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B1" w:rsidRPr="00E5180F" w:rsidRDefault="00E80AA8" w:rsidP="00C76C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80F">
        <w:rPr>
          <w:rFonts w:ascii="Times New Roman" w:hAnsi="Times New Roman" w:cs="Times New Roman"/>
          <w:sz w:val="28"/>
          <w:szCs w:val="28"/>
        </w:rPr>
        <w:t>ЗМІШАНЕ НАВЧАННЯ</w:t>
      </w:r>
    </w:p>
    <w:p w:rsidR="00C76CDA" w:rsidRPr="00E5180F" w:rsidRDefault="00C76CDA" w:rsidP="00C76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E5C" w:rsidRPr="00E5180F" w:rsidRDefault="00EE0E5C" w:rsidP="00EE0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Helvetica" w:hAnsi="Helvetica" w:cs="Helvetica"/>
          <w:color w:val="666666"/>
          <w:sz w:val="20"/>
          <w:szCs w:val="20"/>
          <w:shd w:val="clear" w:color="auto" w:fill="F9F9F9"/>
        </w:rPr>
        <w:t> </w:t>
      </w:r>
      <w:r w:rsidRPr="00E5180F">
        <w:rPr>
          <w:rFonts w:ascii="Times New Roman" w:hAnsi="Times New Roman" w:cs="Times New Roman"/>
          <w:bCs/>
          <w:sz w:val="28"/>
          <w:szCs w:val="28"/>
        </w:rPr>
        <w:t>Дегтярьова Н. В., Петренко С. І. Змішане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E5180F">
        <w:rPr>
          <w:rFonts w:ascii="Times New Roman" w:hAnsi="Times New Roman" w:cs="Times New Roman"/>
          <w:sz w:val="28"/>
          <w:szCs w:val="28"/>
        </w:rPr>
        <w:t>навчання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як чинник формування навичок самоосвіти у майбутніх вчителів інформатики [Електронний ресурс] / Н. В. Дегтярьова, С. І. Петренко // </w:t>
      </w:r>
      <w:hyperlink r:id="rId5" w:tooltip="Періодичне видання" w:history="1">
        <w:r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Вінницького політехнічного інституту</w:t>
        </w:r>
      </w:hyperlink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2019.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2.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117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122. 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Режим доступу:</w:t>
      </w:r>
      <w:r w:rsidRPr="00E5180F">
        <w:t xml:space="preserve"> </w:t>
      </w:r>
      <w:hyperlink r:id="rId6" w:history="1">
        <w:r w:rsidRPr="00E5180F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http://nbuv.gov.ua/UJRN/vvpi_2019_2_16</w:t>
        </w:r>
      </w:hyperlink>
    </w:p>
    <w:p w:rsidR="00E80AA8" w:rsidRPr="00E5180F" w:rsidRDefault="00E80AA8" w:rsidP="00EE0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Заставська Ю. Сервіс «</w:t>
      </w:r>
      <w:r w:rsidRPr="00E5180F">
        <w:rPr>
          <w:rFonts w:ascii="Times New Roman" w:hAnsi="Times New Roman" w:cs="Times New Roman"/>
          <w:sz w:val="28"/>
          <w:szCs w:val="28"/>
          <w:lang w:val="en-US"/>
        </w:rPr>
        <w:t>Quizizz</w:t>
      </w:r>
      <w:r w:rsidRPr="00E5180F">
        <w:rPr>
          <w:rFonts w:ascii="Times New Roman" w:hAnsi="Times New Roman" w:cs="Times New Roman"/>
          <w:sz w:val="28"/>
          <w:szCs w:val="28"/>
        </w:rPr>
        <w:t xml:space="preserve">» : нові можливості для змішаного навчання / Ю. Заставська // Завуч. – </w:t>
      </w:r>
      <w:r w:rsidR="00AD6D95" w:rsidRPr="00E5180F">
        <w:rPr>
          <w:rFonts w:ascii="Times New Roman" w:hAnsi="Times New Roman" w:cs="Times New Roman"/>
          <w:sz w:val="28"/>
          <w:szCs w:val="28"/>
        </w:rPr>
        <w:t>2021. – № 1–2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. – С.66– </w:t>
      </w:r>
      <w:r w:rsidRPr="00E5180F">
        <w:rPr>
          <w:rFonts w:ascii="Times New Roman" w:hAnsi="Times New Roman" w:cs="Times New Roman"/>
          <w:sz w:val="28"/>
          <w:szCs w:val="28"/>
        </w:rPr>
        <w:t>71.</w:t>
      </w:r>
    </w:p>
    <w:p w:rsidR="00E80AA8" w:rsidRPr="00E5180F" w:rsidRDefault="00E80AA8" w:rsidP="00E80A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80F">
        <w:rPr>
          <w:rFonts w:ascii="Times New Roman" w:hAnsi="Times New Roman" w:cs="Times New Roman"/>
          <w:sz w:val="28"/>
          <w:szCs w:val="28"/>
          <w:lang w:val="ru-RU"/>
        </w:rPr>
        <w:t>Кириченко О. 7 настанов  змішаного навчання. Як організувати змішане навчання в школі / О. Кириченко // Управління освітою. – 2021.</w:t>
      </w:r>
      <w:r w:rsidR="00250980"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–               </w:t>
      </w:r>
      <w:r w:rsidR="00AD6D95" w:rsidRPr="00E5180F">
        <w:rPr>
          <w:rFonts w:ascii="Times New Roman" w:hAnsi="Times New Roman" w:cs="Times New Roman"/>
          <w:sz w:val="28"/>
          <w:szCs w:val="28"/>
          <w:lang w:val="ru-RU"/>
        </w:rPr>
        <w:t>№ 1–</w:t>
      </w:r>
      <w:r w:rsidR="00250980" w:rsidRPr="00E5180F">
        <w:rPr>
          <w:rFonts w:ascii="Times New Roman" w:hAnsi="Times New Roman" w:cs="Times New Roman"/>
          <w:sz w:val="28"/>
          <w:szCs w:val="28"/>
          <w:lang w:val="ru-RU"/>
        </w:rPr>
        <w:t>2. – С. 12</w:t>
      </w:r>
      <w:r w:rsidR="00985998" w:rsidRPr="00E5180F">
        <w:rPr>
          <w:rFonts w:ascii="Times New Roman" w:hAnsi="Times New Roman" w:cs="Times New Roman"/>
          <w:sz w:val="28"/>
          <w:szCs w:val="28"/>
        </w:rPr>
        <w:t>–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985998" w:rsidRPr="00E518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0AA8" w:rsidRPr="00E5180F" w:rsidRDefault="00E80AA8" w:rsidP="00E80A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5180F">
        <w:rPr>
          <w:rFonts w:ascii="Times New Roman" w:hAnsi="Times New Roman" w:cs="Times New Roman"/>
          <w:sz w:val="28"/>
          <w:szCs w:val="28"/>
          <w:lang w:val="ru-RU"/>
        </w:rPr>
        <w:t>Коцюк</w:t>
      </w:r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В.</w:t>
      </w:r>
      <w:proofErr w:type="gramEnd"/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Удома – теорія, на уроці – практика : урок алгебри  за технологією перевернутого навчання / В. Коцюк // Математика. –       2021. – </w:t>
      </w:r>
      <w:r w:rsidR="00AD6D95" w:rsidRPr="00E5180F">
        <w:rPr>
          <w:rFonts w:ascii="Times New Roman" w:hAnsi="Times New Roman" w:cs="Times New Roman"/>
          <w:bCs/>
          <w:sz w:val="28"/>
          <w:szCs w:val="28"/>
          <w:lang w:val="ru-RU"/>
        </w:rPr>
        <w:t>№ 1–</w:t>
      </w:r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250980" w:rsidRPr="00E5180F">
        <w:rPr>
          <w:rFonts w:ascii="Times New Roman" w:hAnsi="Times New Roman" w:cs="Times New Roman"/>
          <w:sz w:val="28"/>
          <w:szCs w:val="28"/>
          <w:lang w:val="ru-RU"/>
        </w:rPr>
        <w:t>. –  С. 32</w:t>
      </w:r>
      <w:r w:rsidR="00985998" w:rsidRPr="00E5180F">
        <w:rPr>
          <w:rFonts w:ascii="Times New Roman" w:hAnsi="Times New Roman" w:cs="Times New Roman"/>
          <w:sz w:val="28"/>
          <w:szCs w:val="28"/>
        </w:rPr>
        <w:t>–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>43.</w:t>
      </w:r>
    </w:p>
    <w:p w:rsidR="00EC2BFA" w:rsidRPr="00E5180F" w:rsidRDefault="001C7A43" w:rsidP="00EC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C2BFA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C2BFA" w:rsidRPr="00E5180F">
        <w:rPr>
          <w:rFonts w:ascii="Times New Roman" w:hAnsi="Times New Roman" w:cs="Times New Roman"/>
          <w:bCs/>
          <w:sz w:val="28"/>
          <w:szCs w:val="28"/>
        </w:rPr>
        <w:t>Мізюк В. А. Змішане</w:t>
      </w:r>
      <w:r w:rsidR="00EC2BFA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EC2BFA" w:rsidRPr="00E5180F">
        <w:rPr>
          <w:rFonts w:ascii="Times New Roman" w:hAnsi="Times New Roman" w:cs="Times New Roman"/>
          <w:sz w:val="28"/>
          <w:szCs w:val="28"/>
        </w:rPr>
        <w:t>навчання</w:t>
      </w:r>
      <w:r w:rsidR="00EC2BFA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в умовах сучасної парадигми освіти [Електронний ресурс] / В. А. Мізюк // </w:t>
      </w:r>
      <w:hyperlink r:id="rId7" w:tooltip="Періодичне видання" w:history="1">
        <w:r w:rsidR="00EC2BFA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Наукові записки Тернопільського національного педагогічного університету імені Володимира Гнатюка. Серія : Педагогіка</w:t>
        </w:r>
      </w:hyperlink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2019.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№ 2.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С. 110</w:t>
      </w:r>
      <w:r w:rsidR="00250980" w:rsidRPr="00E5180F">
        <w:rPr>
          <w:rFonts w:ascii="Times New Roman" w:hAnsi="Times New Roman" w:cs="Times New Roman"/>
          <w:sz w:val="28"/>
          <w:szCs w:val="28"/>
        </w:rPr>
        <w:t>–1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18.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EC2BFA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Режим доступу: </w:t>
      </w:r>
      <w:hyperlink r:id="rId8" w:history="1">
        <w:r w:rsidR="00EC2BFA" w:rsidRPr="00E5180F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http://nbuv.gov.ua/UJRN/NZTNPU_ped_2019_2_16</w:t>
        </w:r>
      </w:hyperlink>
    </w:p>
    <w:p w:rsidR="001C7A43" w:rsidRPr="00E5180F" w:rsidRDefault="001C7A43" w:rsidP="00EC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80F">
        <w:rPr>
          <w:rFonts w:ascii="Times New Roman" w:hAnsi="Times New Roman" w:cs="Times New Roman"/>
          <w:bCs/>
          <w:sz w:val="28"/>
          <w:szCs w:val="28"/>
        </w:rPr>
        <w:t>Мізюк</w:t>
      </w:r>
      <w:proofErr w:type="spellEnd"/>
      <w:r w:rsidRPr="00E5180F">
        <w:rPr>
          <w:rFonts w:ascii="Times New Roman" w:hAnsi="Times New Roman" w:cs="Times New Roman"/>
          <w:bCs/>
          <w:sz w:val="28"/>
          <w:szCs w:val="28"/>
        </w:rPr>
        <w:t xml:space="preserve"> В. А. Змішане</w:t>
      </w:r>
      <w:r w:rsidR="001D3608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E5180F">
        <w:rPr>
          <w:rFonts w:ascii="Times New Roman" w:hAnsi="Times New Roman" w:cs="Times New Roman"/>
          <w:sz w:val="28"/>
          <w:szCs w:val="28"/>
        </w:rPr>
        <w:t>навчання</w:t>
      </w:r>
      <w:r w:rsidR="001D3608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як проблема сучасного освітнього простору [Електронний ресурс] / В. А. Мізюк //</w:t>
      </w:r>
      <w:r w:rsidR="001D3608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hyperlink r:id="rId9" w:tooltip="Періодичне видання" w:history="1">
        <w:r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Педагогічний    альманах</w:t>
        </w:r>
      </w:hyperlink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. 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2019. 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Вип. 41. 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С. 37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44. 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Режим доступу:</w:t>
      </w:r>
      <w:r w:rsidR="00250980" w:rsidRPr="00E5180F">
        <w:t xml:space="preserve"> </w:t>
      </w:r>
      <w:hyperlink r:id="rId10" w:history="1">
        <w:r w:rsidRPr="00E5180F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http://nbuv.gov.ua/UJRN/pedalm_2019_41_7</w:t>
        </w:r>
      </w:hyperlink>
    </w:p>
    <w:p w:rsidR="009F46D3" w:rsidRPr="00E5180F" w:rsidRDefault="00E5180F" w:rsidP="0098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шук за автором" w:history="1">
        <w:r w:rsidR="009F46D3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Мізюк В.  А.</w:t>
        </w:r>
      </w:hyperlink>
      <w:r w:rsidR="009F46D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46D3" w:rsidRPr="00E5180F">
        <w:rPr>
          <w:rFonts w:ascii="Times New Roman" w:hAnsi="Times New Roman" w:cs="Times New Roman"/>
          <w:bCs/>
          <w:sz w:val="28"/>
          <w:szCs w:val="28"/>
        </w:rPr>
        <w:t>Змішане</w:t>
      </w:r>
      <w:r w:rsidR="009F46D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9F46D3" w:rsidRPr="00E5180F">
        <w:rPr>
          <w:rFonts w:ascii="Times New Roman" w:hAnsi="Times New Roman" w:cs="Times New Roman"/>
          <w:sz w:val="28"/>
          <w:szCs w:val="28"/>
        </w:rPr>
        <w:t>навчання</w:t>
      </w:r>
      <w:r w:rsidR="009F46D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як інноваційний підхід інтеграції навчального процесу у закладах освіти [Електронний ресурс] /                     В. А. Мізюк // </w:t>
      </w:r>
      <w:hyperlink r:id="rId12" w:tooltip="Періодичне видання" w:history="1">
        <w:r w:rsidR="009F46D3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Науковий вісник Миколаївського національного університету імені В. О. Сухомлинського. Педагогічні науки</w:t>
        </w:r>
      </w:hyperlink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2019. </w:t>
      </w:r>
      <w:r w:rsidR="00250980" w:rsidRPr="00E5180F">
        <w:rPr>
          <w:rFonts w:ascii="Times New Roman" w:hAnsi="Times New Roman" w:cs="Times New Roman"/>
          <w:sz w:val="28"/>
          <w:szCs w:val="28"/>
        </w:rPr>
        <w:t xml:space="preserve">–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№ 3. 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="009F46D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С. 172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177. </w:t>
      </w:r>
      <w:r w:rsidR="00250980" w:rsidRPr="00E5180F">
        <w:rPr>
          <w:rFonts w:ascii="Times New Roman" w:hAnsi="Times New Roman" w:cs="Times New Roman"/>
          <w:sz w:val="28"/>
          <w:szCs w:val="28"/>
        </w:rPr>
        <w:t>–</w:t>
      </w:r>
      <w:r w:rsidR="009F46D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Режим доступу:</w:t>
      </w:r>
      <w:r w:rsidR="009F46D3" w:rsidRPr="00E5180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85998" w:rsidRPr="00E5180F">
          <w:rPr>
            <w:rStyle w:val="a4"/>
            <w:rFonts w:ascii="Times New Roman" w:hAnsi="Times New Roman" w:cs="Times New Roman"/>
            <w:sz w:val="28"/>
            <w:szCs w:val="28"/>
          </w:rPr>
          <w:t>https://cutt.ly/EYqkuLn</w:t>
        </w:r>
      </w:hyperlink>
    </w:p>
    <w:p w:rsidR="00C3652C" w:rsidRPr="00E5180F" w:rsidRDefault="00E5180F" w:rsidP="00985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шук за автором" w:history="1">
        <w:r w:rsidR="00C3652C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Могілевська В. М.</w:t>
        </w:r>
      </w:hyperlink>
      <w:r w:rsidR="00C3652C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Сібіль О. І., Барліт О. О. </w:t>
      </w:r>
      <w:r w:rsidR="00C3652C" w:rsidRPr="00E5180F">
        <w:rPr>
          <w:rFonts w:ascii="Times New Roman" w:hAnsi="Times New Roman" w:cs="Times New Roman"/>
          <w:bCs/>
          <w:sz w:val="28"/>
          <w:szCs w:val="28"/>
        </w:rPr>
        <w:t>Змішане</w:t>
      </w:r>
      <w:r w:rsidR="00C3652C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C3652C" w:rsidRPr="00E5180F">
        <w:rPr>
          <w:rFonts w:ascii="Times New Roman" w:hAnsi="Times New Roman" w:cs="Times New Roman"/>
          <w:sz w:val="28"/>
          <w:szCs w:val="28"/>
        </w:rPr>
        <w:t>навчання</w:t>
      </w:r>
      <w:r w:rsidR="00C3652C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 як ефективний інструмент професійного розвитку педагогів позашкільної освіти [Електронний ресурс] / В. М. Могілевська, О. І. Сібіль,                        О. О. Барліт // </w:t>
      </w:r>
      <w:hyperlink r:id="rId15" w:tooltip="Періодичне видання" w:history="1">
        <w:r w:rsidR="00C3652C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Відкрите освітнє е-середовище сучасного університету</w:t>
        </w:r>
      </w:hyperlink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. –  2021. – Вип. 10. – С. 136–</w:t>
      </w:r>
      <w:r w:rsidR="00C3652C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148. ˗ Режим доступу:</w:t>
      </w:r>
      <w:r w:rsidR="00985998" w:rsidRPr="00E5180F">
        <w:t xml:space="preserve"> </w:t>
      </w:r>
      <w:hyperlink r:id="rId16" w:history="1">
        <w:r w:rsidR="00985998" w:rsidRPr="00E5180F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https://cutt.ly/5YqkfT8</w:t>
        </w:r>
      </w:hyperlink>
    </w:p>
    <w:p w:rsidR="00632B53" w:rsidRPr="00E5180F" w:rsidRDefault="00E5180F" w:rsidP="009F4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шук за автором" w:history="1">
        <w:r w:rsidR="009E2B4B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Назаренко Л.</w:t>
        </w:r>
      </w:hyperlink>
      <w:r w:rsidR="009E2B4B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E2B4B" w:rsidRPr="00E5180F">
        <w:rPr>
          <w:rFonts w:ascii="Times New Roman" w:hAnsi="Times New Roman" w:cs="Times New Roman"/>
          <w:sz w:val="28"/>
          <w:szCs w:val="28"/>
        </w:rPr>
        <w:t>«</w:t>
      </w:r>
      <w:r w:rsidR="009E2B4B" w:rsidRPr="00E5180F">
        <w:rPr>
          <w:rFonts w:ascii="Times New Roman" w:hAnsi="Times New Roman" w:cs="Times New Roman"/>
          <w:bCs/>
          <w:sz w:val="28"/>
          <w:szCs w:val="28"/>
        </w:rPr>
        <w:t>Змішане</w:t>
      </w:r>
      <w:r w:rsidR="009E2B4B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E2B4B" w:rsidRPr="00E5180F">
        <w:rPr>
          <w:rFonts w:ascii="Times New Roman" w:hAnsi="Times New Roman" w:cs="Times New Roman"/>
          <w:sz w:val="28"/>
          <w:szCs w:val="28"/>
        </w:rPr>
        <w:t>навчання</w:t>
      </w:r>
      <w:r w:rsidR="009E2B4B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як крок до комфортної освіти: його сутність і переваги [Електронний ресурс] / Л. Назаренко // </w:t>
      </w:r>
      <w:hyperlink r:id="rId18" w:tooltip="Періодичне видання" w:history="1">
        <w:r w:rsidR="009E2B4B" w:rsidRPr="00E5180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Освітологічний дискурс</w:t>
        </w:r>
      </w:hyperlink>
      <w:r w:rsidR="009E2B4B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– </w:t>
      </w:r>
      <w:r w:rsidR="00632B5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2020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. –</w:t>
      </w:r>
      <w:r w:rsidR="00632B5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4. – С. 163–</w:t>
      </w:r>
      <w:r w:rsidR="00632B53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1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81. –</w:t>
      </w:r>
      <w:r w:rsidR="009E2B4B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="00632B53" w:rsidRPr="00E5180F">
        <w:t xml:space="preserve"> </w:t>
      </w:r>
      <w:hyperlink r:id="rId19" w:history="1">
        <w:r w:rsidR="00632B53" w:rsidRPr="00E5180F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http://nbuv.gov.ua/UJRN/osdys_2020_4_13</w:t>
        </w:r>
      </w:hyperlink>
    </w:p>
    <w:p w:rsidR="00E80AA8" w:rsidRPr="00E5180F" w:rsidRDefault="00E80AA8" w:rsidP="00632B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lastRenderedPageBreak/>
        <w:t>Плясецька С. Змішане й дистанційне навчання як спосіб доступу до якісної освіти та формування компетентностей. Педагогічна рада. Семінар-вернісаж педагогічних ідей / С. Плясецька // Завуч. – 2021. –</w:t>
      </w:r>
      <w:r w:rsidR="00AD6D95" w:rsidRPr="00E5180F">
        <w:rPr>
          <w:rFonts w:ascii="Times New Roman" w:hAnsi="Times New Roman" w:cs="Times New Roman"/>
          <w:sz w:val="28"/>
          <w:szCs w:val="28"/>
        </w:rPr>
        <w:t xml:space="preserve">      № 9–10</w:t>
      </w:r>
      <w:r w:rsidR="00250980" w:rsidRPr="00E5180F">
        <w:rPr>
          <w:rFonts w:ascii="Times New Roman" w:hAnsi="Times New Roman" w:cs="Times New Roman"/>
          <w:sz w:val="28"/>
          <w:szCs w:val="28"/>
        </w:rPr>
        <w:t>. – С. 36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Pr="00E5180F">
        <w:rPr>
          <w:rFonts w:ascii="Times New Roman" w:hAnsi="Times New Roman" w:cs="Times New Roman"/>
          <w:sz w:val="28"/>
          <w:szCs w:val="28"/>
        </w:rPr>
        <w:t>44.</w:t>
      </w:r>
    </w:p>
    <w:p w:rsidR="00E80AA8" w:rsidRPr="00E5180F" w:rsidRDefault="00A75779" w:rsidP="00E8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</w:rPr>
        <w:t>Сліпченко В. Освітній мікс: онлайн+онлайн. Концепція технології змішаного навчання в сучасній школі  / В. Сліпченко // Мате</w:t>
      </w:r>
      <w:r w:rsidR="00AD6D95" w:rsidRPr="00E5180F">
        <w:rPr>
          <w:rFonts w:ascii="Times New Roman" w:hAnsi="Times New Roman" w:cs="Times New Roman"/>
          <w:sz w:val="28"/>
          <w:szCs w:val="28"/>
        </w:rPr>
        <w:t>матика. – 2021. – № 1–</w:t>
      </w:r>
      <w:r w:rsidR="00E80AA8" w:rsidRPr="00E5180F">
        <w:rPr>
          <w:rFonts w:ascii="Times New Roman" w:hAnsi="Times New Roman" w:cs="Times New Roman"/>
          <w:sz w:val="28"/>
          <w:szCs w:val="28"/>
        </w:rPr>
        <w:t>2. – С</w:t>
      </w:r>
      <w:r w:rsidR="00250980" w:rsidRPr="00E5180F">
        <w:rPr>
          <w:rFonts w:ascii="Times New Roman" w:hAnsi="Times New Roman" w:cs="Times New Roman"/>
          <w:sz w:val="28"/>
          <w:szCs w:val="28"/>
        </w:rPr>
        <w:t>. 8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Pr="00E5180F">
        <w:rPr>
          <w:rFonts w:ascii="Times New Roman" w:hAnsi="Times New Roman" w:cs="Times New Roman"/>
          <w:sz w:val="28"/>
          <w:szCs w:val="28"/>
        </w:rPr>
        <w:t>19.</w:t>
      </w:r>
    </w:p>
    <w:p w:rsidR="00E80AA8" w:rsidRPr="00E5180F" w:rsidRDefault="00A75779" w:rsidP="00E8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sz w:val="28"/>
          <w:szCs w:val="28"/>
          <w:lang w:val="ru-RU"/>
        </w:rPr>
        <w:t>Сл</w:t>
      </w:r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>пченко</w:t>
      </w:r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В. 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Гібридна технологія : урок за технологією перевернутого навчання з алгебри / В. Сліпченко // Математика. 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– 2021. – </w:t>
      </w:r>
      <w:r w:rsidR="00AD6D95" w:rsidRPr="00E5180F">
        <w:rPr>
          <w:rFonts w:ascii="Times New Roman" w:hAnsi="Times New Roman" w:cs="Times New Roman"/>
          <w:bCs/>
          <w:sz w:val="28"/>
          <w:szCs w:val="28"/>
          <w:lang w:val="ru-RU"/>
        </w:rPr>
        <w:t>№ 1–</w:t>
      </w:r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250980"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          С. 20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>31.</w:t>
      </w:r>
    </w:p>
    <w:p w:rsidR="00A75779" w:rsidRPr="00E5180F" w:rsidRDefault="00A75779" w:rsidP="00E8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8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Харченко  І. 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Догори дригом. Цикл уроків за моделлю "Перевернутий клас", 7-й класс  / І. Харченко // Краєзнавство. Георгафія. Туризм. </w:t>
      </w:r>
      <w:r w:rsidRPr="00E5180F">
        <w:rPr>
          <w:lang w:val="ru-RU"/>
        </w:rPr>
        <w:sym w:font="Symbol" w:char="F02D"/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AA8"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2021. </w:t>
      </w:r>
      <w:r w:rsidRPr="00E5180F">
        <w:rPr>
          <w:lang w:val="ru-RU"/>
        </w:rPr>
        <w:sym w:font="Symbol" w:char="F02D"/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D95" w:rsidRPr="00E5180F">
        <w:rPr>
          <w:rFonts w:ascii="Times New Roman" w:hAnsi="Times New Roman" w:cs="Times New Roman"/>
          <w:bCs/>
          <w:sz w:val="28"/>
          <w:szCs w:val="28"/>
          <w:lang w:val="ru-RU"/>
        </w:rPr>
        <w:t>№ 3–4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5180F">
        <w:rPr>
          <w:lang w:val="ru-RU"/>
        </w:rPr>
        <w:sym w:font="Symbol" w:char="F02D"/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0980" w:rsidRPr="00E5180F">
        <w:rPr>
          <w:rFonts w:ascii="Times New Roman" w:hAnsi="Times New Roman" w:cs="Times New Roman"/>
          <w:sz w:val="28"/>
          <w:szCs w:val="28"/>
          <w:lang w:val="ru-RU"/>
        </w:rPr>
        <w:t>С. 52</w:t>
      </w:r>
      <w:r w:rsidR="00250980" w:rsidRPr="00E5180F">
        <w:rPr>
          <w:rFonts w:ascii="Times New Roman" w:hAnsi="Times New Roman" w:cs="Times New Roman"/>
          <w:sz w:val="28"/>
          <w:szCs w:val="28"/>
          <w:shd w:val="clear" w:color="auto" w:fill="F9F9F9"/>
        </w:rPr>
        <w:t>–</w:t>
      </w:r>
      <w:r w:rsidRPr="00E5180F">
        <w:rPr>
          <w:rFonts w:ascii="Times New Roman" w:hAnsi="Times New Roman" w:cs="Times New Roman"/>
          <w:sz w:val="28"/>
          <w:szCs w:val="28"/>
          <w:lang w:val="ru-RU"/>
        </w:rPr>
        <w:t>70.</w:t>
      </w:r>
    </w:p>
    <w:p w:rsidR="00A75779" w:rsidRPr="00420C87" w:rsidRDefault="00A75779" w:rsidP="00E8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779" w:rsidRPr="00420C87" w:rsidRDefault="00A75779" w:rsidP="00E80A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819" w:rsidRDefault="00F92819" w:rsidP="00E80AA8">
      <w:pPr>
        <w:jc w:val="both"/>
      </w:pPr>
    </w:p>
    <w:sectPr w:rsidR="00F92819" w:rsidSect="00B8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92865"/>
    <w:multiLevelType w:val="hybridMultilevel"/>
    <w:tmpl w:val="06646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70"/>
    <w:rsid w:val="001C7A43"/>
    <w:rsid w:val="001D3608"/>
    <w:rsid w:val="00250980"/>
    <w:rsid w:val="00632B53"/>
    <w:rsid w:val="0077229F"/>
    <w:rsid w:val="00985998"/>
    <w:rsid w:val="009E2B4B"/>
    <w:rsid w:val="009F46D3"/>
    <w:rsid w:val="00A25F4F"/>
    <w:rsid w:val="00A35F7A"/>
    <w:rsid w:val="00A75779"/>
    <w:rsid w:val="00AA2770"/>
    <w:rsid w:val="00AD6D95"/>
    <w:rsid w:val="00BC26B1"/>
    <w:rsid w:val="00C3652C"/>
    <w:rsid w:val="00C76CDA"/>
    <w:rsid w:val="00DA09BE"/>
    <w:rsid w:val="00E5180F"/>
    <w:rsid w:val="00E80AA8"/>
    <w:rsid w:val="00EC2BFA"/>
    <w:rsid w:val="00EE0E5C"/>
    <w:rsid w:val="00F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A0CC5-C758-4BEC-9D79-7183DEE3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7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ZTNPU_ped_2019_2_16" TargetMode="External"/><Relationship Id="rId13" Type="http://schemas.openxmlformats.org/officeDocument/2006/relationships/hyperlink" Target="https://cutt.ly/EYqkuLn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937:%D0%9F%D0%B5%D0%B4.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6:%D0%9F%D0%B5%D0%B4.%D0%BD.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0%B0%D0%B7%D0%B0%D1%80%D0%B5%D0%BD%D0%BA%D0%BE%20%D0%9B$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5YqkfT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vvpi_2019_2_16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1%96%D0%B7%D1%8E%D0%BA%20%D0%92$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690" TargetMode="Externa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663" TargetMode="External"/><Relationship Id="rId10" Type="http://schemas.openxmlformats.org/officeDocument/2006/relationships/hyperlink" Target="http://nbuv.gov.ua/UJRN/pedalm_2019_41_7" TargetMode="External"/><Relationship Id="rId19" Type="http://schemas.openxmlformats.org/officeDocument/2006/relationships/hyperlink" Target="http://nbuv.gov.ua/UJRN/osdys_2020_4_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47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E%D0%B3%D1%96%D0%BB%D0%B5%D0%B2%D1%81%D1%8C%D0%BA%D0%B0%20%D0%92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3656</Words>
  <Characters>2085</Characters>
  <Application>Microsoft Office Word</Application>
  <DocSecurity>0</DocSecurity>
  <Lines>17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2021-11-24T11:45:00Z</dcterms:created>
  <dcterms:modified xsi:type="dcterms:W3CDTF">2022-04-20T08:16:00Z</dcterms:modified>
</cp:coreProperties>
</file>