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922C0" w14:textId="77777777" w:rsidR="00D73D75" w:rsidRPr="00D73D75" w:rsidRDefault="00F01B1B" w:rsidP="00F01B1B">
      <w:pPr>
        <w:jc w:val="center"/>
        <w:rPr>
          <w:b/>
          <w:sz w:val="28"/>
          <w:szCs w:val="28"/>
        </w:rPr>
      </w:pPr>
      <w:r w:rsidRPr="00D73D75">
        <w:rPr>
          <w:b/>
          <w:sz w:val="28"/>
          <w:szCs w:val="28"/>
        </w:rPr>
        <w:t>Підготовка учнів закладів загальної середньої освіти до НМТ</w:t>
      </w:r>
      <w:r w:rsidR="00D73D75" w:rsidRPr="00D73D75">
        <w:rPr>
          <w:b/>
          <w:sz w:val="28"/>
          <w:szCs w:val="28"/>
        </w:rPr>
        <w:t>-2024</w:t>
      </w:r>
      <w:r w:rsidRPr="00D73D75">
        <w:rPr>
          <w:b/>
          <w:sz w:val="28"/>
          <w:szCs w:val="28"/>
        </w:rPr>
        <w:t xml:space="preserve"> </w:t>
      </w:r>
    </w:p>
    <w:p w14:paraId="00F704FB" w14:textId="77777777" w:rsidR="00F01B1B" w:rsidRPr="00D73D75" w:rsidRDefault="00F01B1B" w:rsidP="00F01B1B">
      <w:pPr>
        <w:jc w:val="center"/>
        <w:rPr>
          <w:b/>
          <w:sz w:val="28"/>
          <w:szCs w:val="28"/>
        </w:rPr>
      </w:pPr>
      <w:r w:rsidRPr="00D73D75">
        <w:rPr>
          <w:b/>
          <w:sz w:val="28"/>
          <w:szCs w:val="28"/>
        </w:rPr>
        <w:t>з іст</w:t>
      </w:r>
      <w:r w:rsidR="00D73D75" w:rsidRPr="00D73D75">
        <w:rPr>
          <w:b/>
          <w:sz w:val="28"/>
          <w:szCs w:val="28"/>
        </w:rPr>
        <w:t>орії України: практичний аспект</w:t>
      </w:r>
    </w:p>
    <w:p w14:paraId="1F86D3DF" w14:textId="77777777" w:rsidR="00D73D75" w:rsidRPr="00D73D75" w:rsidRDefault="00D73D75" w:rsidP="00D73D75">
      <w:pPr>
        <w:jc w:val="center"/>
        <w:rPr>
          <w:i/>
          <w:szCs w:val="28"/>
        </w:rPr>
      </w:pPr>
      <w:r w:rsidRPr="00D73D75">
        <w:rPr>
          <w:i/>
          <w:szCs w:val="28"/>
        </w:rPr>
        <w:t>(методичні рекомендації)</w:t>
      </w:r>
    </w:p>
    <w:p w14:paraId="127ADED1" w14:textId="77777777" w:rsidR="00F01B1B" w:rsidRPr="004C65A9" w:rsidRDefault="00F01B1B" w:rsidP="00F01B1B">
      <w:pPr>
        <w:jc w:val="center"/>
        <w:rPr>
          <w:sz w:val="28"/>
          <w:szCs w:val="28"/>
        </w:rPr>
      </w:pPr>
    </w:p>
    <w:p w14:paraId="5FFAF036" w14:textId="77777777" w:rsidR="00604DD0" w:rsidRPr="00D6778A" w:rsidRDefault="00604DD0" w:rsidP="00604DD0">
      <w:pPr>
        <w:autoSpaceDE w:val="0"/>
        <w:autoSpaceDN w:val="0"/>
        <w:adjustRightInd w:val="0"/>
        <w:ind w:firstLine="708"/>
        <w:jc w:val="both"/>
        <w:rPr>
          <w:rFonts w:eastAsiaTheme="minorHAnsi"/>
          <w:sz w:val="28"/>
          <w:szCs w:val="28"/>
          <w:lang w:eastAsia="en-US"/>
        </w:rPr>
      </w:pPr>
      <w:r w:rsidRPr="007C1A89">
        <w:rPr>
          <w:sz w:val="28"/>
          <w:szCs w:val="28"/>
        </w:rPr>
        <w:t xml:space="preserve">Головне завдання сучасної </w:t>
      </w:r>
      <w:r>
        <w:rPr>
          <w:sz w:val="28"/>
          <w:szCs w:val="28"/>
        </w:rPr>
        <w:t xml:space="preserve">української </w:t>
      </w:r>
      <w:r w:rsidRPr="007C1A89">
        <w:rPr>
          <w:sz w:val="28"/>
          <w:szCs w:val="28"/>
        </w:rPr>
        <w:t xml:space="preserve">школи </w:t>
      </w:r>
      <w:r>
        <w:rPr>
          <w:sz w:val="28"/>
          <w:szCs w:val="28"/>
        </w:rPr>
        <w:t>–</w:t>
      </w:r>
      <w:r w:rsidRPr="007C1A89">
        <w:rPr>
          <w:sz w:val="28"/>
          <w:szCs w:val="28"/>
        </w:rPr>
        <w:t xml:space="preserve"> створити умови для розвитку кожної особистості.</w:t>
      </w:r>
    </w:p>
    <w:p w14:paraId="38DE21CB" w14:textId="77777777" w:rsidR="003F0DD4" w:rsidRDefault="00D6778A" w:rsidP="003F0DD4">
      <w:pPr>
        <w:ind w:firstLine="709"/>
        <w:jc w:val="both"/>
        <w:rPr>
          <w:rFonts w:eastAsia="Calibri"/>
          <w:color w:val="000000"/>
          <w:sz w:val="28"/>
          <w:szCs w:val="22"/>
          <w:lang w:eastAsia="uk-UA"/>
        </w:rPr>
      </w:pPr>
      <w:r>
        <w:rPr>
          <w:rFonts w:eastAsia="Calibri"/>
          <w:color w:val="000000"/>
          <w:sz w:val="28"/>
          <w:szCs w:val="22"/>
          <w:lang w:eastAsia="uk-UA"/>
        </w:rPr>
        <w:t xml:space="preserve">Метою </w:t>
      </w:r>
      <w:r w:rsidR="003F0DD4">
        <w:rPr>
          <w:rFonts w:eastAsia="Calibri"/>
          <w:color w:val="000000"/>
          <w:sz w:val="28"/>
          <w:szCs w:val="22"/>
          <w:lang w:eastAsia="uk-UA"/>
        </w:rPr>
        <w:t xml:space="preserve">Національного </w:t>
      </w:r>
      <w:proofErr w:type="spellStart"/>
      <w:r w:rsidR="003F0DD4">
        <w:rPr>
          <w:rFonts w:eastAsia="Calibri"/>
          <w:color w:val="000000"/>
          <w:sz w:val="28"/>
          <w:szCs w:val="22"/>
          <w:lang w:eastAsia="uk-UA"/>
        </w:rPr>
        <w:t>мультипредметного</w:t>
      </w:r>
      <w:proofErr w:type="spellEnd"/>
      <w:r w:rsidR="003F0DD4">
        <w:rPr>
          <w:rFonts w:eastAsia="Calibri"/>
          <w:color w:val="000000"/>
          <w:sz w:val="28"/>
          <w:szCs w:val="22"/>
          <w:lang w:eastAsia="uk-UA"/>
        </w:rPr>
        <w:t xml:space="preserve"> тесту</w:t>
      </w:r>
      <w:r>
        <w:rPr>
          <w:rFonts w:eastAsia="Calibri"/>
          <w:color w:val="000000"/>
          <w:sz w:val="28"/>
          <w:szCs w:val="22"/>
          <w:lang w:eastAsia="uk-UA"/>
        </w:rPr>
        <w:t xml:space="preserve"> </w:t>
      </w:r>
      <w:r w:rsidR="003F0DD4">
        <w:rPr>
          <w:rFonts w:eastAsia="Calibri"/>
          <w:color w:val="000000"/>
          <w:sz w:val="28"/>
          <w:szCs w:val="22"/>
          <w:lang w:eastAsia="uk-UA"/>
        </w:rPr>
        <w:t xml:space="preserve">(далі – НМТ) </w:t>
      </w:r>
      <w:r>
        <w:rPr>
          <w:rFonts w:eastAsia="Calibri"/>
          <w:color w:val="000000"/>
          <w:sz w:val="28"/>
          <w:szCs w:val="22"/>
          <w:lang w:eastAsia="uk-UA"/>
        </w:rPr>
        <w:t xml:space="preserve">з історії України є виявлення рівня сформованості історичної компетентності випускника </w:t>
      </w:r>
      <w:r w:rsidR="00E0710D">
        <w:rPr>
          <w:rFonts w:eastAsia="Calibri"/>
          <w:color w:val="000000"/>
          <w:sz w:val="28"/>
          <w:szCs w:val="22"/>
          <w:lang w:eastAsia="uk-UA"/>
        </w:rPr>
        <w:t>закладу загальної середньої освіти</w:t>
      </w:r>
      <w:r>
        <w:rPr>
          <w:rFonts w:eastAsia="Calibri"/>
          <w:color w:val="000000"/>
          <w:sz w:val="28"/>
          <w:szCs w:val="22"/>
          <w:lang w:eastAsia="uk-UA"/>
        </w:rPr>
        <w:t>, визначення відповідності навчальних досягнень учня освітньому</w:t>
      </w:r>
      <w:r w:rsidR="00604DD0">
        <w:rPr>
          <w:rFonts w:eastAsia="Calibri"/>
          <w:color w:val="000000"/>
          <w:sz w:val="28"/>
          <w:szCs w:val="22"/>
          <w:lang w:eastAsia="uk-UA"/>
        </w:rPr>
        <w:t xml:space="preserve"> </w:t>
      </w:r>
      <w:r>
        <w:rPr>
          <w:rFonts w:eastAsia="Calibri"/>
          <w:color w:val="000000"/>
          <w:sz w:val="28"/>
          <w:szCs w:val="22"/>
          <w:lang w:eastAsia="uk-UA"/>
        </w:rPr>
        <w:t xml:space="preserve"> стандарту.</w:t>
      </w:r>
      <w:r w:rsidR="00FC57CA">
        <w:rPr>
          <w:rFonts w:eastAsia="Calibri"/>
          <w:color w:val="000000"/>
          <w:sz w:val="28"/>
          <w:szCs w:val="22"/>
          <w:lang w:eastAsia="uk-UA"/>
        </w:rPr>
        <w:t xml:space="preserve"> </w:t>
      </w:r>
    </w:p>
    <w:p w14:paraId="3CC3468F" w14:textId="6465A9EB" w:rsidR="003F0DD4" w:rsidRPr="003F0DD4" w:rsidRDefault="003F0DD4" w:rsidP="003F0DD4">
      <w:pPr>
        <w:ind w:firstLine="709"/>
        <w:jc w:val="both"/>
        <w:rPr>
          <w:rFonts w:eastAsia="Calibri"/>
          <w:color w:val="000000"/>
          <w:sz w:val="28"/>
          <w:szCs w:val="22"/>
          <w:lang w:eastAsia="uk-UA"/>
        </w:rPr>
      </w:pPr>
      <w:r w:rsidRPr="003F0DD4">
        <w:rPr>
          <w:rFonts w:eastAsia="Calibri"/>
          <w:color w:val="000000"/>
          <w:sz w:val="28"/>
          <w:lang w:eastAsia="uk-UA"/>
        </w:rPr>
        <w:t xml:space="preserve">Підготовка до НМТ з історії України має здійснюватися відповідно до </w:t>
      </w:r>
      <w:r w:rsidR="00297E20">
        <w:rPr>
          <w:rFonts w:eastAsia="Calibri"/>
          <w:color w:val="000000"/>
          <w:sz w:val="28"/>
          <w:lang w:eastAsia="uk-UA"/>
        </w:rPr>
        <w:t xml:space="preserve"> навчальної </w:t>
      </w:r>
      <w:r w:rsidRPr="003F0DD4">
        <w:rPr>
          <w:rFonts w:eastAsia="Calibri"/>
          <w:color w:val="000000"/>
          <w:sz w:val="28"/>
          <w:lang w:eastAsia="uk-UA"/>
        </w:rPr>
        <w:t xml:space="preserve">програми ЗНО з історії України (затверджена Міністерством освіти і науки України від 26.06.2018 № 696 «Програма зовнішнього незалежного оцінювання  результатів навчання з історії України, здобутих на основі повної загальної середньої освіти»), </w:t>
      </w:r>
      <w:r w:rsidR="00297E20">
        <w:rPr>
          <w:rFonts w:eastAsia="Calibri"/>
          <w:color w:val="000000"/>
          <w:sz w:val="28"/>
          <w:lang w:eastAsia="uk-UA"/>
        </w:rPr>
        <w:t>що</w:t>
      </w:r>
      <w:r w:rsidRPr="003F0DD4">
        <w:rPr>
          <w:rFonts w:eastAsia="Calibri"/>
          <w:color w:val="000000"/>
          <w:sz w:val="28"/>
          <w:lang w:eastAsia="uk-UA"/>
        </w:rPr>
        <w:t xml:space="preserve"> спрямована на перевірку сформованих в учнів знань та історичних умінь:</w:t>
      </w:r>
    </w:p>
    <w:p w14:paraId="2A769F50" w14:textId="77777777" w:rsidR="00865544" w:rsidRPr="00A8688F" w:rsidRDefault="00865544" w:rsidP="00CB1F36">
      <w:pPr>
        <w:numPr>
          <w:ilvl w:val="0"/>
          <w:numId w:val="2"/>
        </w:numPr>
        <w:tabs>
          <w:tab w:val="num" w:pos="720"/>
          <w:tab w:val="left" w:pos="993"/>
        </w:tabs>
        <w:ind w:left="0" w:firstLine="720"/>
        <w:jc w:val="both"/>
        <w:rPr>
          <w:rFonts w:eastAsia="Calibri"/>
          <w:sz w:val="28"/>
          <w:szCs w:val="28"/>
        </w:rPr>
      </w:pPr>
      <w:r w:rsidRPr="00A8688F">
        <w:rPr>
          <w:rFonts w:eastAsia="Calibri"/>
          <w:sz w:val="28"/>
          <w:szCs w:val="28"/>
        </w:rPr>
        <w:t>називати історичні дати, хронологічні межі, періоди найважливіших подій і процесів, поняття, місця подій, обставини, учасників, результати подій, пам’ятки культури;</w:t>
      </w:r>
    </w:p>
    <w:p w14:paraId="23CA7EDB" w14:textId="77777777" w:rsidR="00865544" w:rsidRPr="00A8688F" w:rsidRDefault="00865544" w:rsidP="00CB1F36">
      <w:pPr>
        <w:numPr>
          <w:ilvl w:val="0"/>
          <w:numId w:val="1"/>
        </w:numPr>
        <w:tabs>
          <w:tab w:val="clear" w:pos="2358"/>
          <w:tab w:val="left" w:pos="-360"/>
          <w:tab w:val="left" w:pos="993"/>
        </w:tabs>
        <w:ind w:left="0" w:firstLine="720"/>
        <w:jc w:val="both"/>
        <w:rPr>
          <w:rFonts w:eastAsia="Calibri"/>
          <w:sz w:val="28"/>
          <w:szCs w:val="28"/>
        </w:rPr>
      </w:pPr>
      <w:r w:rsidRPr="00A8688F">
        <w:rPr>
          <w:rFonts w:eastAsia="Calibri"/>
          <w:sz w:val="28"/>
          <w:szCs w:val="28"/>
        </w:rPr>
        <w:t>визначати хронологічні межі соціально-економічних і політичних подій, їх послідовність та синхронність, встановлювати відповідність між явищами, процесами, подіями та періодами, епохами;</w:t>
      </w:r>
    </w:p>
    <w:p w14:paraId="2A715347" w14:textId="77777777" w:rsidR="00865544" w:rsidRPr="00A8688F" w:rsidRDefault="00865544" w:rsidP="00865544">
      <w:pPr>
        <w:tabs>
          <w:tab w:val="left" w:pos="-360"/>
        </w:tabs>
        <w:jc w:val="both"/>
        <w:rPr>
          <w:rFonts w:eastAsia="Calibri"/>
          <w:sz w:val="28"/>
          <w:szCs w:val="28"/>
        </w:rPr>
      </w:pPr>
      <w:r w:rsidRPr="00A8688F">
        <w:rPr>
          <w:rFonts w:eastAsia="Calibri"/>
          <w:sz w:val="28"/>
          <w:szCs w:val="28"/>
        </w:rPr>
        <w:tab/>
        <w:t>– локалізувати історико-географічні об’єкти та історичні факти (події, явища, процеси) на карті;</w:t>
      </w:r>
    </w:p>
    <w:p w14:paraId="58949BB7" w14:textId="77777777" w:rsidR="00865544" w:rsidRPr="00A8688F" w:rsidRDefault="00865544" w:rsidP="00865544">
      <w:pPr>
        <w:tabs>
          <w:tab w:val="left" w:pos="-360"/>
        </w:tabs>
        <w:jc w:val="both"/>
        <w:rPr>
          <w:rFonts w:eastAsia="Calibri"/>
          <w:sz w:val="28"/>
          <w:szCs w:val="28"/>
        </w:rPr>
      </w:pPr>
      <w:r w:rsidRPr="00A8688F">
        <w:rPr>
          <w:rFonts w:eastAsia="Calibri"/>
          <w:sz w:val="28"/>
          <w:szCs w:val="28"/>
        </w:rPr>
        <w:tab/>
        <w:t>– описувати хід, зовнішні ознаки подій, пам’ятки культури різних епох;</w:t>
      </w:r>
    </w:p>
    <w:p w14:paraId="58269BE9" w14:textId="77777777" w:rsidR="00865544" w:rsidRPr="00A8688F" w:rsidRDefault="00865544" w:rsidP="00865544">
      <w:pPr>
        <w:tabs>
          <w:tab w:val="left" w:pos="-360"/>
        </w:tabs>
        <w:jc w:val="both"/>
        <w:rPr>
          <w:rFonts w:eastAsia="Calibri"/>
          <w:sz w:val="28"/>
          <w:szCs w:val="28"/>
        </w:rPr>
      </w:pPr>
      <w:r w:rsidRPr="00A8688F">
        <w:rPr>
          <w:rFonts w:eastAsia="Calibri"/>
          <w:sz w:val="28"/>
          <w:szCs w:val="28"/>
        </w:rPr>
        <w:tab/>
        <w:t>– характеризувати (визначати істотні характерні риси, складові, етапи, віхи) подій, явищ і процесів минулого, діяльність видатних історичних постатей;</w:t>
      </w:r>
    </w:p>
    <w:p w14:paraId="5C383114" w14:textId="77777777" w:rsidR="00865544" w:rsidRPr="00A8688F" w:rsidRDefault="00865544" w:rsidP="00CB1F36">
      <w:pPr>
        <w:tabs>
          <w:tab w:val="left" w:pos="709"/>
        </w:tabs>
        <w:ind w:firstLine="720"/>
        <w:jc w:val="both"/>
        <w:rPr>
          <w:rFonts w:eastAsia="Calibri"/>
          <w:sz w:val="28"/>
          <w:szCs w:val="28"/>
        </w:rPr>
      </w:pPr>
      <w:r w:rsidRPr="00A8688F">
        <w:rPr>
          <w:rFonts w:eastAsia="Calibri"/>
          <w:sz w:val="28"/>
          <w:szCs w:val="28"/>
        </w:rPr>
        <w:t>– встановлювати відповідність між одиночними фактами і типовими загальними явищами, групувати (класифікувати) факти за вказаною ознакою;</w:t>
      </w:r>
    </w:p>
    <w:p w14:paraId="72BFBAA2" w14:textId="77777777" w:rsidR="00865544" w:rsidRPr="00A8688F" w:rsidRDefault="00865544" w:rsidP="00865544">
      <w:pPr>
        <w:tabs>
          <w:tab w:val="left" w:pos="720"/>
        </w:tabs>
        <w:ind w:firstLine="720"/>
        <w:jc w:val="both"/>
        <w:rPr>
          <w:rFonts w:eastAsia="Calibri"/>
          <w:sz w:val="28"/>
          <w:szCs w:val="28"/>
        </w:rPr>
      </w:pPr>
      <w:r w:rsidRPr="00A8688F">
        <w:rPr>
          <w:rFonts w:eastAsia="Calibri"/>
          <w:sz w:val="28"/>
          <w:szCs w:val="28"/>
        </w:rPr>
        <w:t>– розпізнавати найвидатніші культурні пам’ятки, описувати їх, визначати архітектурно-стильові та мистецько-стильові відмінності пам’яток різних періодів історії України, розкривати їхнє значення в українській культурній спадщині;</w:t>
      </w:r>
    </w:p>
    <w:p w14:paraId="4067C80C" w14:textId="77777777" w:rsidR="00865544" w:rsidRPr="00A8688F" w:rsidRDefault="00865544" w:rsidP="00865544">
      <w:pPr>
        <w:tabs>
          <w:tab w:val="left" w:pos="720"/>
        </w:tabs>
        <w:ind w:firstLine="720"/>
        <w:jc w:val="both"/>
        <w:rPr>
          <w:rFonts w:eastAsia="Calibri"/>
          <w:sz w:val="28"/>
          <w:szCs w:val="28"/>
        </w:rPr>
      </w:pPr>
      <w:r w:rsidRPr="00A8688F">
        <w:rPr>
          <w:rFonts w:eastAsia="Calibri"/>
          <w:sz w:val="28"/>
          <w:szCs w:val="28"/>
        </w:rPr>
        <w:t>– визначати найважливіші зміни, що відбувалися в житті людства, значення найважливіших подій в історії України;</w:t>
      </w:r>
    </w:p>
    <w:p w14:paraId="68723D1D" w14:textId="77777777" w:rsidR="00865544" w:rsidRPr="00A8688F" w:rsidRDefault="00865544" w:rsidP="00865544">
      <w:pPr>
        <w:tabs>
          <w:tab w:val="left" w:pos="720"/>
        </w:tabs>
        <w:ind w:firstLine="720"/>
        <w:jc w:val="both"/>
        <w:rPr>
          <w:rFonts w:eastAsia="Calibri"/>
          <w:sz w:val="28"/>
          <w:szCs w:val="28"/>
        </w:rPr>
      </w:pPr>
      <w:r w:rsidRPr="00A8688F">
        <w:rPr>
          <w:rFonts w:eastAsia="Calibri"/>
          <w:sz w:val="28"/>
          <w:szCs w:val="28"/>
        </w:rPr>
        <w:t>– встановлювати причини та наслідки подій і явищ, оцінювати їх значення;</w:t>
      </w:r>
    </w:p>
    <w:p w14:paraId="019F69B1" w14:textId="77777777" w:rsidR="00865544" w:rsidRPr="00A8688F" w:rsidRDefault="00865544" w:rsidP="00865544">
      <w:pPr>
        <w:tabs>
          <w:tab w:val="left" w:pos="720"/>
        </w:tabs>
        <w:ind w:firstLine="720"/>
        <w:jc w:val="both"/>
        <w:rPr>
          <w:rFonts w:eastAsia="Calibri"/>
          <w:sz w:val="28"/>
          <w:szCs w:val="28"/>
        </w:rPr>
      </w:pPr>
      <w:r w:rsidRPr="00A8688F">
        <w:rPr>
          <w:rFonts w:eastAsia="Calibri"/>
          <w:sz w:val="28"/>
          <w:szCs w:val="28"/>
        </w:rPr>
        <w:t>– давати визначення історичних понять й термінів, пояснювати їх і доречно вживати;</w:t>
      </w:r>
    </w:p>
    <w:p w14:paraId="5BA64AD8" w14:textId="7A3D1A3A" w:rsidR="00865544" w:rsidRPr="00A8688F" w:rsidRDefault="00865544" w:rsidP="00865544">
      <w:pPr>
        <w:tabs>
          <w:tab w:val="left" w:pos="720"/>
        </w:tabs>
        <w:ind w:firstLine="720"/>
        <w:jc w:val="both"/>
        <w:rPr>
          <w:rFonts w:eastAsia="Calibri"/>
          <w:sz w:val="28"/>
          <w:szCs w:val="28"/>
        </w:rPr>
      </w:pPr>
      <w:r w:rsidRPr="00A8688F">
        <w:rPr>
          <w:rFonts w:eastAsia="Calibri"/>
          <w:sz w:val="28"/>
          <w:szCs w:val="28"/>
        </w:rPr>
        <w:t>– працювати з історичними документами різного змісту, а саме: встановлювати відповідність між змістом фрагмента документа та певною епохою, аналізувати зміст фрагмента історичного документа та пояснювати основні ідеї, які він висвітлює</w:t>
      </w:r>
      <w:r w:rsidR="00434BFB">
        <w:rPr>
          <w:rFonts w:eastAsia="Calibri"/>
          <w:sz w:val="28"/>
          <w:szCs w:val="28"/>
        </w:rPr>
        <w:t xml:space="preserve"> </w:t>
      </w:r>
      <w:r w:rsidR="00434BFB" w:rsidRPr="00434BFB">
        <w:rPr>
          <w:rFonts w:eastAsia="Calibri"/>
          <w:sz w:val="28"/>
          <w:szCs w:val="28"/>
        </w:rPr>
        <w:t>[</w:t>
      </w:r>
      <w:r w:rsidR="00434BFB" w:rsidRPr="0084756B">
        <w:rPr>
          <w:rFonts w:eastAsia="Calibri"/>
          <w:sz w:val="28"/>
          <w:szCs w:val="28"/>
        </w:rPr>
        <w:t>3</w:t>
      </w:r>
      <w:r w:rsidR="00434BFB" w:rsidRPr="00434BFB">
        <w:rPr>
          <w:rFonts w:eastAsia="Calibri"/>
          <w:sz w:val="28"/>
          <w:szCs w:val="28"/>
        </w:rPr>
        <w:t>]</w:t>
      </w:r>
      <w:r w:rsidRPr="00A8688F">
        <w:rPr>
          <w:rFonts w:eastAsia="Calibri"/>
          <w:sz w:val="28"/>
          <w:szCs w:val="28"/>
        </w:rPr>
        <w:t xml:space="preserve">. </w:t>
      </w:r>
    </w:p>
    <w:p w14:paraId="15922C5F" w14:textId="77777777" w:rsidR="00865544" w:rsidRPr="00EC1E2A" w:rsidRDefault="00865544" w:rsidP="00865544">
      <w:pPr>
        <w:autoSpaceDE w:val="0"/>
        <w:autoSpaceDN w:val="0"/>
        <w:adjustRightInd w:val="0"/>
        <w:ind w:firstLine="720"/>
        <w:jc w:val="both"/>
        <w:rPr>
          <w:rFonts w:eastAsia="Calibri"/>
          <w:sz w:val="28"/>
          <w:szCs w:val="28"/>
          <w:lang w:eastAsia="en-US"/>
        </w:rPr>
      </w:pPr>
      <w:r w:rsidRPr="00A8688F">
        <w:rPr>
          <w:rFonts w:eastAsia="Calibri"/>
          <w:sz w:val="28"/>
          <w:szCs w:val="28"/>
        </w:rPr>
        <w:t xml:space="preserve">Зміст тестових завдань </w:t>
      </w:r>
      <w:r w:rsidR="00D73D75">
        <w:rPr>
          <w:rFonts w:eastAsia="Calibri"/>
          <w:sz w:val="28"/>
          <w:szCs w:val="28"/>
        </w:rPr>
        <w:t xml:space="preserve">НМТ з історії </w:t>
      </w:r>
      <w:r w:rsidR="00235DB6">
        <w:rPr>
          <w:rFonts w:eastAsia="Calibri"/>
          <w:sz w:val="28"/>
          <w:szCs w:val="28"/>
        </w:rPr>
        <w:t>відповідає програмі</w:t>
      </w:r>
      <w:r w:rsidRPr="00A8688F">
        <w:rPr>
          <w:rFonts w:eastAsia="Calibri"/>
          <w:sz w:val="28"/>
          <w:szCs w:val="28"/>
        </w:rPr>
        <w:t xml:space="preserve"> зовнішнього</w:t>
      </w:r>
      <w:r w:rsidRPr="00440AAC">
        <w:rPr>
          <w:rFonts w:eastAsia="Calibri"/>
          <w:sz w:val="28"/>
          <w:szCs w:val="28"/>
        </w:rPr>
        <w:t xml:space="preserve"> незалежного оцінювання з історії України</w:t>
      </w:r>
      <w:r w:rsidR="00235DB6">
        <w:rPr>
          <w:rFonts w:eastAsia="Calibri"/>
          <w:sz w:val="28"/>
          <w:szCs w:val="28"/>
        </w:rPr>
        <w:t xml:space="preserve"> (розділи 6-32) й охоплює теми, що </w:t>
      </w:r>
      <w:r w:rsidR="00235DB6" w:rsidRPr="00235DB6">
        <w:rPr>
          <w:color w:val="0D0D0D"/>
          <w:sz w:val="28"/>
          <w:szCs w:val="28"/>
          <w:shd w:val="clear" w:color="auto" w:fill="FFFFFF"/>
        </w:rPr>
        <w:t>стосуються подій другої половини XVI</w:t>
      </w:r>
      <w:r w:rsidR="00235DB6">
        <w:rPr>
          <w:color w:val="0D0D0D"/>
          <w:sz w:val="28"/>
          <w:szCs w:val="28"/>
          <w:shd w:val="clear" w:color="auto" w:fill="FFFFFF"/>
        </w:rPr>
        <w:t>-</w:t>
      </w:r>
      <w:r w:rsidR="00235DB6" w:rsidRPr="00235DB6">
        <w:rPr>
          <w:color w:val="0D0D0D"/>
          <w:sz w:val="28"/>
          <w:szCs w:val="28"/>
          <w:shd w:val="clear" w:color="auto" w:fill="FFFFFF"/>
        </w:rPr>
        <w:t>початку ХХІ ст</w:t>
      </w:r>
      <w:r w:rsidRPr="00235DB6">
        <w:rPr>
          <w:rFonts w:eastAsia="Calibri"/>
          <w:sz w:val="28"/>
          <w:szCs w:val="28"/>
        </w:rPr>
        <w:t>.</w:t>
      </w:r>
      <w:r>
        <w:rPr>
          <w:rFonts w:eastAsia="Calibri"/>
          <w:sz w:val="28"/>
          <w:szCs w:val="28"/>
        </w:rPr>
        <w:t xml:space="preserve"> Звертаємо увагу на те, </w:t>
      </w:r>
      <w:r w:rsidR="00235DB6">
        <w:rPr>
          <w:rFonts w:eastAsia="Calibri"/>
          <w:sz w:val="28"/>
          <w:szCs w:val="28"/>
        </w:rPr>
        <w:lastRenderedPageBreak/>
        <w:t>що за</w:t>
      </w:r>
      <w:r>
        <w:rPr>
          <w:rFonts w:eastAsia="Calibri"/>
          <w:sz w:val="28"/>
          <w:szCs w:val="28"/>
        </w:rPr>
        <w:t xml:space="preserve"> формою </w:t>
      </w:r>
      <w:r w:rsidR="00235DB6">
        <w:rPr>
          <w:rFonts w:eastAsia="Calibri"/>
          <w:sz w:val="28"/>
          <w:szCs w:val="28"/>
        </w:rPr>
        <w:t xml:space="preserve">тестові </w:t>
      </w:r>
      <w:r>
        <w:rPr>
          <w:rFonts w:eastAsia="Calibri"/>
          <w:sz w:val="28"/>
          <w:szCs w:val="28"/>
        </w:rPr>
        <w:t xml:space="preserve">завдання з історії України </w:t>
      </w:r>
      <w:r w:rsidRPr="00777385">
        <w:rPr>
          <w:rFonts w:eastAsia="Calibri"/>
          <w:sz w:val="28"/>
          <w:szCs w:val="28"/>
        </w:rPr>
        <w:t>можуть бути:</w:t>
      </w:r>
      <w:r>
        <w:rPr>
          <w:rFonts w:eastAsia="Calibri"/>
          <w:color w:val="FF0000"/>
          <w:sz w:val="28"/>
          <w:szCs w:val="28"/>
        </w:rPr>
        <w:t xml:space="preserve"> </w:t>
      </w:r>
      <w:r w:rsidRPr="00777385">
        <w:rPr>
          <w:sz w:val="28"/>
          <w:szCs w:val="28"/>
        </w:rPr>
        <w:t>з однією правильною відповіддю, на встановлення правил</w:t>
      </w:r>
      <w:r w:rsidR="00552872">
        <w:rPr>
          <w:sz w:val="28"/>
          <w:szCs w:val="28"/>
        </w:rPr>
        <w:t xml:space="preserve">ьної хронологічної чи логічної </w:t>
      </w:r>
      <w:r w:rsidRPr="00777385">
        <w:rPr>
          <w:sz w:val="28"/>
          <w:szCs w:val="28"/>
        </w:rPr>
        <w:t xml:space="preserve">послідовності, на встановлення відповідності, </w:t>
      </w:r>
      <w:r w:rsidRPr="00777385">
        <w:rPr>
          <w:rFonts w:eastAsia="Calibri"/>
          <w:bCs/>
          <w:sz w:val="28"/>
          <w:szCs w:val="28"/>
          <w:lang w:eastAsia="en-US"/>
        </w:rPr>
        <w:t xml:space="preserve">з вибором трьох правильних відповідей із семи запропонованих варіантів відповіді </w:t>
      </w:r>
      <w:r w:rsidRPr="00777385">
        <w:rPr>
          <w:rFonts w:eastAsia="Calibri"/>
          <w:sz w:val="28"/>
          <w:szCs w:val="28"/>
          <w:lang w:eastAsia="en-US"/>
        </w:rPr>
        <w:t>(з короткою відповіддю множинного вибору)</w:t>
      </w:r>
      <w:r w:rsidR="007613E1">
        <w:rPr>
          <w:rFonts w:eastAsia="Calibri"/>
          <w:sz w:val="28"/>
          <w:szCs w:val="28"/>
          <w:lang w:eastAsia="en-US"/>
        </w:rPr>
        <w:t xml:space="preserve"> </w:t>
      </w:r>
      <w:r w:rsidR="007613E1" w:rsidRPr="007613E1">
        <w:rPr>
          <w:rFonts w:eastAsia="Calibri"/>
          <w:sz w:val="28"/>
          <w:szCs w:val="28"/>
          <w:lang w:eastAsia="en-US"/>
        </w:rPr>
        <w:t>[</w:t>
      </w:r>
      <w:r w:rsidR="007613E1">
        <w:rPr>
          <w:rFonts w:eastAsia="Calibri"/>
          <w:sz w:val="28"/>
          <w:szCs w:val="28"/>
          <w:lang w:eastAsia="en-US"/>
        </w:rPr>
        <w:t>1, с. 71</w:t>
      </w:r>
      <w:r w:rsidR="007613E1" w:rsidRPr="007613E1">
        <w:rPr>
          <w:rFonts w:eastAsia="Calibri"/>
          <w:sz w:val="28"/>
          <w:szCs w:val="28"/>
          <w:lang w:eastAsia="en-US"/>
        </w:rPr>
        <w:t>]</w:t>
      </w:r>
      <w:r>
        <w:rPr>
          <w:rFonts w:eastAsia="Calibri"/>
          <w:sz w:val="28"/>
          <w:szCs w:val="28"/>
          <w:lang w:eastAsia="en-US"/>
        </w:rPr>
        <w:t>.</w:t>
      </w:r>
    </w:p>
    <w:p w14:paraId="23BCE6AB" w14:textId="77777777" w:rsidR="00146E88" w:rsidRDefault="00146E88" w:rsidP="00146E88">
      <w:pPr>
        <w:shd w:val="clear" w:color="auto" w:fill="FFFFFF"/>
        <w:ind w:firstLine="709"/>
        <w:jc w:val="both"/>
        <w:rPr>
          <w:spacing w:val="-6"/>
          <w:sz w:val="28"/>
          <w:szCs w:val="28"/>
        </w:rPr>
      </w:pPr>
      <w:r>
        <w:rPr>
          <w:spacing w:val="-4"/>
          <w:sz w:val="28"/>
          <w:szCs w:val="28"/>
        </w:rPr>
        <w:t xml:space="preserve">Невід’ємною складовою програми ЗНО </w:t>
      </w:r>
      <w:r w:rsidR="004800FE">
        <w:rPr>
          <w:spacing w:val="-4"/>
          <w:sz w:val="28"/>
          <w:szCs w:val="28"/>
        </w:rPr>
        <w:t xml:space="preserve">(НМТ) </w:t>
      </w:r>
      <w:r>
        <w:rPr>
          <w:spacing w:val="-4"/>
          <w:sz w:val="28"/>
          <w:szCs w:val="28"/>
        </w:rPr>
        <w:t>з історії України є перелік пам’яток архітектури та образотворчого мистецтва, обов’язкових для розпізнання абітурієнтами;</w:t>
      </w:r>
      <w:r w:rsidRPr="00146E88">
        <w:rPr>
          <w:spacing w:val="-6"/>
          <w:sz w:val="28"/>
          <w:szCs w:val="28"/>
        </w:rPr>
        <w:t xml:space="preserve"> </w:t>
      </w:r>
      <w:r w:rsidRPr="0032350E">
        <w:rPr>
          <w:spacing w:val="-6"/>
          <w:sz w:val="28"/>
          <w:szCs w:val="28"/>
        </w:rPr>
        <w:t xml:space="preserve">історичні </w:t>
      </w:r>
      <w:r w:rsidRPr="00E95B59">
        <w:rPr>
          <w:spacing w:val="-6"/>
          <w:sz w:val="28"/>
          <w:szCs w:val="28"/>
        </w:rPr>
        <w:t>персоналії,</w:t>
      </w:r>
      <w:r>
        <w:rPr>
          <w:spacing w:val="-6"/>
          <w:sz w:val="28"/>
          <w:szCs w:val="28"/>
        </w:rPr>
        <w:t xml:space="preserve"> яких учні</w:t>
      </w:r>
      <w:r w:rsidRPr="0032350E">
        <w:rPr>
          <w:spacing w:val="-6"/>
          <w:sz w:val="28"/>
          <w:szCs w:val="28"/>
        </w:rPr>
        <w:t xml:space="preserve"> </w:t>
      </w:r>
      <w:r>
        <w:rPr>
          <w:spacing w:val="-6"/>
          <w:sz w:val="28"/>
          <w:szCs w:val="28"/>
        </w:rPr>
        <w:t>повинні</w:t>
      </w:r>
      <w:r w:rsidRPr="0032350E">
        <w:rPr>
          <w:spacing w:val="-6"/>
          <w:sz w:val="28"/>
          <w:szCs w:val="28"/>
        </w:rPr>
        <w:t xml:space="preserve"> </w:t>
      </w:r>
      <w:r>
        <w:rPr>
          <w:spacing w:val="-6"/>
          <w:sz w:val="28"/>
          <w:szCs w:val="28"/>
        </w:rPr>
        <w:t>в</w:t>
      </w:r>
      <w:r w:rsidRPr="0032350E">
        <w:rPr>
          <w:spacing w:val="-6"/>
          <w:sz w:val="28"/>
          <w:szCs w:val="28"/>
        </w:rPr>
        <w:t>міти розпізна</w:t>
      </w:r>
      <w:r>
        <w:rPr>
          <w:spacing w:val="-6"/>
          <w:sz w:val="28"/>
          <w:szCs w:val="28"/>
        </w:rPr>
        <w:t>ва</w:t>
      </w:r>
      <w:r w:rsidRPr="0032350E">
        <w:rPr>
          <w:spacing w:val="-6"/>
          <w:sz w:val="28"/>
          <w:szCs w:val="28"/>
        </w:rPr>
        <w:t>ти за портретними рисами (автентичними пам’ятками – фотографіями</w:t>
      </w:r>
      <w:r w:rsidR="00B36D4B">
        <w:rPr>
          <w:spacing w:val="-6"/>
          <w:sz w:val="28"/>
          <w:szCs w:val="28"/>
        </w:rPr>
        <w:t>,</w:t>
      </w:r>
      <w:r w:rsidRPr="0032350E">
        <w:rPr>
          <w:spacing w:val="-6"/>
          <w:sz w:val="28"/>
          <w:szCs w:val="28"/>
        </w:rPr>
        <w:t xml:space="preserve"> тощо)</w:t>
      </w:r>
      <w:r>
        <w:rPr>
          <w:spacing w:val="-6"/>
          <w:sz w:val="28"/>
          <w:szCs w:val="28"/>
        </w:rPr>
        <w:t xml:space="preserve"> історичних осіб</w:t>
      </w:r>
      <w:r w:rsidRPr="0032350E">
        <w:rPr>
          <w:spacing w:val="-6"/>
          <w:sz w:val="28"/>
          <w:szCs w:val="28"/>
        </w:rPr>
        <w:t>, характеризувати діяльність ц</w:t>
      </w:r>
      <w:r>
        <w:rPr>
          <w:spacing w:val="-6"/>
          <w:sz w:val="28"/>
          <w:szCs w:val="28"/>
        </w:rPr>
        <w:t>их</w:t>
      </w:r>
      <w:r w:rsidRPr="0032350E">
        <w:rPr>
          <w:spacing w:val="-6"/>
          <w:sz w:val="28"/>
          <w:szCs w:val="28"/>
        </w:rPr>
        <w:t xml:space="preserve"> люд</w:t>
      </w:r>
      <w:r>
        <w:rPr>
          <w:spacing w:val="-6"/>
          <w:sz w:val="28"/>
          <w:szCs w:val="28"/>
        </w:rPr>
        <w:t>ей</w:t>
      </w:r>
      <w:r w:rsidRPr="0032350E">
        <w:rPr>
          <w:spacing w:val="-6"/>
          <w:sz w:val="28"/>
          <w:szCs w:val="28"/>
        </w:rPr>
        <w:t xml:space="preserve">, встановлювати відповідність між </w:t>
      </w:r>
      <w:r>
        <w:rPr>
          <w:spacing w:val="-6"/>
          <w:sz w:val="28"/>
          <w:szCs w:val="28"/>
        </w:rPr>
        <w:t>їх</w:t>
      </w:r>
      <w:r w:rsidRPr="0032350E">
        <w:rPr>
          <w:spacing w:val="-6"/>
          <w:sz w:val="28"/>
          <w:szCs w:val="28"/>
        </w:rPr>
        <w:t xml:space="preserve"> діяльністю та певними політичними силами чи обставинами, історичною епохою, оцінювати ї</w:t>
      </w:r>
      <w:r>
        <w:rPr>
          <w:spacing w:val="-6"/>
          <w:sz w:val="28"/>
          <w:szCs w:val="28"/>
        </w:rPr>
        <w:t>х</w:t>
      </w:r>
      <w:r w:rsidRPr="0032350E">
        <w:rPr>
          <w:spacing w:val="-6"/>
          <w:sz w:val="28"/>
          <w:szCs w:val="28"/>
        </w:rPr>
        <w:t xml:space="preserve"> вплив на хід історичних подій. </w:t>
      </w:r>
    </w:p>
    <w:p w14:paraId="20EA03C4" w14:textId="77777777" w:rsidR="00CD3EA3" w:rsidRDefault="00CD3EA3" w:rsidP="00CD3EA3">
      <w:pPr>
        <w:shd w:val="clear" w:color="auto" w:fill="FFFFFF"/>
        <w:ind w:firstLine="709"/>
        <w:jc w:val="both"/>
        <w:rPr>
          <w:sz w:val="28"/>
          <w:szCs w:val="28"/>
        </w:rPr>
      </w:pPr>
      <w:r>
        <w:rPr>
          <w:sz w:val="28"/>
          <w:szCs w:val="28"/>
        </w:rPr>
        <w:t>Окрім того, під час підготовки до НМТ з історії України, варто звернути</w:t>
      </w:r>
      <w:r w:rsidRPr="00F95E22">
        <w:rPr>
          <w:sz w:val="28"/>
          <w:szCs w:val="28"/>
        </w:rPr>
        <w:t xml:space="preserve"> увагу, </w:t>
      </w:r>
      <w:r>
        <w:rPr>
          <w:sz w:val="28"/>
          <w:szCs w:val="28"/>
        </w:rPr>
        <w:t>на формування предметної (історичної) компетентності, а саме:</w:t>
      </w:r>
      <w:r w:rsidRPr="00F95E22">
        <w:rPr>
          <w:sz w:val="28"/>
          <w:szCs w:val="28"/>
        </w:rPr>
        <w:t xml:space="preserve"> </w:t>
      </w:r>
    </w:p>
    <w:p w14:paraId="4C9F4148" w14:textId="77777777" w:rsidR="00CD3EA3" w:rsidRPr="00BD1FE8" w:rsidRDefault="00CD3EA3" w:rsidP="00CD3EA3">
      <w:pPr>
        <w:pStyle w:val="a6"/>
        <w:numPr>
          <w:ilvl w:val="0"/>
          <w:numId w:val="2"/>
        </w:numPr>
        <w:shd w:val="clear" w:color="auto" w:fill="FFFFFF"/>
        <w:tabs>
          <w:tab w:val="clear" w:pos="792"/>
          <w:tab w:val="num" w:pos="0"/>
          <w:tab w:val="left" w:pos="993"/>
        </w:tabs>
        <w:ind w:left="0" w:firstLine="851"/>
        <w:jc w:val="both"/>
        <w:rPr>
          <w:sz w:val="28"/>
          <w:szCs w:val="28"/>
        </w:rPr>
      </w:pPr>
      <w:r>
        <w:rPr>
          <w:sz w:val="28"/>
          <w:szCs w:val="28"/>
        </w:rPr>
        <w:t xml:space="preserve"> </w:t>
      </w:r>
      <w:r w:rsidRPr="00BD1FE8">
        <w:rPr>
          <w:sz w:val="28"/>
          <w:szCs w:val="28"/>
        </w:rPr>
        <w:t>хронологічної (</w:t>
      </w:r>
      <w:r w:rsidRPr="00BD1FE8">
        <w:rPr>
          <w:color w:val="000000"/>
          <w:sz w:val="28"/>
          <w:szCs w:val="28"/>
          <w:lang w:eastAsia="uk-UA"/>
        </w:rPr>
        <w:t xml:space="preserve">встановлювати події за датами або дати за подіями; співвідносити події та дати (дати та події); події (або дати) зі століттям (або тисячоліттям), його початком (чи половиною) та кінцем; </w:t>
      </w:r>
      <w:r w:rsidRPr="00C6128E">
        <w:rPr>
          <w:color w:val="000000"/>
          <w:sz w:val="28"/>
          <w:szCs w:val="28"/>
          <w:lang w:eastAsia="uk-UA"/>
        </w:rPr>
        <w:t>встановлювати тривалість події, віддаленість її від сьогодення</w:t>
      </w:r>
      <w:r>
        <w:rPr>
          <w:color w:val="000000"/>
          <w:sz w:val="28"/>
          <w:szCs w:val="28"/>
          <w:lang w:eastAsia="uk-UA"/>
        </w:rPr>
        <w:t xml:space="preserve"> тощо);</w:t>
      </w:r>
    </w:p>
    <w:p w14:paraId="14984126" w14:textId="77777777" w:rsidR="00CD3EA3" w:rsidRDefault="00CD3EA3" w:rsidP="00CD3EA3">
      <w:pPr>
        <w:pStyle w:val="a6"/>
        <w:numPr>
          <w:ilvl w:val="0"/>
          <w:numId w:val="2"/>
        </w:numPr>
        <w:shd w:val="clear" w:color="auto" w:fill="FFFFFF"/>
        <w:tabs>
          <w:tab w:val="clear" w:pos="792"/>
          <w:tab w:val="num" w:pos="0"/>
          <w:tab w:val="left" w:pos="993"/>
        </w:tabs>
        <w:ind w:left="0" w:firstLine="709"/>
        <w:jc w:val="both"/>
        <w:rPr>
          <w:sz w:val="28"/>
          <w:szCs w:val="28"/>
        </w:rPr>
      </w:pPr>
      <w:r w:rsidRPr="00BD1FE8">
        <w:rPr>
          <w:sz w:val="28"/>
          <w:szCs w:val="28"/>
        </w:rPr>
        <w:t xml:space="preserve">просторової </w:t>
      </w:r>
      <w:r>
        <w:rPr>
          <w:sz w:val="28"/>
          <w:szCs w:val="28"/>
        </w:rPr>
        <w:t>(</w:t>
      </w:r>
      <w:r w:rsidRPr="00BD1FE8">
        <w:rPr>
          <w:sz w:val="28"/>
          <w:szCs w:val="28"/>
        </w:rPr>
        <w:t>знаходити, показувати й словесно описувати історичні факти (події, явища, процеси) та історико-географічні об’єкти на карті</w:t>
      </w:r>
      <w:r>
        <w:rPr>
          <w:sz w:val="28"/>
          <w:szCs w:val="28"/>
        </w:rPr>
        <w:t>);</w:t>
      </w:r>
    </w:p>
    <w:p w14:paraId="3008080D" w14:textId="77777777" w:rsidR="00CD3EA3" w:rsidRDefault="00CD3EA3" w:rsidP="00CD3EA3">
      <w:pPr>
        <w:pStyle w:val="a6"/>
        <w:numPr>
          <w:ilvl w:val="0"/>
          <w:numId w:val="2"/>
        </w:numPr>
        <w:shd w:val="clear" w:color="auto" w:fill="FFFFFF"/>
        <w:tabs>
          <w:tab w:val="clear" w:pos="792"/>
          <w:tab w:val="num" w:pos="0"/>
          <w:tab w:val="left" w:pos="993"/>
        </w:tabs>
        <w:ind w:left="0" w:firstLine="709"/>
        <w:jc w:val="both"/>
        <w:rPr>
          <w:sz w:val="28"/>
          <w:szCs w:val="28"/>
        </w:rPr>
      </w:pPr>
      <w:r>
        <w:rPr>
          <w:sz w:val="28"/>
          <w:szCs w:val="28"/>
        </w:rPr>
        <w:t>аксіологічної (уміння висловлювати ставлення до подій і постатей);</w:t>
      </w:r>
    </w:p>
    <w:p w14:paraId="3F29ABDF" w14:textId="77777777" w:rsidR="00CD3EA3" w:rsidRDefault="00CD3EA3" w:rsidP="00CD3EA3">
      <w:pPr>
        <w:pStyle w:val="a6"/>
        <w:numPr>
          <w:ilvl w:val="0"/>
          <w:numId w:val="2"/>
        </w:numPr>
        <w:shd w:val="clear" w:color="auto" w:fill="FFFFFF"/>
        <w:tabs>
          <w:tab w:val="clear" w:pos="792"/>
          <w:tab w:val="num" w:pos="0"/>
          <w:tab w:val="left" w:pos="993"/>
        </w:tabs>
        <w:ind w:left="0" w:firstLine="709"/>
        <w:jc w:val="both"/>
        <w:rPr>
          <w:sz w:val="28"/>
          <w:szCs w:val="28"/>
        </w:rPr>
      </w:pPr>
      <w:r>
        <w:rPr>
          <w:sz w:val="28"/>
          <w:szCs w:val="28"/>
        </w:rPr>
        <w:t>логічної (уміння визначати та застосовувати теоретичні поняття для аналізу історичних явищ, фактів, процесів тощо);</w:t>
      </w:r>
    </w:p>
    <w:p w14:paraId="3CB358FD" w14:textId="77777777" w:rsidR="00CD3EA3" w:rsidRPr="00CD3EA3" w:rsidRDefault="00CD3EA3" w:rsidP="00CD3EA3">
      <w:pPr>
        <w:pStyle w:val="a6"/>
        <w:numPr>
          <w:ilvl w:val="0"/>
          <w:numId w:val="2"/>
        </w:numPr>
        <w:tabs>
          <w:tab w:val="clear" w:pos="792"/>
          <w:tab w:val="num" w:pos="0"/>
          <w:tab w:val="left" w:pos="993"/>
        </w:tabs>
        <w:ind w:left="0" w:firstLine="709"/>
        <w:jc w:val="both"/>
        <w:rPr>
          <w:sz w:val="28"/>
          <w:szCs w:val="28"/>
        </w:rPr>
      </w:pPr>
      <w:r w:rsidRPr="00CD3EA3">
        <w:rPr>
          <w:sz w:val="28"/>
          <w:szCs w:val="28"/>
        </w:rPr>
        <w:t xml:space="preserve">інформаційної (уміння працювати з джерелами інформації; </w:t>
      </w:r>
      <w:r w:rsidRPr="00CD3EA3">
        <w:rPr>
          <w:sz w:val="28"/>
          <w:szCs w:val="28"/>
          <w:shd w:val="clear" w:color="auto" w:fill="FFFFFF"/>
        </w:rPr>
        <w:t>з’ясовувати достовірність змісту інформаційного джерела досліджуючи такі питання: походження джерела (хто автор, що стало чинником написання інформації чи є джерела, аби її перевірити тощо</w:t>
      </w:r>
      <w:r w:rsidRPr="00CD3EA3">
        <w:rPr>
          <w:sz w:val="28"/>
          <w:szCs w:val="28"/>
        </w:rPr>
        <w:t>).</w:t>
      </w:r>
    </w:p>
    <w:p w14:paraId="4769A69F" w14:textId="77777777" w:rsidR="00D5093E" w:rsidRPr="00121754" w:rsidRDefault="00146E88" w:rsidP="00D5093E">
      <w:pPr>
        <w:ind w:firstLine="708"/>
        <w:jc w:val="both"/>
        <w:rPr>
          <w:sz w:val="28"/>
          <w:szCs w:val="28"/>
        </w:rPr>
      </w:pPr>
      <w:r>
        <w:rPr>
          <w:sz w:val="28"/>
          <w:szCs w:val="28"/>
        </w:rPr>
        <w:t>Звертаємо увагу</w:t>
      </w:r>
      <w:r w:rsidR="00D5093E">
        <w:rPr>
          <w:sz w:val="28"/>
          <w:szCs w:val="28"/>
        </w:rPr>
        <w:t>, що основу просторової компетен</w:t>
      </w:r>
      <w:r>
        <w:rPr>
          <w:sz w:val="28"/>
          <w:szCs w:val="28"/>
        </w:rPr>
        <w:t>тності</w:t>
      </w:r>
      <w:r w:rsidR="00D5093E">
        <w:rPr>
          <w:sz w:val="28"/>
          <w:szCs w:val="28"/>
        </w:rPr>
        <w:t xml:space="preserve"> та картографічних умінь складають уміння, спрямовані на розуміння динаміки історичних подій і процесів у просторі, конкретизації історико-географічних знань про об’єкти минулого, усвідомлення причинно-наслідкових зв’язків і значення подій, явищ і процесів, зумовлених просторовим розташуванням об’єктів.</w:t>
      </w:r>
    </w:p>
    <w:p w14:paraId="3B29EAE4" w14:textId="262297E3" w:rsidR="00C55620" w:rsidRPr="00B83380" w:rsidRDefault="00D5093E" w:rsidP="00C55620">
      <w:pPr>
        <w:pStyle w:val="Default"/>
        <w:ind w:firstLine="709"/>
        <w:jc w:val="both"/>
        <w:rPr>
          <w:sz w:val="28"/>
          <w:szCs w:val="28"/>
        </w:rPr>
      </w:pPr>
      <w:r>
        <w:rPr>
          <w:sz w:val="28"/>
          <w:szCs w:val="28"/>
        </w:rPr>
        <w:t>На окрему увагу заслуговують завдання</w:t>
      </w:r>
      <w:r w:rsidR="00297E20">
        <w:rPr>
          <w:sz w:val="28"/>
          <w:szCs w:val="28"/>
        </w:rPr>
        <w:t xml:space="preserve"> на </w:t>
      </w:r>
      <w:r>
        <w:rPr>
          <w:sz w:val="28"/>
          <w:szCs w:val="28"/>
        </w:rPr>
        <w:t>перевір</w:t>
      </w:r>
      <w:r w:rsidR="00297E20">
        <w:rPr>
          <w:sz w:val="28"/>
          <w:szCs w:val="28"/>
        </w:rPr>
        <w:t>ку</w:t>
      </w:r>
      <w:r>
        <w:rPr>
          <w:sz w:val="28"/>
          <w:szCs w:val="28"/>
        </w:rPr>
        <w:t xml:space="preserve"> </w:t>
      </w:r>
      <w:r w:rsidR="00297E20">
        <w:rPr>
          <w:sz w:val="28"/>
          <w:szCs w:val="28"/>
        </w:rPr>
        <w:t>в</w:t>
      </w:r>
      <w:r>
        <w:rPr>
          <w:sz w:val="28"/>
          <w:szCs w:val="28"/>
        </w:rPr>
        <w:t>мін</w:t>
      </w:r>
      <w:r w:rsidR="00297E20">
        <w:rPr>
          <w:sz w:val="28"/>
          <w:szCs w:val="28"/>
        </w:rPr>
        <w:t xml:space="preserve">ь учнів </w:t>
      </w:r>
      <w:r>
        <w:rPr>
          <w:sz w:val="28"/>
          <w:szCs w:val="28"/>
        </w:rPr>
        <w:t>працювати з історичною картою. Відповідно до програми зов</w:t>
      </w:r>
      <w:r w:rsidR="00B36D4B">
        <w:rPr>
          <w:sz w:val="28"/>
          <w:szCs w:val="28"/>
        </w:rPr>
        <w:t>нішнього незалежного оцінювання</w:t>
      </w:r>
      <w:r>
        <w:rPr>
          <w:sz w:val="28"/>
          <w:szCs w:val="28"/>
        </w:rPr>
        <w:t xml:space="preserve"> з історії України</w:t>
      </w:r>
      <w:r w:rsidR="00297E20">
        <w:rPr>
          <w:sz w:val="28"/>
          <w:szCs w:val="28"/>
        </w:rPr>
        <w:t>,</w:t>
      </w:r>
      <w:r>
        <w:rPr>
          <w:sz w:val="28"/>
          <w:szCs w:val="28"/>
        </w:rPr>
        <w:t xml:space="preserve"> необхідно </w:t>
      </w:r>
      <w:r w:rsidR="00B36D4B">
        <w:rPr>
          <w:sz w:val="28"/>
          <w:szCs w:val="28"/>
        </w:rPr>
        <w:t xml:space="preserve">на </w:t>
      </w:r>
      <w:proofErr w:type="spellStart"/>
      <w:r w:rsidR="00B36D4B">
        <w:rPr>
          <w:sz w:val="28"/>
          <w:szCs w:val="28"/>
        </w:rPr>
        <w:t>уроках</w:t>
      </w:r>
      <w:proofErr w:type="spellEnd"/>
      <w:r w:rsidR="00B36D4B">
        <w:rPr>
          <w:sz w:val="28"/>
          <w:szCs w:val="28"/>
        </w:rPr>
        <w:t xml:space="preserve"> </w:t>
      </w:r>
      <w:r>
        <w:rPr>
          <w:sz w:val="28"/>
          <w:szCs w:val="28"/>
        </w:rPr>
        <w:t xml:space="preserve">пропонувати </w:t>
      </w:r>
      <w:r w:rsidR="00297E20">
        <w:rPr>
          <w:sz w:val="28"/>
          <w:szCs w:val="28"/>
        </w:rPr>
        <w:t xml:space="preserve">учням </w:t>
      </w:r>
      <w:r>
        <w:rPr>
          <w:sz w:val="28"/>
          <w:szCs w:val="28"/>
        </w:rPr>
        <w:t>завдання, у яких використ</w:t>
      </w:r>
      <w:r w:rsidR="00297E20">
        <w:rPr>
          <w:sz w:val="28"/>
          <w:szCs w:val="28"/>
        </w:rPr>
        <w:t>анням</w:t>
      </w:r>
      <w:r>
        <w:rPr>
          <w:sz w:val="28"/>
          <w:szCs w:val="28"/>
        </w:rPr>
        <w:t xml:space="preserve"> не тільки контурн</w:t>
      </w:r>
      <w:r w:rsidR="00297E20">
        <w:rPr>
          <w:sz w:val="28"/>
          <w:szCs w:val="28"/>
        </w:rPr>
        <w:t>их</w:t>
      </w:r>
      <w:r>
        <w:rPr>
          <w:sz w:val="28"/>
          <w:szCs w:val="28"/>
        </w:rPr>
        <w:t xml:space="preserve"> карт, а й навчальн</w:t>
      </w:r>
      <w:r w:rsidR="00297E20">
        <w:rPr>
          <w:sz w:val="28"/>
          <w:szCs w:val="28"/>
        </w:rPr>
        <w:t xml:space="preserve">их </w:t>
      </w:r>
      <w:r>
        <w:rPr>
          <w:sz w:val="28"/>
          <w:szCs w:val="28"/>
        </w:rPr>
        <w:t>історичн</w:t>
      </w:r>
      <w:r w:rsidR="00297E20">
        <w:rPr>
          <w:sz w:val="28"/>
          <w:szCs w:val="28"/>
        </w:rPr>
        <w:t>их</w:t>
      </w:r>
      <w:r>
        <w:rPr>
          <w:sz w:val="28"/>
          <w:szCs w:val="28"/>
        </w:rPr>
        <w:t xml:space="preserve"> карт. Звертаємо увагу, що однією зі сходинок на шляху формування просторової компетентності є володіння учнями вміння локалізувати – знаходити, показувати й словесно описувати історичні факти (події, явища, процеси) та історико-географічні об’єкти на карті. Це вміння створює умови  для розвитку в учнів здатності використовувати картографічні засоби навчання як джерела історичної інформації про територіальні зміни, динаміку розвитку історичних подій, явищ, процесів тощо. </w:t>
      </w:r>
      <w:r w:rsidR="00C55620" w:rsidRPr="00B83380">
        <w:rPr>
          <w:sz w:val="28"/>
          <w:szCs w:val="28"/>
        </w:rPr>
        <w:t xml:space="preserve">Серед візуальних джерел, що використовуються у завданнях </w:t>
      </w:r>
      <w:r w:rsidR="00235DB6">
        <w:rPr>
          <w:sz w:val="28"/>
          <w:szCs w:val="28"/>
        </w:rPr>
        <w:t>НМТ</w:t>
      </w:r>
      <w:r w:rsidR="00C55620" w:rsidRPr="00B83380">
        <w:rPr>
          <w:sz w:val="28"/>
          <w:szCs w:val="28"/>
        </w:rPr>
        <w:t xml:space="preserve"> з історії, </w:t>
      </w:r>
      <w:r w:rsidR="00C55620">
        <w:rPr>
          <w:sz w:val="28"/>
          <w:szCs w:val="28"/>
        </w:rPr>
        <w:t>є</w:t>
      </w:r>
      <w:r w:rsidR="00C55620" w:rsidRPr="00B83380">
        <w:rPr>
          <w:sz w:val="28"/>
          <w:szCs w:val="28"/>
        </w:rPr>
        <w:t xml:space="preserve"> </w:t>
      </w:r>
      <w:r w:rsidR="00B36D4B">
        <w:rPr>
          <w:bCs/>
          <w:sz w:val="28"/>
          <w:szCs w:val="28"/>
        </w:rPr>
        <w:t>картосхе</w:t>
      </w:r>
      <w:r w:rsidR="00C55620" w:rsidRPr="0060089B">
        <w:rPr>
          <w:bCs/>
          <w:sz w:val="28"/>
          <w:szCs w:val="28"/>
        </w:rPr>
        <w:t>ми</w:t>
      </w:r>
      <w:r w:rsidR="00B307AC">
        <w:rPr>
          <w:bCs/>
          <w:sz w:val="28"/>
          <w:szCs w:val="28"/>
        </w:rPr>
        <w:t xml:space="preserve"> </w:t>
      </w:r>
      <w:r w:rsidR="00B307AC" w:rsidRPr="00B307AC">
        <w:rPr>
          <w:bCs/>
          <w:sz w:val="28"/>
          <w:szCs w:val="28"/>
          <w:lang w:val="ru-RU"/>
        </w:rPr>
        <w:t>[</w:t>
      </w:r>
      <w:r w:rsidR="00B307AC">
        <w:rPr>
          <w:bCs/>
          <w:sz w:val="28"/>
          <w:szCs w:val="28"/>
          <w:lang w:val="ru-RU"/>
        </w:rPr>
        <w:t>1, с. 3</w:t>
      </w:r>
      <w:r w:rsidR="00B307AC" w:rsidRPr="00B307AC">
        <w:rPr>
          <w:bCs/>
          <w:sz w:val="28"/>
          <w:szCs w:val="28"/>
          <w:lang w:val="ru-RU"/>
        </w:rPr>
        <w:t>]</w:t>
      </w:r>
      <w:r w:rsidR="00C55620" w:rsidRPr="00B83380">
        <w:rPr>
          <w:sz w:val="28"/>
          <w:szCs w:val="28"/>
        </w:rPr>
        <w:t xml:space="preserve">. Алгоритмом виконання </w:t>
      </w:r>
      <w:r w:rsidR="00272C68">
        <w:rPr>
          <w:sz w:val="28"/>
          <w:szCs w:val="28"/>
        </w:rPr>
        <w:t>таких</w:t>
      </w:r>
      <w:r w:rsidR="00B36D4B">
        <w:rPr>
          <w:sz w:val="28"/>
          <w:szCs w:val="28"/>
        </w:rPr>
        <w:t xml:space="preserve"> завдань </w:t>
      </w:r>
      <w:r w:rsidR="00C55620" w:rsidRPr="00B83380">
        <w:rPr>
          <w:sz w:val="28"/>
          <w:szCs w:val="28"/>
        </w:rPr>
        <w:t>можуть бути наступні кроки</w:t>
      </w:r>
      <w:r w:rsidR="00C55620">
        <w:rPr>
          <w:sz w:val="28"/>
          <w:szCs w:val="28"/>
        </w:rPr>
        <w:t>:</w:t>
      </w:r>
      <w:r w:rsidR="00C55620" w:rsidRPr="00B83380">
        <w:rPr>
          <w:sz w:val="28"/>
          <w:szCs w:val="28"/>
        </w:rPr>
        <w:t xml:space="preserve"> </w:t>
      </w:r>
    </w:p>
    <w:p w14:paraId="52251175" w14:textId="77777777" w:rsidR="00C55620" w:rsidRPr="00B83380" w:rsidRDefault="00C55620" w:rsidP="00C55620">
      <w:pPr>
        <w:pStyle w:val="Default"/>
        <w:ind w:firstLine="709"/>
        <w:jc w:val="both"/>
        <w:rPr>
          <w:sz w:val="28"/>
          <w:szCs w:val="28"/>
        </w:rPr>
      </w:pPr>
      <w:r>
        <w:rPr>
          <w:b/>
          <w:bCs/>
          <w:i/>
          <w:iCs/>
          <w:sz w:val="28"/>
          <w:szCs w:val="28"/>
        </w:rPr>
        <w:lastRenderedPageBreak/>
        <w:t>–</w:t>
      </w:r>
      <w:r w:rsidRPr="001E7635">
        <w:rPr>
          <w:bCs/>
          <w:iCs/>
          <w:sz w:val="28"/>
          <w:szCs w:val="28"/>
        </w:rPr>
        <w:t xml:space="preserve"> </w:t>
      </w:r>
      <w:r>
        <w:rPr>
          <w:sz w:val="28"/>
          <w:szCs w:val="28"/>
        </w:rPr>
        <w:t>в</w:t>
      </w:r>
      <w:r w:rsidRPr="00B83380">
        <w:rPr>
          <w:sz w:val="28"/>
          <w:szCs w:val="28"/>
        </w:rPr>
        <w:t>изначаємо та узагальнюємо подану на картосхемі інформацію з позиції поставленого до неї запитання</w:t>
      </w:r>
      <w:r w:rsidR="00235DB6">
        <w:rPr>
          <w:sz w:val="28"/>
          <w:szCs w:val="28"/>
        </w:rPr>
        <w:t>;</w:t>
      </w:r>
    </w:p>
    <w:p w14:paraId="731B8D2B" w14:textId="77777777" w:rsidR="00C55620" w:rsidRPr="00B83380" w:rsidRDefault="00C55620" w:rsidP="00C55620">
      <w:pPr>
        <w:ind w:firstLine="709"/>
        <w:jc w:val="both"/>
        <w:rPr>
          <w:sz w:val="28"/>
          <w:szCs w:val="28"/>
        </w:rPr>
      </w:pPr>
      <w:r>
        <w:rPr>
          <w:b/>
          <w:bCs/>
          <w:i/>
          <w:iCs/>
          <w:sz w:val="28"/>
          <w:szCs w:val="28"/>
        </w:rPr>
        <w:t>–</w:t>
      </w:r>
      <w:r w:rsidRPr="00B83380">
        <w:rPr>
          <w:sz w:val="28"/>
          <w:szCs w:val="28"/>
        </w:rPr>
        <w:t xml:space="preserve"> </w:t>
      </w:r>
      <w:r>
        <w:rPr>
          <w:sz w:val="28"/>
          <w:szCs w:val="28"/>
        </w:rPr>
        <w:t>в</w:t>
      </w:r>
      <w:r w:rsidRPr="00B83380">
        <w:rPr>
          <w:sz w:val="28"/>
          <w:szCs w:val="28"/>
        </w:rPr>
        <w:t>становлюємо відповідність отриманої інформації з картосхеми із кожним запропонованим варіантом відповідей.</w:t>
      </w:r>
    </w:p>
    <w:p w14:paraId="03039865" w14:textId="34C6F49B" w:rsidR="00A91AA3" w:rsidRPr="00A91AA3" w:rsidRDefault="00A91AA3" w:rsidP="00A91AA3">
      <w:pPr>
        <w:pStyle w:val="Default"/>
        <w:ind w:firstLine="709"/>
        <w:jc w:val="both"/>
        <w:rPr>
          <w:sz w:val="28"/>
          <w:szCs w:val="28"/>
        </w:rPr>
      </w:pPr>
      <w:r>
        <w:rPr>
          <w:sz w:val="28"/>
          <w:szCs w:val="28"/>
        </w:rPr>
        <w:t>П</w:t>
      </w:r>
      <w:r w:rsidRPr="00A91AA3">
        <w:rPr>
          <w:sz w:val="28"/>
          <w:szCs w:val="28"/>
        </w:rPr>
        <w:t xml:space="preserve">ід час підготовки до </w:t>
      </w:r>
      <w:r w:rsidR="004800FE">
        <w:rPr>
          <w:sz w:val="28"/>
          <w:szCs w:val="28"/>
        </w:rPr>
        <w:t>НМТ</w:t>
      </w:r>
      <w:r w:rsidRPr="00A91AA3">
        <w:rPr>
          <w:sz w:val="28"/>
          <w:szCs w:val="28"/>
        </w:rPr>
        <w:t xml:space="preserve">, </w:t>
      </w:r>
      <w:r w:rsidR="00796E49">
        <w:rPr>
          <w:sz w:val="28"/>
          <w:szCs w:val="28"/>
        </w:rPr>
        <w:t xml:space="preserve">варто приділити увагу роботі </w:t>
      </w:r>
      <w:r w:rsidR="00796E49" w:rsidRPr="0060089B">
        <w:rPr>
          <w:sz w:val="28"/>
          <w:szCs w:val="28"/>
        </w:rPr>
        <w:t xml:space="preserve">з </w:t>
      </w:r>
      <w:r w:rsidRPr="0060089B">
        <w:rPr>
          <w:sz w:val="28"/>
          <w:szCs w:val="28"/>
        </w:rPr>
        <w:t xml:space="preserve"> </w:t>
      </w:r>
      <w:r w:rsidRPr="0060089B">
        <w:rPr>
          <w:bCs/>
          <w:sz w:val="28"/>
          <w:szCs w:val="28"/>
        </w:rPr>
        <w:t>фотографі</w:t>
      </w:r>
      <w:r w:rsidR="00796E49" w:rsidRPr="0060089B">
        <w:rPr>
          <w:bCs/>
          <w:sz w:val="28"/>
          <w:szCs w:val="28"/>
        </w:rPr>
        <w:t>ями</w:t>
      </w:r>
      <w:r w:rsidR="004800FE">
        <w:rPr>
          <w:bCs/>
          <w:sz w:val="28"/>
          <w:szCs w:val="28"/>
        </w:rPr>
        <w:t xml:space="preserve"> та </w:t>
      </w:r>
      <w:r w:rsidRPr="0060089B">
        <w:rPr>
          <w:bCs/>
          <w:sz w:val="28"/>
          <w:szCs w:val="28"/>
        </w:rPr>
        <w:t>плакат</w:t>
      </w:r>
      <w:r w:rsidR="00796E49" w:rsidRPr="0060089B">
        <w:rPr>
          <w:bCs/>
          <w:sz w:val="28"/>
          <w:szCs w:val="28"/>
        </w:rPr>
        <w:t>ам</w:t>
      </w:r>
      <w:r w:rsidRPr="0060089B">
        <w:rPr>
          <w:bCs/>
          <w:sz w:val="28"/>
          <w:szCs w:val="28"/>
        </w:rPr>
        <w:t>и</w:t>
      </w:r>
      <w:r w:rsidRPr="00A91AA3">
        <w:rPr>
          <w:b/>
          <w:bCs/>
          <w:sz w:val="28"/>
          <w:szCs w:val="28"/>
        </w:rPr>
        <w:t xml:space="preserve"> </w:t>
      </w:r>
      <w:r w:rsidRPr="00A91AA3">
        <w:rPr>
          <w:sz w:val="28"/>
          <w:szCs w:val="28"/>
        </w:rPr>
        <w:t xml:space="preserve">різних </w:t>
      </w:r>
      <w:r w:rsidR="004800FE">
        <w:rPr>
          <w:sz w:val="28"/>
          <w:szCs w:val="28"/>
        </w:rPr>
        <w:t>періодів історії</w:t>
      </w:r>
      <w:r w:rsidRPr="00A91AA3">
        <w:rPr>
          <w:sz w:val="28"/>
          <w:szCs w:val="28"/>
        </w:rPr>
        <w:t xml:space="preserve">. Важливо пам’ятати, </w:t>
      </w:r>
      <w:r w:rsidR="004800FE">
        <w:rPr>
          <w:sz w:val="28"/>
          <w:szCs w:val="28"/>
        </w:rPr>
        <w:t>що візуальні джерела</w:t>
      </w:r>
      <w:r w:rsidRPr="00A91AA3">
        <w:rPr>
          <w:sz w:val="28"/>
          <w:szCs w:val="28"/>
        </w:rPr>
        <w:t xml:space="preserve"> </w:t>
      </w:r>
      <w:r w:rsidR="00297E20">
        <w:rPr>
          <w:sz w:val="28"/>
          <w:szCs w:val="28"/>
        </w:rPr>
        <w:t xml:space="preserve">– </w:t>
      </w:r>
      <w:r w:rsidR="004800FE">
        <w:rPr>
          <w:sz w:val="28"/>
          <w:szCs w:val="28"/>
        </w:rPr>
        <w:t xml:space="preserve">це </w:t>
      </w:r>
      <w:r w:rsidRPr="00A91AA3">
        <w:rPr>
          <w:sz w:val="28"/>
          <w:szCs w:val="28"/>
        </w:rPr>
        <w:t>не лише ілюстраці</w:t>
      </w:r>
      <w:r w:rsidR="004800FE">
        <w:rPr>
          <w:sz w:val="28"/>
          <w:szCs w:val="28"/>
        </w:rPr>
        <w:t>ї</w:t>
      </w:r>
      <w:r w:rsidRPr="00A91AA3">
        <w:rPr>
          <w:sz w:val="28"/>
          <w:szCs w:val="28"/>
        </w:rPr>
        <w:t xml:space="preserve"> до завдань</w:t>
      </w:r>
      <w:r w:rsidR="004800FE">
        <w:rPr>
          <w:sz w:val="28"/>
          <w:szCs w:val="28"/>
        </w:rPr>
        <w:t>, а</w:t>
      </w:r>
      <w:r w:rsidRPr="00A91AA3">
        <w:rPr>
          <w:sz w:val="28"/>
          <w:szCs w:val="28"/>
        </w:rPr>
        <w:t xml:space="preserve"> самостійн</w:t>
      </w:r>
      <w:r w:rsidR="004849FE">
        <w:rPr>
          <w:sz w:val="28"/>
          <w:szCs w:val="28"/>
        </w:rPr>
        <w:t>і</w:t>
      </w:r>
      <w:r w:rsidRPr="00A91AA3">
        <w:rPr>
          <w:sz w:val="28"/>
          <w:szCs w:val="28"/>
        </w:rPr>
        <w:t xml:space="preserve"> джерела, які надають необхідну інформацію для виконання тестового завдання. Тому</w:t>
      </w:r>
      <w:r w:rsidR="00297E20">
        <w:rPr>
          <w:sz w:val="28"/>
          <w:szCs w:val="28"/>
        </w:rPr>
        <w:t>,</w:t>
      </w:r>
      <w:r w:rsidRPr="00A91AA3">
        <w:rPr>
          <w:sz w:val="28"/>
          <w:szCs w:val="28"/>
        </w:rPr>
        <w:t xml:space="preserve"> </w:t>
      </w:r>
      <w:r w:rsidR="004800FE">
        <w:rPr>
          <w:sz w:val="28"/>
          <w:szCs w:val="28"/>
        </w:rPr>
        <w:t>варто</w:t>
      </w:r>
      <w:r w:rsidRPr="00A91AA3">
        <w:rPr>
          <w:sz w:val="28"/>
          <w:szCs w:val="28"/>
        </w:rPr>
        <w:t xml:space="preserve"> користуватися </w:t>
      </w:r>
      <w:r w:rsidR="004800FE">
        <w:rPr>
          <w:sz w:val="28"/>
          <w:szCs w:val="28"/>
        </w:rPr>
        <w:t>алгоритмом (</w:t>
      </w:r>
      <w:r w:rsidRPr="00A91AA3">
        <w:rPr>
          <w:sz w:val="28"/>
          <w:szCs w:val="28"/>
        </w:rPr>
        <w:t>послідовніст</w:t>
      </w:r>
      <w:r w:rsidR="004800FE">
        <w:rPr>
          <w:sz w:val="28"/>
          <w:szCs w:val="28"/>
        </w:rPr>
        <w:t xml:space="preserve">ь кроків) щодо аналізу подібних джерел, даючи </w:t>
      </w:r>
      <w:r w:rsidRPr="00A91AA3">
        <w:rPr>
          <w:sz w:val="28"/>
          <w:szCs w:val="28"/>
        </w:rPr>
        <w:t>відповіді на запитання</w:t>
      </w:r>
      <w:r w:rsidR="00177C27">
        <w:rPr>
          <w:sz w:val="28"/>
          <w:szCs w:val="28"/>
        </w:rPr>
        <w:t xml:space="preserve"> (орієнтовна схема аналізу фотографій)</w:t>
      </w:r>
      <w:r w:rsidRPr="00A91AA3">
        <w:rPr>
          <w:sz w:val="28"/>
          <w:szCs w:val="28"/>
        </w:rPr>
        <w:t xml:space="preserve">: </w:t>
      </w:r>
    </w:p>
    <w:p w14:paraId="3BFA1237" w14:textId="77777777" w:rsidR="00A91AA3" w:rsidRDefault="00177C27" w:rsidP="004849FE">
      <w:pPr>
        <w:pStyle w:val="Default"/>
        <w:numPr>
          <w:ilvl w:val="0"/>
          <w:numId w:val="1"/>
        </w:numPr>
        <w:tabs>
          <w:tab w:val="clear" w:pos="2358"/>
          <w:tab w:val="num" w:pos="0"/>
          <w:tab w:val="left" w:pos="993"/>
        </w:tabs>
        <w:ind w:left="0" w:firstLine="709"/>
        <w:jc w:val="both"/>
        <w:rPr>
          <w:sz w:val="28"/>
          <w:szCs w:val="28"/>
        </w:rPr>
      </w:pPr>
      <w:r>
        <w:rPr>
          <w:sz w:val="28"/>
          <w:szCs w:val="28"/>
        </w:rPr>
        <w:t>опишіть осіб, зображених на фотографії, а також їхні дії (чи об’єкти), показані на знімку;</w:t>
      </w:r>
    </w:p>
    <w:p w14:paraId="03999251" w14:textId="77777777" w:rsidR="00177C27" w:rsidRDefault="00177C27" w:rsidP="004849FE">
      <w:pPr>
        <w:pStyle w:val="Default"/>
        <w:numPr>
          <w:ilvl w:val="0"/>
          <w:numId w:val="1"/>
        </w:numPr>
        <w:tabs>
          <w:tab w:val="clear" w:pos="2358"/>
          <w:tab w:val="num" w:pos="0"/>
          <w:tab w:val="left" w:pos="993"/>
        </w:tabs>
        <w:ind w:left="0" w:firstLine="709"/>
        <w:jc w:val="both"/>
        <w:rPr>
          <w:sz w:val="28"/>
          <w:szCs w:val="28"/>
        </w:rPr>
      </w:pPr>
      <w:r>
        <w:rPr>
          <w:sz w:val="28"/>
          <w:szCs w:val="28"/>
        </w:rPr>
        <w:t>як згруповані люди / чи об’єкти;</w:t>
      </w:r>
    </w:p>
    <w:p w14:paraId="358ED8BC" w14:textId="77777777" w:rsidR="00177C27" w:rsidRPr="00A91AA3" w:rsidRDefault="00177C27" w:rsidP="004849FE">
      <w:pPr>
        <w:pStyle w:val="Default"/>
        <w:numPr>
          <w:ilvl w:val="0"/>
          <w:numId w:val="1"/>
        </w:numPr>
        <w:tabs>
          <w:tab w:val="clear" w:pos="2358"/>
          <w:tab w:val="num" w:pos="0"/>
          <w:tab w:val="left" w:pos="993"/>
        </w:tabs>
        <w:ind w:left="0" w:firstLine="709"/>
        <w:jc w:val="both"/>
        <w:rPr>
          <w:sz w:val="28"/>
          <w:szCs w:val="28"/>
        </w:rPr>
      </w:pPr>
      <w:r>
        <w:rPr>
          <w:sz w:val="28"/>
          <w:szCs w:val="28"/>
        </w:rPr>
        <w:t>опишіть, що ви бачите на задньому плані, на передньому плані, у центрі, із лівої та правої сторони фотографії.</w:t>
      </w:r>
    </w:p>
    <w:p w14:paraId="441D7DB0" w14:textId="77777777" w:rsidR="00A91AA3" w:rsidRPr="00A91AA3" w:rsidRDefault="004849FE" w:rsidP="00A91AA3">
      <w:pPr>
        <w:ind w:firstLine="709"/>
        <w:jc w:val="both"/>
        <w:rPr>
          <w:sz w:val="28"/>
          <w:szCs w:val="28"/>
        </w:rPr>
      </w:pPr>
      <w:r>
        <w:rPr>
          <w:sz w:val="28"/>
          <w:szCs w:val="28"/>
        </w:rPr>
        <w:t xml:space="preserve">Давши відповіді </w:t>
      </w:r>
      <w:r w:rsidR="00A91AA3" w:rsidRPr="00A91AA3">
        <w:rPr>
          <w:sz w:val="28"/>
          <w:szCs w:val="28"/>
        </w:rPr>
        <w:t xml:space="preserve"> на ці запитання</w:t>
      </w:r>
      <w:r>
        <w:rPr>
          <w:sz w:val="28"/>
          <w:szCs w:val="28"/>
        </w:rPr>
        <w:t>,</w:t>
      </w:r>
      <w:r w:rsidR="00A91AA3" w:rsidRPr="00A91AA3">
        <w:rPr>
          <w:sz w:val="28"/>
          <w:szCs w:val="28"/>
        </w:rPr>
        <w:t xml:space="preserve"> узагальнивши всі максимально можливі ознаки візуального джерела та інформацію з нього, оберіть один із запропонованих варіантів відповіді на завдання.</w:t>
      </w:r>
    </w:p>
    <w:p w14:paraId="3A6B972A" w14:textId="0EA6B29B" w:rsidR="00A91AA3" w:rsidRPr="00A91AA3" w:rsidRDefault="00A91AA3" w:rsidP="00A91AA3">
      <w:pPr>
        <w:pStyle w:val="Default"/>
        <w:ind w:firstLine="709"/>
        <w:jc w:val="both"/>
        <w:rPr>
          <w:sz w:val="28"/>
          <w:szCs w:val="28"/>
        </w:rPr>
      </w:pPr>
      <w:r w:rsidRPr="00A91AA3">
        <w:rPr>
          <w:sz w:val="28"/>
          <w:szCs w:val="28"/>
        </w:rPr>
        <w:t xml:space="preserve">Серед інших візуальних джерел, що </w:t>
      </w:r>
      <w:r w:rsidR="00DA58DB">
        <w:rPr>
          <w:sz w:val="28"/>
          <w:szCs w:val="28"/>
        </w:rPr>
        <w:t xml:space="preserve">можуть бути запропоновані </w:t>
      </w:r>
      <w:r w:rsidRPr="00A91AA3">
        <w:rPr>
          <w:sz w:val="28"/>
          <w:szCs w:val="28"/>
        </w:rPr>
        <w:t xml:space="preserve">у завданнях </w:t>
      </w:r>
      <w:r w:rsidR="00177C27">
        <w:rPr>
          <w:sz w:val="28"/>
          <w:szCs w:val="28"/>
        </w:rPr>
        <w:t>НМТ</w:t>
      </w:r>
      <w:r w:rsidRPr="00A91AA3">
        <w:rPr>
          <w:sz w:val="28"/>
          <w:szCs w:val="28"/>
        </w:rPr>
        <w:t xml:space="preserve"> з історії України, </w:t>
      </w:r>
      <w:r w:rsidRPr="0060089B">
        <w:rPr>
          <w:sz w:val="28"/>
          <w:szCs w:val="28"/>
        </w:rPr>
        <w:t xml:space="preserve">є </w:t>
      </w:r>
      <w:r w:rsidRPr="0060089B">
        <w:rPr>
          <w:bCs/>
          <w:sz w:val="28"/>
          <w:szCs w:val="28"/>
        </w:rPr>
        <w:t>карикатура</w:t>
      </w:r>
      <w:r w:rsidRPr="00A91AA3">
        <w:rPr>
          <w:sz w:val="28"/>
          <w:szCs w:val="28"/>
        </w:rPr>
        <w:t>. Історична цінність карикатур полягає в тому, що вони дозволяють отримати уявлення про думки та настрої людей у певний час. Карикатури коротко подають або узагальнюють суть проблеми</w:t>
      </w:r>
      <w:r w:rsidR="00DA58DB">
        <w:rPr>
          <w:sz w:val="28"/>
          <w:szCs w:val="28"/>
        </w:rPr>
        <w:t>, епохи</w:t>
      </w:r>
      <w:r w:rsidRPr="00A91AA3">
        <w:rPr>
          <w:sz w:val="28"/>
          <w:szCs w:val="28"/>
        </w:rPr>
        <w:t xml:space="preserve">. Тому використання карикатури </w:t>
      </w:r>
      <w:r w:rsidR="00DA58DB">
        <w:rPr>
          <w:sz w:val="28"/>
          <w:szCs w:val="28"/>
        </w:rPr>
        <w:t xml:space="preserve">під час підготовки до </w:t>
      </w:r>
      <w:r w:rsidR="00177C27">
        <w:rPr>
          <w:sz w:val="28"/>
          <w:szCs w:val="28"/>
        </w:rPr>
        <w:t>НМТ</w:t>
      </w:r>
      <w:r w:rsidR="00DA58DB">
        <w:rPr>
          <w:sz w:val="28"/>
          <w:szCs w:val="28"/>
        </w:rPr>
        <w:t xml:space="preserve"> з історії </w:t>
      </w:r>
      <w:r w:rsidRPr="00A91AA3">
        <w:rPr>
          <w:sz w:val="28"/>
          <w:szCs w:val="28"/>
        </w:rPr>
        <w:t>потребує додаткови</w:t>
      </w:r>
      <w:r w:rsidR="00DA58DB">
        <w:rPr>
          <w:sz w:val="28"/>
          <w:szCs w:val="28"/>
        </w:rPr>
        <w:t>х</w:t>
      </w:r>
      <w:r w:rsidRPr="00A91AA3">
        <w:rPr>
          <w:sz w:val="28"/>
          <w:szCs w:val="28"/>
        </w:rPr>
        <w:t xml:space="preserve"> історични</w:t>
      </w:r>
      <w:r w:rsidR="00DA58DB">
        <w:rPr>
          <w:sz w:val="28"/>
          <w:szCs w:val="28"/>
        </w:rPr>
        <w:t>х</w:t>
      </w:r>
      <w:r w:rsidRPr="00A91AA3">
        <w:rPr>
          <w:sz w:val="28"/>
          <w:szCs w:val="28"/>
        </w:rPr>
        <w:t xml:space="preserve"> знан</w:t>
      </w:r>
      <w:r w:rsidR="00DA58DB">
        <w:rPr>
          <w:sz w:val="28"/>
          <w:szCs w:val="28"/>
        </w:rPr>
        <w:t>ь</w:t>
      </w:r>
      <w:r w:rsidRPr="00A91AA3">
        <w:rPr>
          <w:sz w:val="28"/>
          <w:szCs w:val="28"/>
        </w:rPr>
        <w:t>. Карикатурист є необ’єктивним і відверто не прагне подати різні точки зору, бо висловлює лише свій (або замовника) погляд. За допомогою спеціальних художніх засобів він створює позитивне чи негативне враження, нерідко спираючись на певні стереотипи. Тому</w:t>
      </w:r>
      <w:r w:rsidR="00297E20">
        <w:rPr>
          <w:sz w:val="28"/>
          <w:szCs w:val="28"/>
        </w:rPr>
        <w:t>,</w:t>
      </w:r>
      <w:r w:rsidRPr="00A91AA3">
        <w:rPr>
          <w:sz w:val="28"/>
          <w:szCs w:val="28"/>
        </w:rPr>
        <w:t xml:space="preserve"> слід особливу увагу звертати на правила інтерп</w:t>
      </w:r>
      <w:r w:rsidR="00976F64">
        <w:rPr>
          <w:sz w:val="28"/>
          <w:szCs w:val="28"/>
        </w:rPr>
        <w:t>ретації та аналізу карикатури, п</w:t>
      </w:r>
      <w:r w:rsidRPr="00A91AA3">
        <w:rPr>
          <w:sz w:val="28"/>
          <w:szCs w:val="28"/>
        </w:rPr>
        <w:t>ослідовно відповіда</w:t>
      </w:r>
      <w:r w:rsidR="00976F64">
        <w:rPr>
          <w:sz w:val="28"/>
          <w:szCs w:val="28"/>
        </w:rPr>
        <w:t>ючи</w:t>
      </w:r>
      <w:r w:rsidRPr="00A91AA3">
        <w:rPr>
          <w:sz w:val="28"/>
          <w:szCs w:val="28"/>
        </w:rPr>
        <w:t xml:space="preserve"> на запитання: </w:t>
      </w:r>
    </w:p>
    <w:p w14:paraId="4C92F203" w14:textId="77777777" w:rsidR="004849FE" w:rsidRDefault="00177C27" w:rsidP="004849FE">
      <w:pPr>
        <w:pStyle w:val="Default"/>
        <w:numPr>
          <w:ilvl w:val="0"/>
          <w:numId w:val="1"/>
        </w:numPr>
        <w:tabs>
          <w:tab w:val="clear" w:pos="2358"/>
          <w:tab w:val="num" w:pos="0"/>
          <w:tab w:val="left" w:pos="993"/>
        </w:tabs>
        <w:ind w:left="0" w:firstLine="709"/>
        <w:jc w:val="both"/>
        <w:rPr>
          <w:iCs/>
          <w:sz w:val="28"/>
          <w:szCs w:val="28"/>
        </w:rPr>
      </w:pPr>
      <w:r>
        <w:rPr>
          <w:iCs/>
          <w:sz w:val="28"/>
          <w:szCs w:val="28"/>
        </w:rPr>
        <w:t>Подивіться на час створення карикатури. Якій події і якому часу вона присвячена?</w:t>
      </w:r>
    </w:p>
    <w:p w14:paraId="3C5B2911" w14:textId="77777777" w:rsidR="004849FE" w:rsidRPr="00177C27" w:rsidRDefault="00177C27" w:rsidP="00177C27">
      <w:pPr>
        <w:pStyle w:val="Default"/>
        <w:numPr>
          <w:ilvl w:val="0"/>
          <w:numId w:val="1"/>
        </w:numPr>
        <w:tabs>
          <w:tab w:val="clear" w:pos="2358"/>
          <w:tab w:val="num" w:pos="0"/>
          <w:tab w:val="left" w:pos="993"/>
        </w:tabs>
        <w:ind w:left="0" w:firstLine="709"/>
        <w:jc w:val="both"/>
        <w:rPr>
          <w:iCs/>
          <w:sz w:val="28"/>
          <w:szCs w:val="28"/>
        </w:rPr>
      </w:pPr>
      <w:r>
        <w:rPr>
          <w:iCs/>
          <w:sz w:val="28"/>
          <w:szCs w:val="28"/>
        </w:rPr>
        <w:t>Чи впізнаєте ви персонажів? Чому? Якщо це реальні постаті – назвіть їх, яку роль вони грали в той час і в тих подіях, які с</w:t>
      </w:r>
      <w:r w:rsidR="00D73D75">
        <w:rPr>
          <w:iCs/>
          <w:sz w:val="28"/>
          <w:szCs w:val="28"/>
        </w:rPr>
        <w:t>упроводжували появу карикатури.</w:t>
      </w:r>
    </w:p>
    <w:p w14:paraId="10435210" w14:textId="77777777" w:rsidR="004849FE" w:rsidRDefault="004849FE" w:rsidP="00A91AA3">
      <w:pPr>
        <w:pStyle w:val="Default"/>
        <w:ind w:firstLine="709"/>
        <w:jc w:val="both"/>
        <w:rPr>
          <w:iCs/>
          <w:sz w:val="28"/>
          <w:szCs w:val="28"/>
        </w:rPr>
      </w:pPr>
      <w:r>
        <w:rPr>
          <w:iCs/>
          <w:sz w:val="28"/>
          <w:szCs w:val="28"/>
        </w:rPr>
        <w:t>–</w:t>
      </w:r>
      <w:r w:rsidR="00A91AA3" w:rsidRPr="004849FE">
        <w:rPr>
          <w:iCs/>
          <w:sz w:val="28"/>
          <w:szCs w:val="28"/>
        </w:rPr>
        <w:t xml:space="preserve"> Яке ставлення до персонажів, позитивне чи негативне, відображає карикатура? </w:t>
      </w:r>
    </w:p>
    <w:p w14:paraId="01AFDDF9" w14:textId="77777777" w:rsidR="004849FE" w:rsidRDefault="004849FE" w:rsidP="00A91AA3">
      <w:pPr>
        <w:pStyle w:val="Default"/>
        <w:ind w:firstLine="709"/>
        <w:jc w:val="both"/>
        <w:rPr>
          <w:iCs/>
          <w:sz w:val="28"/>
          <w:szCs w:val="28"/>
        </w:rPr>
      </w:pPr>
      <w:r>
        <w:rPr>
          <w:iCs/>
          <w:sz w:val="28"/>
          <w:szCs w:val="28"/>
        </w:rPr>
        <w:t>–</w:t>
      </w:r>
      <w:r w:rsidR="00A91AA3" w:rsidRPr="004849FE">
        <w:rPr>
          <w:iCs/>
          <w:sz w:val="28"/>
          <w:szCs w:val="28"/>
        </w:rPr>
        <w:t xml:space="preserve"> Яку оцінку, інтерпретацію персонажів, подій, явищ подає </w:t>
      </w:r>
      <w:r w:rsidR="00177C27">
        <w:rPr>
          <w:iCs/>
          <w:sz w:val="28"/>
          <w:szCs w:val="28"/>
        </w:rPr>
        <w:t>карикатура</w:t>
      </w:r>
      <w:r w:rsidR="00A91AA3" w:rsidRPr="004849FE">
        <w:rPr>
          <w:iCs/>
          <w:sz w:val="28"/>
          <w:szCs w:val="28"/>
        </w:rPr>
        <w:t xml:space="preserve">? </w:t>
      </w:r>
    </w:p>
    <w:p w14:paraId="52E348BC" w14:textId="77777777" w:rsidR="004849FE" w:rsidRDefault="004849FE" w:rsidP="00A91AA3">
      <w:pPr>
        <w:pStyle w:val="Default"/>
        <w:ind w:firstLine="709"/>
        <w:jc w:val="both"/>
        <w:rPr>
          <w:iCs/>
          <w:sz w:val="28"/>
          <w:szCs w:val="28"/>
        </w:rPr>
      </w:pPr>
      <w:r>
        <w:rPr>
          <w:iCs/>
          <w:sz w:val="28"/>
          <w:szCs w:val="28"/>
        </w:rPr>
        <w:t>–</w:t>
      </w:r>
      <w:r w:rsidR="00A91AA3" w:rsidRPr="004849FE">
        <w:rPr>
          <w:iCs/>
          <w:sz w:val="28"/>
          <w:szCs w:val="28"/>
        </w:rPr>
        <w:t xml:space="preserve"> Які ідеї та політичні погляди сповідує автор? Як це можна визначити? </w:t>
      </w:r>
    </w:p>
    <w:p w14:paraId="746A45BD" w14:textId="77777777" w:rsidR="002C529F" w:rsidRDefault="004849FE" w:rsidP="002C529F">
      <w:pPr>
        <w:ind w:firstLine="709"/>
        <w:jc w:val="both"/>
        <w:rPr>
          <w:sz w:val="28"/>
          <w:szCs w:val="28"/>
        </w:rPr>
      </w:pPr>
      <w:r>
        <w:rPr>
          <w:iCs/>
          <w:sz w:val="28"/>
          <w:szCs w:val="28"/>
        </w:rPr>
        <w:t>–</w:t>
      </w:r>
      <w:r w:rsidR="00A91AA3" w:rsidRPr="004849FE">
        <w:rPr>
          <w:iCs/>
          <w:sz w:val="28"/>
          <w:szCs w:val="28"/>
        </w:rPr>
        <w:t xml:space="preserve"> Що Вам ще відомо з інших джерел про події, пов’язані зі змістом карикатури? </w:t>
      </w:r>
      <w:r w:rsidR="002C529F" w:rsidRPr="00A91AA3">
        <w:rPr>
          <w:sz w:val="28"/>
          <w:szCs w:val="28"/>
        </w:rPr>
        <w:t>Узагальніть отриману інформацію та оберіть із запропонованих варіантів відповідей той, що суперечить Вашим узагальненням.</w:t>
      </w:r>
    </w:p>
    <w:p w14:paraId="2C0254A7" w14:textId="77777777" w:rsidR="00F837CA" w:rsidRPr="00A87A0C" w:rsidRDefault="00552872" w:rsidP="00F837CA">
      <w:pPr>
        <w:ind w:firstLine="709"/>
        <w:jc w:val="both"/>
        <w:rPr>
          <w:sz w:val="28"/>
          <w:szCs w:val="28"/>
        </w:rPr>
      </w:pPr>
      <w:r>
        <w:rPr>
          <w:sz w:val="28"/>
          <w:szCs w:val="28"/>
        </w:rPr>
        <w:t>Окрім того, в</w:t>
      </w:r>
      <w:r w:rsidR="00F837CA">
        <w:rPr>
          <w:sz w:val="28"/>
          <w:szCs w:val="28"/>
        </w:rPr>
        <w:t xml:space="preserve">ажливим етапом підготовки до </w:t>
      </w:r>
      <w:r w:rsidR="00177C27">
        <w:rPr>
          <w:sz w:val="28"/>
          <w:szCs w:val="28"/>
        </w:rPr>
        <w:t>НМТ</w:t>
      </w:r>
      <w:r w:rsidR="00F837CA">
        <w:rPr>
          <w:sz w:val="28"/>
          <w:szCs w:val="28"/>
        </w:rPr>
        <w:t xml:space="preserve"> з історії України є робота з текстовими </w:t>
      </w:r>
      <w:r w:rsidR="00803FEB">
        <w:rPr>
          <w:sz w:val="28"/>
          <w:szCs w:val="28"/>
        </w:rPr>
        <w:t xml:space="preserve">(писемними) </w:t>
      </w:r>
      <w:r w:rsidR="00F837CA">
        <w:rPr>
          <w:sz w:val="28"/>
          <w:szCs w:val="28"/>
        </w:rPr>
        <w:t>джерела</w:t>
      </w:r>
      <w:r w:rsidR="00803FEB">
        <w:rPr>
          <w:sz w:val="28"/>
          <w:szCs w:val="28"/>
        </w:rPr>
        <w:t>ми</w:t>
      </w:r>
      <w:r w:rsidR="00F837CA">
        <w:rPr>
          <w:sz w:val="28"/>
          <w:szCs w:val="28"/>
        </w:rPr>
        <w:t xml:space="preserve">. Серед писемних джерел найвагоміша роль належить історичним документам. </w:t>
      </w:r>
      <w:r w:rsidR="00803FEB">
        <w:rPr>
          <w:sz w:val="28"/>
          <w:szCs w:val="28"/>
        </w:rPr>
        <w:t>Робота з історичними документами на уроках</w:t>
      </w:r>
      <w:r w:rsidR="00F837CA">
        <w:rPr>
          <w:sz w:val="28"/>
          <w:szCs w:val="28"/>
        </w:rPr>
        <w:t xml:space="preserve"> </w:t>
      </w:r>
      <w:r w:rsidR="000E2F87">
        <w:rPr>
          <w:sz w:val="28"/>
          <w:szCs w:val="28"/>
        </w:rPr>
        <w:t>з</w:t>
      </w:r>
      <w:r w:rsidR="00320A9F">
        <w:rPr>
          <w:sz w:val="28"/>
          <w:szCs w:val="28"/>
        </w:rPr>
        <w:t xml:space="preserve"> історії </w:t>
      </w:r>
      <w:r w:rsidR="00803FEB">
        <w:rPr>
          <w:sz w:val="28"/>
          <w:szCs w:val="28"/>
        </w:rPr>
        <w:t>сприя</w:t>
      </w:r>
      <w:r w:rsidR="00B20FF3">
        <w:rPr>
          <w:sz w:val="28"/>
          <w:szCs w:val="28"/>
        </w:rPr>
        <w:t>тиме</w:t>
      </w:r>
      <w:r w:rsidR="00803FEB">
        <w:rPr>
          <w:sz w:val="28"/>
          <w:szCs w:val="28"/>
        </w:rPr>
        <w:t xml:space="preserve"> </w:t>
      </w:r>
      <w:r w:rsidR="00F837CA">
        <w:rPr>
          <w:sz w:val="28"/>
          <w:szCs w:val="28"/>
        </w:rPr>
        <w:t>форму</w:t>
      </w:r>
      <w:r w:rsidR="00803FEB">
        <w:rPr>
          <w:sz w:val="28"/>
          <w:szCs w:val="28"/>
        </w:rPr>
        <w:t>ванню</w:t>
      </w:r>
      <w:r w:rsidR="00F837CA">
        <w:rPr>
          <w:sz w:val="28"/>
          <w:szCs w:val="28"/>
        </w:rPr>
        <w:t xml:space="preserve"> </w:t>
      </w:r>
      <w:r w:rsidR="00803FEB">
        <w:rPr>
          <w:sz w:val="28"/>
          <w:szCs w:val="28"/>
        </w:rPr>
        <w:t>в учнів у</w:t>
      </w:r>
      <w:r w:rsidR="00F837CA">
        <w:rPr>
          <w:sz w:val="28"/>
          <w:szCs w:val="28"/>
        </w:rPr>
        <w:t xml:space="preserve">міння аналізувати зміст джерела,  виокремлювати історичні деталі з тексту документа </w:t>
      </w:r>
      <w:r w:rsidR="00F837CA">
        <w:rPr>
          <w:sz w:val="28"/>
          <w:szCs w:val="28"/>
        </w:rPr>
        <w:lastRenderedPageBreak/>
        <w:t xml:space="preserve">(факти, події, явища), застосовувати та пояснювати поняття та терміни, уживані в джерелі; визначати роль </w:t>
      </w:r>
      <w:r w:rsidR="00B20FF3">
        <w:rPr>
          <w:sz w:val="28"/>
          <w:szCs w:val="28"/>
        </w:rPr>
        <w:t xml:space="preserve">історичних осіб в історії </w:t>
      </w:r>
      <w:r w:rsidR="00F837CA" w:rsidRPr="00F837CA">
        <w:rPr>
          <w:bCs/>
          <w:sz w:val="28"/>
          <w:szCs w:val="28"/>
        </w:rPr>
        <w:t xml:space="preserve">[2, с. </w:t>
      </w:r>
      <w:r w:rsidR="00F837CA" w:rsidRPr="00803FEB">
        <w:rPr>
          <w:bCs/>
          <w:sz w:val="28"/>
          <w:szCs w:val="28"/>
        </w:rPr>
        <w:t>7</w:t>
      </w:r>
      <w:r w:rsidR="00F837CA" w:rsidRPr="00F837CA">
        <w:rPr>
          <w:bCs/>
          <w:sz w:val="28"/>
          <w:szCs w:val="28"/>
        </w:rPr>
        <w:t>5]</w:t>
      </w:r>
      <w:r w:rsidR="00F837CA" w:rsidRPr="00B83380">
        <w:rPr>
          <w:sz w:val="28"/>
          <w:szCs w:val="28"/>
        </w:rPr>
        <w:t>.</w:t>
      </w:r>
      <w:r w:rsidR="00F837CA">
        <w:rPr>
          <w:sz w:val="28"/>
          <w:szCs w:val="28"/>
        </w:rPr>
        <w:t xml:space="preserve"> </w:t>
      </w:r>
    </w:p>
    <w:p w14:paraId="70766135" w14:textId="77777777" w:rsidR="00132255" w:rsidRDefault="001E7635" w:rsidP="00132255">
      <w:pPr>
        <w:pStyle w:val="a4"/>
        <w:shd w:val="clear" w:color="auto" w:fill="FFFFFF"/>
        <w:spacing w:before="0" w:beforeAutospacing="0" w:after="0" w:afterAutospacing="0"/>
        <w:ind w:firstLine="708"/>
        <w:jc w:val="both"/>
        <w:rPr>
          <w:color w:val="000000"/>
          <w:sz w:val="28"/>
          <w:szCs w:val="28"/>
          <w:lang w:val="uk-UA"/>
        </w:rPr>
      </w:pPr>
      <w:r>
        <w:rPr>
          <w:sz w:val="28"/>
          <w:szCs w:val="28"/>
          <w:lang w:val="uk-UA"/>
        </w:rPr>
        <w:t>Отже, для самостійної підготовки до НМТ</w:t>
      </w:r>
      <w:r w:rsidRPr="00132255">
        <w:rPr>
          <w:sz w:val="28"/>
          <w:szCs w:val="28"/>
          <w:lang w:val="uk-UA"/>
        </w:rPr>
        <w:t xml:space="preserve"> </w:t>
      </w:r>
      <w:r>
        <w:rPr>
          <w:sz w:val="28"/>
          <w:szCs w:val="28"/>
          <w:lang w:val="uk-UA"/>
        </w:rPr>
        <w:t>з історії України р</w:t>
      </w:r>
      <w:r w:rsidR="00132255" w:rsidRPr="00132255">
        <w:rPr>
          <w:sz w:val="28"/>
          <w:szCs w:val="28"/>
          <w:lang w:val="uk-UA"/>
        </w:rPr>
        <w:t xml:space="preserve">екомендуємо </w:t>
      </w:r>
      <w:r>
        <w:rPr>
          <w:sz w:val="28"/>
          <w:szCs w:val="28"/>
          <w:lang w:val="uk-UA"/>
        </w:rPr>
        <w:t>здобувачам освіти</w:t>
      </w:r>
      <w:r w:rsidR="00132255">
        <w:rPr>
          <w:sz w:val="28"/>
          <w:szCs w:val="28"/>
          <w:lang w:val="uk-UA"/>
        </w:rPr>
        <w:t xml:space="preserve"> </w:t>
      </w:r>
      <w:r>
        <w:rPr>
          <w:sz w:val="28"/>
          <w:szCs w:val="28"/>
          <w:lang w:val="uk-UA"/>
        </w:rPr>
        <w:t>опрацювати</w:t>
      </w:r>
      <w:r w:rsidR="002C529F">
        <w:rPr>
          <w:color w:val="000000"/>
          <w:sz w:val="28"/>
          <w:szCs w:val="28"/>
          <w:lang w:val="uk-UA"/>
        </w:rPr>
        <w:t>:</w:t>
      </w:r>
    </w:p>
    <w:p w14:paraId="087C2698" w14:textId="77777777" w:rsidR="001E7635" w:rsidRPr="00E76B97" w:rsidRDefault="001E7635" w:rsidP="001E7635">
      <w:pPr>
        <w:pStyle w:val="a4"/>
        <w:numPr>
          <w:ilvl w:val="0"/>
          <w:numId w:val="4"/>
        </w:numPr>
        <w:shd w:val="clear" w:color="auto" w:fill="FFFFFF"/>
        <w:tabs>
          <w:tab w:val="left" w:pos="993"/>
        </w:tabs>
        <w:spacing w:before="0" w:beforeAutospacing="0" w:after="0" w:afterAutospacing="0"/>
        <w:ind w:left="0" w:firstLine="709"/>
        <w:jc w:val="both"/>
        <w:rPr>
          <w:color w:val="0D0D0D"/>
          <w:sz w:val="28"/>
          <w:shd w:val="clear" w:color="auto" w:fill="FFFFFF"/>
          <w:lang w:val="uk-UA"/>
        </w:rPr>
      </w:pPr>
      <w:r w:rsidRPr="00E76B97">
        <w:rPr>
          <w:color w:val="0D0D0D"/>
          <w:sz w:val="28"/>
          <w:shd w:val="clear" w:color="auto" w:fill="FFFFFF"/>
          <w:lang w:val="uk-UA"/>
        </w:rPr>
        <w:t>тренувальні тести з історії України</w:t>
      </w:r>
      <w:r>
        <w:t xml:space="preserve"> </w:t>
      </w:r>
      <w:r w:rsidRPr="00E76B97">
        <w:rPr>
          <w:color w:val="0D0D0D"/>
          <w:sz w:val="28"/>
          <w:shd w:val="clear" w:color="auto" w:fill="FFFFFF"/>
          <w:lang w:val="uk-UA"/>
        </w:rPr>
        <w:t>(</w:t>
      </w:r>
      <w:hyperlink r:id="rId5" w:history="1">
        <w:r w:rsidRPr="00E76B97">
          <w:rPr>
            <w:rStyle w:val="a3"/>
            <w:sz w:val="28"/>
            <w:shd w:val="clear" w:color="auto" w:fill="FFFFFF"/>
            <w:lang w:val="uk-UA"/>
          </w:rPr>
          <w:t>https://test.izno.com.ua/</w:t>
        </w:r>
      </w:hyperlink>
      <w:r w:rsidRPr="00E76B97">
        <w:rPr>
          <w:color w:val="0D0D0D"/>
          <w:sz w:val="28"/>
          <w:shd w:val="clear" w:color="auto" w:fill="FFFFFF"/>
          <w:lang w:val="uk-UA"/>
        </w:rPr>
        <w:t>);</w:t>
      </w:r>
    </w:p>
    <w:p w14:paraId="1DE13DE8" w14:textId="77777777" w:rsidR="001E7635" w:rsidRDefault="001E7635" w:rsidP="001E7635">
      <w:pPr>
        <w:pStyle w:val="a4"/>
        <w:numPr>
          <w:ilvl w:val="0"/>
          <w:numId w:val="4"/>
        </w:numPr>
        <w:shd w:val="clear" w:color="auto" w:fill="FFFFFF"/>
        <w:tabs>
          <w:tab w:val="left" w:pos="0"/>
          <w:tab w:val="left" w:pos="993"/>
        </w:tabs>
        <w:spacing w:before="0" w:beforeAutospacing="0" w:after="0" w:afterAutospacing="0"/>
        <w:ind w:left="0" w:firstLine="720"/>
        <w:jc w:val="both"/>
        <w:rPr>
          <w:color w:val="0D0D0D"/>
          <w:sz w:val="28"/>
          <w:shd w:val="clear" w:color="auto" w:fill="FFFFFF"/>
          <w:lang w:val="uk-UA"/>
        </w:rPr>
      </w:pPr>
      <w:r>
        <w:rPr>
          <w:color w:val="0D0D0D"/>
          <w:sz w:val="28"/>
          <w:shd w:val="clear" w:color="auto" w:fill="FFFFFF"/>
          <w:lang w:val="uk-UA"/>
        </w:rPr>
        <w:t>тренажер з тестування з історії України</w:t>
      </w:r>
      <w:r>
        <w:t xml:space="preserve"> </w:t>
      </w:r>
      <w:r>
        <w:rPr>
          <w:color w:val="0D0D0D"/>
          <w:sz w:val="28"/>
          <w:shd w:val="clear" w:color="auto" w:fill="FFFFFF"/>
          <w:lang w:val="uk-UA"/>
        </w:rPr>
        <w:t>(</w:t>
      </w:r>
      <w:hyperlink r:id="rId6" w:history="1">
        <w:r w:rsidRPr="00141347">
          <w:rPr>
            <w:rStyle w:val="a3"/>
            <w:sz w:val="28"/>
            <w:shd w:val="clear" w:color="auto" w:fill="FFFFFF"/>
            <w:lang w:val="uk-UA"/>
          </w:rPr>
          <w:t>https://miyklas.com.ua/p/zno-z-istoriyi-ukrayini/trenazher-z-testuvannya</w:t>
        </w:r>
      </w:hyperlink>
      <w:r>
        <w:rPr>
          <w:color w:val="0D0D0D"/>
          <w:sz w:val="28"/>
          <w:shd w:val="clear" w:color="auto" w:fill="FFFFFF"/>
          <w:lang w:val="uk-UA"/>
        </w:rPr>
        <w:t>);</w:t>
      </w:r>
    </w:p>
    <w:p w14:paraId="6510B8F5" w14:textId="77777777" w:rsidR="001E7635" w:rsidRPr="001E7635" w:rsidRDefault="001E7635" w:rsidP="001E7635">
      <w:pPr>
        <w:pStyle w:val="a4"/>
        <w:numPr>
          <w:ilvl w:val="0"/>
          <w:numId w:val="4"/>
        </w:numPr>
        <w:shd w:val="clear" w:color="auto" w:fill="FFFFFF"/>
        <w:tabs>
          <w:tab w:val="left" w:pos="0"/>
          <w:tab w:val="left" w:pos="993"/>
        </w:tabs>
        <w:spacing w:before="0" w:beforeAutospacing="0" w:after="0" w:afterAutospacing="0"/>
        <w:ind w:left="0" w:firstLine="709"/>
        <w:jc w:val="both"/>
        <w:rPr>
          <w:color w:val="0D0D0D"/>
          <w:sz w:val="28"/>
          <w:shd w:val="clear" w:color="auto" w:fill="FFFFFF"/>
          <w:lang w:val="uk-UA"/>
        </w:rPr>
      </w:pPr>
      <w:r>
        <w:rPr>
          <w:color w:val="0D0D0D"/>
          <w:sz w:val="28"/>
          <w:shd w:val="clear" w:color="auto" w:fill="FFFFFF"/>
          <w:lang w:val="uk-UA"/>
        </w:rPr>
        <w:t>Історія України: візуальні об’єкти (</w:t>
      </w:r>
      <w:hyperlink r:id="rId7" w:history="1">
        <w:r w:rsidRPr="00395199">
          <w:rPr>
            <w:rStyle w:val="a3"/>
            <w:sz w:val="28"/>
            <w:shd w:val="clear" w:color="auto" w:fill="FFFFFF"/>
            <w:lang w:val="uk-UA"/>
          </w:rPr>
          <w:t>https://osvita.ua/test/training/history/</w:t>
        </w:r>
      </w:hyperlink>
      <w:r>
        <w:rPr>
          <w:color w:val="0D0D0D"/>
          <w:sz w:val="28"/>
          <w:shd w:val="clear" w:color="auto" w:fill="FFFFFF"/>
          <w:lang w:val="uk-UA"/>
        </w:rPr>
        <w:t>)</w:t>
      </w:r>
      <w:r w:rsidR="00EC0E73">
        <w:rPr>
          <w:color w:val="0D0D0D"/>
          <w:sz w:val="28"/>
          <w:shd w:val="clear" w:color="auto" w:fill="FFFFFF"/>
          <w:lang w:val="uk-UA"/>
        </w:rPr>
        <w:t>;</w:t>
      </w:r>
    </w:p>
    <w:p w14:paraId="4D947A60" w14:textId="77777777" w:rsidR="001E7635" w:rsidRPr="00EC0E73" w:rsidRDefault="001E7635" w:rsidP="00EC0E73">
      <w:pPr>
        <w:pStyle w:val="1"/>
        <w:numPr>
          <w:ilvl w:val="0"/>
          <w:numId w:val="4"/>
        </w:numPr>
        <w:shd w:val="clear" w:color="auto" w:fill="FFFFFF"/>
        <w:tabs>
          <w:tab w:val="left" w:pos="993"/>
        </w:tabs>
        <w:spacing w:before="0" w:beforeAutospacing="0" w:after="0" w:afterAutospacing="0"/>
        <w:ind w:left="0" w:firstLine="709"/>
        <w:jc w:val="both"/>
        <w:textAlignment w:val="baseline"/>
        <w:rPr>
          <w:b w:val="0"/>
          <w:color w:val="000000"/>
          <w:sz w:val="28"/>
          <w:szCs w:val="28"/>
          <w:lang w:eastAsia="uk-UA"/>
        </w:rPr>
      </w:pPr>
      <w:r w:rsidRPr="001E7635">
        <w:rPr>
          <w:b w:val="0"/>
          <w:color w:val="000000"/>
          <w:sz w:val="28"/>
          <w:szCs w:val="28"/>
          <w:lang w:val="uk-UA"/>
        </w:rPr>
        <w:t>підготовка</w:t>
      </w:r>
      <w:r w:rsidRPr="001E7635">
        <w:rPr>
          <w:b w:val="0"/>
          <w:color w:val="000000"/>
          <w:sz w:val="28"/>
          <w:szCs w:val="28"/>
        </w:rPr>
        <w:t xml:space="preserve"> до НМТ з </w:t>
      </w:r>
      <w:proofErr w:type="spellStart"/>
      <w:r w:rsidRPr="001E7635">
        <w:rPr>
          <w:b w:val="0"/>
          <w:color w:val="000000"/>
          <w:sz w:val="28"/>
          <w:szCs w:val="28"/>
        </w:rPr>
        <w:t>історії</w:t>
      </w:r>
      <w:proofErr w:type="spellEnd"/>
      <w:r w:rsidRPr="001E7635">
        <w:rPr>
          <w:b w:val="0"/>
          <w:color w:val="000000"/>
          <w:sz w:val="28"/>
          <w:szCs w:val="28"/>
        </w:rPr>
        <w:t xml:space="preserve"> за </w:t>
      </w:r>
      <w:proofErr w:type="spellStart"/>
      <w:r w:rsidRPr="001E7635">
        <w:rPr>
          <w:b w:val="0"/>
          <w:color w:val="000000"/>
          <w:sz w:val="28"/>
          <w:szCs w:val="28"/>
        </w:rPr>
        <w:t>тематичними</w:t>
      </w:r>
      <w:proofErr w:type="spellEnd"/>
      <w:r w:rsidRPr="001E7635">
        <w:rPr>
          <w:b w:val="0"/>
          <w:color w:val="000000"/>
          <w:sz w:val="28"/>
          <w:szCs w:val="28"/>
        </w:rPr>
        <w:t xml:space="preserve"> </w:t>
      </w:r>
      <w:proofErr w:type="spellStart"/>
      <w:r w:rsidRPr="001E7635">
        <w:rPr>
          <w:b w:val="0"/>
          <w:color w:val="000000"/>
          <w:sz w:val="28"/>
          <w:szCs w:val="28"/>
        </w:rPr>
        <w:t>добірками</w:t>
      </w:r>
      <w:proofErr w:type="spellEnd"/>
      <w:r w:rsidR="00EC0E73">
        <w:rPr>
          <w:b w:val="0"/>
          <w:color w:val="000000"/>
          <w:sz w:val="28"/>
          <w:szCs w:val="28"/>
          <w:lang w:val="uk-UA"/>
        </w:rPr>
        <w:t xml:space="preserve"> (</w:t>
      </w:r>
      <w:hyperlink r:id="rId8" w:history="1">
        <w:r w:rsidR="00EC0E73" w:rsidRPr="00395199">
          <w:rPr>
            <w:rStyle w:val="a3"/>
            <w:b w:val="0"/>
            <w:sz w:val="28"/>
            <w:szCs w:val="28"/>
            <w:lang w:val="uk-UA"/>
          </w:rPr>
          <w:t>https://osvita.ua/test/training/materialy-instrumenty/76728/</w:t>
        </w:r>
      </w:hyperlink>
      <w:r w:rsidR="00EC0E73">
        <w:rPr>
          <w:b w:val="0"/>
          <w:color w:val="000000"/>
          <w:sz w:val="28"/>
          <w:szCs w:val="28"/>
          <w:lang w:val="uk-UA"/>
        </w:rPr>
        <w:t>).</w:t>
      </w:r>
    </w:p>
    <w:p w14:paraId="59C55744" w14:textId="77777777" w:rsidR="00132255" w:rsidRPr="00D73D75" w:rsidRDefault="00132255" w:rsidP="0084756B">
      <w:pPr>
        <w:pStyle w:val="1"/>
        <w:shd w:val="clear" w:color="auto" w:fill="FFFFFF"/>
        <w:spacing w:before="0" w:beforeAutospacing="0" w:after="0" w:afterAutospacing="0"/>
        <w:jc w:val="both"/>
        <w:rPr>
          <w:b w:val="0"/>
          <w:bCs w:val="0"/>
          <w:color w:val="000000"/>
          <w:sz w:val="28"/>
          <w:szCs w:val="28"/>
        </w:rPr>
      </w:pPr>
    </w:p>
    <w:p w14:paraId="02B1AB64" w14:textId="77777777" w:rsidR="009D2095" w:rsidRPr="00D95BC8" w:rsidRDefault="00D079E2" w:rsidP="00B83380">
      <w:pPr>
        <w:ind w:firstLine="709"/>
        <w:jc w:val="both"/>
        <w:rPr>
          <w:sz w:val="28"/>
          <w:szCs w:val="28"/>
        </w:rPr>
      </w:pPr>
      <w:r w:rsidRPr="00D95BC8">
        <w:rPr>
          <w:sz w:val="28"/>
          <w:szCs w:val="28"/>
        </w:rPr>
        <w:t>Список використаних джерел</w:t>
      </w:r>
      <w:r w:rsidR="00CF5CFA" w:rsidRPr="00D95BC8">
        <w:rPr>
          <w:sz w:val="28"/>
          <w:szCs w:val="28"/>
        </w:rPr>
        <w:t>:</w:t>
      </w:r>
    </w:p>
    <w:p w14:paraId="7508CD14" w14:textId="77777777" w:rsidR="00D079E2" w:rsidRPr="00D95BC8" w:rsidRDefault="00EE0E88" w:rsidP="00EE0E88">
      <w:pPr>
        <w:pStyle w:val="a6"/>
        <w:numPr>
          <w:ilvl w:val="0"/>
          <w:numId w:val="3"/>
        </w:numPr>
        <w:tabs>
          <w:tab w:val="left" w:pos="993"/>
        </w:tabs>
        <w:ind w:left="0" w:firstLine="709"/>
        <w:jc w:val="both"/>
        <w:rPr>
          <w:sz w:val="28"/>
          <w:szCs w:val="28"/>
        </w:rPr>
      </w:pPr>
      <w:r w:rsidRPr="00D95BC8">
        <w:rPr>
          <w:sz w:val="28"/>
          <w:szCs w:val="28"/>
        </w:rPr>
        <w:t>Власов В. Програмові вимоги ЗНО з картографічних умінь: змістовий та методичний аспекти</w:t>
      </w:r>
      <w:r w:rsidR="00B36D4B">
        <w:rPr>
          <w:sz w:val="28"/>
          <w:szCs w:val="28"/>
        </w:rPr>
        <w:t xml:space="preserve"> </w:t>
      </w:r>
      <w:r w:rsidRPr="00D95BC8">
        <w:rPr>
          <w:sz w:val="28"/>
          <w:szCs w:val="28"/>
        </w:rPr>
        <w:t xml:space="preserve">/ </w:t>
      </w:r>
      <w:r w:rsidR="00B36D4B" w:rsidRPr="00D95BC8">
        <w:rPr>
          <w:sz w:val="28"/>
          <w:szCs w:val="28"/>
        </w:rPr>
        <w:t xml:space="preserve">В. </w:t>
      </w:r>
      <w:r w:rsidRPr="00D95BC8">
        <w:rPr>
          <w:sz w:val="28"/>
          <w:szCs w:val="28"/>
        </w:rPr>
        <w:t xml:space="preserve">Власов // </w:t>
      </w:r>
      <w:r w:rsidR="00D079E2" w:rsidRPr="00D95BC8">
        <w:rPr>
          <w:sz w:val="28"/>
          <w:szCs w:val="28"/>
        </w:rPr>
        <w:t>Історія і суспільствознавство в школах</w:t>
      </w:r>
      <w:r w:rsidR="00AA3779" w:rsidRPr="00D95BC8">
        <w:rPr>
          <w:sz w:val="28"/>
          <w:szCs w:val="28"/>
        </w:rPr>
        <w:t xml:space="preserve"> Украї</w:t>
      </w:r>
      <w:r w:rsidRPr="00D95BC8">
        <w:rPr>
          <w:sz w:val="28"/>
          <w:szCs w:val="28"/>
        </w:rPr>
        <w:t xml:space="preserve">ни: теорія та методика навчання </w:t>
      </w:r>
      <w:r w:rsidR="00AA3779" w:rsidRPr="00D95BC8">
        <w:rPr>
          <w:sz w:val="28"/>
          <w:szCs w:val="28"/>
        </w:rPr>
        <w:t>/</w:t>
      </w:r>
      <w:r w:rsidRPr="00D95BC8">
        <w:rPr>
          <w:sz w:val="28"/>
          <w:szCs w:val="28"/>
        </w:rPr>
        <w:t xml:space="preserve"> </w:t>
      </w:r>
      <w:r w:rsidR="00AA3779" w:rsidRPr="00D95BC8">
        <w:rPr>
          <w:sz w:val="28"/>
          <w:szCs w:val="28"/>
        </w:rPr>
        <w:t>науково-методичний журнал</w:t>
      </w:r>
      <w:r w:rsidR="00EC0E73">
        <w:rPr>
          <w:sz w:val="28"/>
          <w:szCs w:val="28"/>
        </w:rPr>
        <w:t xml:space="preserve">. </w:t>
      </w:r>
      <w:r w:rsidRPr="00D95BC8">
        <w:rPr>
          <w:sz w:val="28"/>
          <w:szCs w:val="28"/>
        </w:rPr>
        <w:t>2018.</w:t>
      </w:r>
      <w:r w:rsidR="00CB1F36" w:rsidRPr="00B36D4B">
        <w:rPr>
          <w:sz w:val="28"/>
          <w:szCs w:val="28"/>
        </w:rPr>
        <w:t xml:space="preserve">                   </w:t>
      </w:r>
      <w:r w:rsidRPr="00D95BC8">
        <w:rPr>
          <w:sz w:val="28"/>
          <w:szCs w:val="28"/>
        </w:rPr>
        <w:t>вересень-жовтень (</w:t>
      </w:r>
      <w:r w:rsidR="00AA3779" w:rsidRPr="00D95BC8">
        <w:rPr>
          <w:sz w:val="28"/>
          <w:szCs w:val="28"/>
        </w:rPr>
        <w:t>№ 5 (75)</w:t>
      </w:r>
      <w:r w:rsidRPr="00D95BC8">
        <w:rPr>
          <w:sz w:val="28"/>
          <w:szCs w:val="28"/>
        </w:rPr>
        <w:t>). С. 2-38</w:t>
      </w:r>
      <w:r w:rsidR="00B36D4B">
        <w:rPr>
          <w:sz w:val="28"/>
          <w:szCs w:val="28"/>
        </w:rPr>
        <w:t>.</w:t>
      </w:r>
      <w:r w:rsidR="00AA3779" w:rsidRPr="00D95BC8">
        <w:rPr>
          <w:sz w:val="28"/>
          <w:szCs w:val="28"/>
        </w:rPr>
        <w:t xml:space="preserve"> </w:t>
      </w:r>
    </w:p>
    <w:p w14:paraId="6DB0697B" w14:textId="77777777" w:rsidR="007613E1" w:rsidRPr="00D95BC8" w:rsidRDefault="007613E1" w:rsidP="007613E1">
      <w:pPr>
        <w:pStyle w:val="a6"/>
        <w:numPr>
          <w:ilvl w:val="0"/>
          <w:numId w:val="3"/>
        </w:numPr>
        <w:tabs>
          <w:tab w:val="left" w:pos="993"/>
        </w:tabs>
        <w:ind w:left="0" w:firstLine="709"/>
        <w:jc w:val="both"/>
        <w:rPr>
          <w:sz w:val="28"/>
          <w:szCs w:val="28"/>
        </w:rPr>
      </w:pPr>
      <w:r w:rsidRPr="00D95BC8">
        <w:rPr>
          <w:sz w:val="28"/>
          <w:szCs w:val="28"/>
        </w:rPr>
        <w:t xml:space="preserve">Островський В. Завдання з фрагментами писемних джерел з кількома умовами в текстах ЗНО з історії України / </w:t>
      </w:r>
      <w:r w:rsidR="00B36D4B" w:rsidRPr="00D95BC8">
        <w:rPr>
          <w:sz w:val="28"/>
          <w:szCs w:val="28"/>
        </w:rPr>
        <w:t>В</w:t>
      </w:r>
      <w:r w:rsidR="00921B4F" w:rsidRPr="00921B4F">
        <w:rPr>
          <w:sz w:val="28"/>
          <w:szCs w:val="28"/>
        </w:rPr>
        <w:t>.</w:t>
      </w:r>
      <w:r w:rsidR="00B36D4B" w:rsidRPr="00D95BC8">
        <w:rPr>
          <w:sz w:val="28"/>
          <w:szCs w:val="28"/>
        </w:rPr>
        <w:t xml:space="preserve"> </w:t>
      </w:r>
      <w:r w:rsidR="00921B4F">
        <w:rPr>
          <w:sz w:val="28"/>
          <w:szCs w:val="28"/>
        </w:rPr>
        <w:t>Островський</w:t>
      </w:r>
      <w:r w:rsidRPr="00D95BC8">
        <w:rPr>
          <w:sz w:val="28"/>
          <w:szCs w:val="28"/>
        </w:rPr>
        <w:t xml:space="preserve"> // Історія і суспільствознавство в школах України: теорія та методика навчання / </w:t>
      </w:r>
      <w:r w:rsidR="00CB1F36" w:rsidRPr="00D95BC8">
        <w:rPr>
          <w:sz w:val="28"/>
          <w:szCs w:val="28"/>
        </w:rPr>
        <w:t xml:space="preserve">                  </w:t>
      </w:r>
      <w:r w:rsidRPr="00D95BC8">
        <w:rPr>
          <w:sz w:val="28"/>
          <w:szCs w:val="28"/>
        </w:rPr>
        <w:t xml:space="preserve">науково-методичний журнал. 2018. </w:t>
      </w:r>
      <w:r w:rsidR="00EC0E73">
        <w:rPr>
          <w:sz w:val="28"/>
          <w:szCs w:val="28"/>
        </w:rPr>
        <w:t xml:space="preserve">листопад-грудень (№ 6 (76)). </w:t>
      </w:r>
      <w:r w:rsidRPr="00D95BC8">
        <w:rPr>
          <w:sz w:val="28"/>
          <w:szCs w:val="28"/>
        </w:rPr>
        <w:t xml:space="preserve"> С. 71-96</w:t>
      </w:r>
      <w:r w:rsidR="00B36D4B">
        <w:rPr>
          <w:sz w:val="28"/>
          <w:szCs w:val="28"/>
        </w:rPr>
        <w:t>.</w:t>
      </w:r>
      <w:r w:rsidRPr="00D95BC8">
        <w:rPr>
          <w:sz w:val="28"/>
          <w:szCs w:val="28"/>
        </w:rPr>
        <w:t xml:space="preserve"> </w:t>
      </w:r>
    </w:p>
    <w:p w14:paraId="23CB9623" w14:textId="77777777" w:rsidR="00EC0E73" w:rsidRPr="00940A02" w:rsidRDefault="00EC0E73" w:rsidP="00EC0E73">
      <w:pPr>
        <w:pStyle w:val="a6"/>
        <w:numPr>
          <w:ilvl w:val="0"/>
          <w:numId w:val="3"/>
        </w:numPr>
        <w:tabs>
          <w:tab w:val="left" w:pos="993"/>
        </w:tabs>
        <w:spacing w:after="200" w:line="276" w:lineRule="auto"/>
        <w:ind w:left="0" w:firstLine="709"/>
        <w:jc w:val="both"/>
        <w:rPr>
          <w:sz w:val="28"/>
          <w:szCs w:val="28"/>
        </w:rPr>
      </w:pPr>
      <w:r>
        <w:rPr>
          <w:sz w:val="28"/>
          <w:szCs w:val="28"/>
        </w:rPr>
        <w:t xml:space="preserve">Український центр оцінювання якості освіти. </w:t>
      </w:r>
      <w:r>
        <w:rPr>
          <w:sz w:val="28"/>
          <w:szCs w:val="28"/>
          <w:lang w:val="en-US"/>
        </w:rPr>
        <w:t>URL</w:t>
      </w:r>
      <w:r>
        <w:rPr>
          <w:sz w:val="28"/>
          <w:szCs w:val="28"/>
        </w:rPr>
        <w:t xml:space="preserve">: </w:t>
      </w:r>
      <w:hyperlink r:id="rId9" w:history="1">
        <w:r w:rsidRPr="00940A02">
          <w:rPr>
            <w:rStyle w:val="a3"/>
            <w:sz w:val="28"/>
            <w:szCs w:val="28"/>
          </w:rPr>
          <w:t>https://testportal.gov.ua/</w:t>
        </w:r>
      </w:hyperlink>
      <w:r>
        <w:rPr>
          <w:sz w:val="28"/>
          <w:szCs w:val="28"/>
        </w:rPr>
        <w:t>.</w:t>
      </w:r>
    </w:p>
    <w:p w14:paraId="6E014701" w14:textId="77777777" w:rsidR="00CB1F36" w:rsidRPr="00D95BC8" w:rsidRDefault="00CB1F36" w:rsidP="00CB1F36">
      <w:pPr>
        <w:jc w:val="both"/>
        <w:rPr>
          <w:sz w:val="28"/>
          <w:szCs w:val="28"/>
        </w:rPr>
      </w:pPr>
    </w:p>
    <w:p w14:paraId="6A70D582" w14:textId="77777777" w:rsidR="0084756B" w:rsidRDefault="00B36D4B" w:rsidP="00B36D4B">
      <w:pPr>
        <w:rPr>
          <w:sz w:val="28"/>
          <w:szCs w:val="28"/>
        </w:rPr>
      </w:pPr>
      <w:r>
        <w:rPr>
          <w:sz w:val="28"/>
          <w:szCs w:val="28"/>
        </w:rPr>
        <w:t xml:space="preserve">Методист </w:t>
      </w:r>
      <w:r w:rsidR="00535EF8">
        <w:rPr>
          <w:sz w:val="28"/>
          <w:szCs w:val="28"/>
        </w:rPr>
        <w:t xml:space="preserve">громадянської та історичної </w:t>
      </w:r>
    </w:p>
    <w:p w14:paraId="420DED5F" w14:textId="533375E2" w:rsidR="00535EF8" w:rsidRDefault="00535EF8" w:rsidP="00B36D4B">
      <w:pPr>
        <w:rPr>
          <w:sz w:val="28"/>
          <w:szCs w:val="28"/>
        </w:rPr>
      </w:pPr>
      <w:r>
        <w:rPr>
          <w:sz w:val="28"/>
          <w:szCs w:val="28"/>
        </w:rPr>
        <w:t xml:space="preserve">освітньої </w:t>
      </w:r>
      <w:r w:rsidR="0084756B">
        <w:rPr>
          <w:sz w:val="28"/>
          <w:szCs w:val="28"/>
        </w:rPr>
        <w:t xml:space="preserve">галузі </w:t>
      </w:r>
      <w:r w:rsidR="0084756B" w:rsidRPr="00BF75AF">
        <w:rPr>
          <w:sz w:val="28"/>
          <w:szCs w:val="28"/>
        </w:rPr>
        <w:t>навчально-мето</w:t>
      </w:r>
      <w:r w:rsidR="0084756B">
        <w:rPr>
          <w:sz w:val="28"/>
          <w:szCs w:val="28"/>
        </w:rPr>
        <w:t>дичного</w:t>
      </w:r>
    </w:p>
    <w:p w14:paraId="2B5820AB" w14:textId="1F61B300" w:rsidR="00B36D4B" w:rsidRDefault="00535EF8" w:rsidP="00535EF8">
      <w:pPr>
        <w:rPr>
          <w:sz w:val="28"/>
          <w:szCs w:val="28"/>
        </w:rPr>
      </w:pPr>
      <w:r>
        <w:rPr>
          <w:sz w:val="28"/>
          <w:szCs w:val="28"/>
        </w:rPr>
        <w:t>відділу координації</w:t>
      </w:r>
      <w:r w:rsidR="0084756B" w:rsidRPr="0084756B">
        <w:rPr>
          <w:sz w:val="28"/>
          <w:szCs w:val="28"/>
        </w:rPr>
        <w:t xml:space="preserve"> </w:t>
      </w:r>
      <w:r w:rsidR="0084756B">
        <w:rPr>
          <w:sz w:val="28"/>
          <w:szCs w:val="28"/>
        </w:rPr>
        <w:t>освітньої</w:t>
      </w:r>
      <w:r w:rsidR="00E25F6A" w:rsidRPr="00E25F6A">
        <w:rPr>
          <w:sz w:val="28"/>
          <w:szCs w:val="28"/>
        </w:rPr>
        <w:t xml:space="preserve"> </w:t>
      </w:r>
      <w:r w:rsidR="00E25F6A">
        <w:rPr>
          <w:sz w:val="28"/>
          <w:szCs w:val="28"/>
        </w:rPr>
        <w:t>діяльності</w:t>
      </w:r>
    </w:p>
    <w:p w14:paraId="48173A0E" w14:textId="5A51E3F8" w:rsidR="00E25F6A" w:rsidRPr="00D95BC8" w:rsidRDefault="00535EF8" w:rsidP="00E25F6A">
      <w:pPr>
        <w:jc w:val="both"/>
        <w:rPr>
          <w:sz w:val="28"/>
          <w:szCs w:val="28"/>
        </w:rPr>
      </w:pPr>
      <w:r>
        <w:rPr>
          <w:sz w:val="28"/>
          <w:szCs w:val="28"/>
        </w:rPr>
        <w:t>та професійного</w:t>
      </w:r>
      <w:r w:rsidR="00E25F6A" w:rsidRPr="00E25F6A">
        <w:rPr>
          <w:sz w:val="28"/>
          <w:szCs w:val="28"/>
        </w:rPr>
        <w:t xml:space="preserve"> </w:t>
      </w:r>
      <w:r w:rsidR="00E25F6A">
        <w:rPr>
          <w:sz w:val="28"/>
          <w:szCs w:val="28"/>
        </w:rPr>
        <w:t>розвитку Сумського ОІППО</w:t>
      </w:r>
      <w:r w:rsidR="00E25F6A" w:rsidRPr="00D95BC8">
        <w:rPr>
          <w:sz w:val="28"/>
          <w:szCs w:val="28"/>
        </w:rPr>
        <w:tab/>
      </w:r>
      <w:r w:rsidR="00E25F6A" w:rsidRPr="00D95BC8">
        <w:rPr>
          <w:sz w:val="28"/>
          <w:szCs w:val="28"/>
        </w:rPr>
        <w:tab/>
      </w:r>
      <w:r w:rsidR="00E25F6A">
        <w:rPr>
          <w:sz w:val="28"/>
          <w:szCs w:val="28"/>
        </w:rPr>
        <w:tab/>
      </w:r>
      <w:bookmarkStart w:id="0" w:name="_GoBack"/>
      <w:bookmarkEnd w:id="0"/>
      <w:r w:rsidR="00E25F6A" w:rsidRPr="00D95BC8">
        <w:rPr>
          <w:sz w:val="28"/>
          <w:szCs w:val="28"/>
        </w:rPr>
        <w:t>О.В. Третьякова</w:t>
      </w:r>
    </w:p>
    <w:p w14:paraId="6EE9FAB6" w14:textId="72578B07" w:rsidR="00B36D4B" w:rsidRDefault="00B36D4B" w:rsidP="00535EF8">
      <w:pPr>
        <w:rPr>
          <w:sz w:val="28"/>
          <w:szCs w:val="28"/>
        </w:rPr>
      </w:pPr>
    </w:p>
    <w:p w14:paraId="4CA510B1" w14:textId="77777777" w:rsidR="00132255" w:rsidRPr="00D95BC8" w:rsidRDefault="00132255" w:rsidP="00B83380">
      <w:pPr>
        <w:ind w:firstLine="709"/>
        <w:jc w:val="both"/>
        <w:rPr>
          <w:sz w:val="28"/>
          <w:szCs w:val="28"/>
        </w:rPr>
      </w:pPr>
    </w:p>
    <w:p w14:paraId="737E28B8" w14:textId="77777777" w:rsidR="00B83380" w:rsidRPr="00D95BC8" w:rsidRDefault="00B83380" w:rsidP="00B83380">
      <w:pPr>
        <w:ind w:firstLine="709"/>
        <w:jc w:val="both"/>
        <w:rPr>
          <w:sz w:val="28"/>
          <w:szCs w:val="28"/>
        </w:rPr>
      </w:pPr>
    </w:p>
    <w:sectPr w:rsidR="00B83380" w:rsidRPr="00D95BC8" w:rsidSect="005C776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0201C"/>
    <w:multiLevelType w:val="hybridMultilevel"/>
    <w:tmpl w:val="0A965C1E"/>
    <w:lvl w:ilvl="0" w:tplc="2CF4149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3374965"/>
    <w:multiLevelType w:val="hybridMultilevel"/>
    <w:tmpl w:val="906AAA74"/>
    <w:lvl w:ilvl="0" w:tplc="EBE8EB7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6A5040CC"/>
    <w:multiLevelType w:val="hybridMultilevel"/>
    <w:tmpl w:val="1A1AC8B8"/>
    <w:lvl w:ilvl="0" w:tplc="2CF41492">
      <w:numFmt w:val="bullet"/>
      <w:lvlText w:val="–"/>
      <w:lvlJc w:val="left"/>
      <w:pPr>
        <w:tabs>
          <w:tab w:val="num" w:pos="2358"/>
        </w:tabs>
        <w:ind w:left="2358" w:hanging="930"/>
      </w:pPr>
      <w:rPr>
        <w:rFonts w:ascii="Times New Roman" w:eastAsia="Calibri"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23C30E5"/>
    <w:multiLevelType w:val="hybridMultilevel"/>
    <w:tmpl w:val="9A2885BE"/>
    <w:lvl w:ilvl="0" w:tplc="44803D64">
      <w:numFmt w:val="bullet"/>
      <w:lvlText w:val="–"/>
      <w:lvlJc w:val="left"/>
      <w:pPr>
        <w:tabs>
          <w:tab w:val="num" w:pos="792"/>
        </w:tabs>
        <w:ind w:left="792" w:hanging="960"/>
      </w:pPr>
      <w:rPr>
        <w:rFonts w:ascii="Times New Roman" w:eastAsia="Calibri" w:hAnsi="Times New Roman" w:cs="Times New Roman" w:hint="default"/>
      </w:rPr>
    </w:lvl>
    <w:lvl w:ilvl="1" w:tplc="04190003" w:tentative="1">
      <w:start w:val="1"/>
      <w:numFmt w:val="bullet"/>
      <w:lvlText w:val="o"/>
      <w:lvlJc w:val="left"/>
      <w:pPr>
        <w:tabs>
          <w:tab w:val="num" w:pos="912"/>
        </w:tabs>
        <w:ind w:left="912" w:hanging="360"/>
      </w:pPr>
      <w:rPr>
        <w:rFonts w:ascii="Courier New" w:hAnsi="Courier New" w:cs="Courier New" w:hint="default"/>
      </w:rPr>
    </w:lvl>
    <w:lvl w:ilvl="2" w:tplc="04190005" w:tentative="1">
      <w:start w:val="1"/>
      <w:numFmt w:val="bullet"/>
      <w:lvlText w:val=""/>
      <w:lvlJc w:val="left"/>
      <w:pPr>
        <w:tabs>
          <w:tab w:val="num" w:pos="1632"/>
        </w:tabs>
        <w:ind w:left="1632" w:hanging="360"/>
      </w:pPr>
      <w:rPr>
        <w:rFonts w:ascii="Wingdings" w:hAnsi="Wingdings" w:hint="default"/>
      </w:rPr>
    </w:lvl>
    <w:lvl w:ilvl="3" w:tplc="04190001" w:tentative="1">
      <w:start w:val="1"/>
      <w:numFmt w:val="bullet"/>
      <w:lvlText w:val=""/>
      <w:lvlJc w:val="left"/>
      <w:pPr>
        <w:tabs>
          <w:tab w:val="num" w:pos="2352"/>
        </w:tabs>
        <w:ind w:left="2352" w:hanging="360"/>
      </w:pPr>
      <w:rPr>
        <w:rFonts w:ascii="Symbol" w:hAnsi="Symbol" w:hint="default"/>
      </w:rPr>
    </w:lvl>
    <w:lvl w:ilvl="4" w:tplc="04190003" w:tentative="1">
      <w:start w:val="1"/>
      <w:numFmt w:val="bullet"/>
      <w:lvlText w:val="o"/>
      <w:lvlJc w:val="left"/>
      <w:pPr>
        <w:tabs>
          <w:tab w:val="num" w:pos="3072"/>
        </w:tabs>
        <w:ind w:left="3072" w:hanging="360"/>
      </w:pPr>
      <w:rPr>
        <w:rFonts w:ascii="Courier New" w:hAnsi="Courier New" w:cs="Courier New" w:hint="default"/>
      </w:rPr>
    </w:lvl>
    <w:lvl w:ilvl="5" w:tplc="04190005" w:tentative="1">
      <w:start w:val="1"/>
      <w:numFmt w:val="bullet"/>
      <w:lvlText w:val=""/>
      <w:lvlJc w:val="left"/>
      <w:pPr>
        <w:tabs>
          <w:tab w:val="num" w:pos="3792"/>
        </w:tabs>
        <w:ind w:left="3792" w:hanging="360"/>
      </w:pPr>
      <w:rPr>
        <w:rFonts w:ascii="Wingdings" w:hAnsi="Wingdings" w:hint="default"/>
      </w:rPr>
    </w:lvl>
    <w:lvl w:ilvl="6" w:tplc="04190001" w:tentative="1">
      <w:start w:val="1"/>
      <w:numFmt w:val="bullet"/>
      <w:lvlText w:val=""/>
      <w:lvlJc w:val="left"/>
      <w:pPr>
        <w:tabs>
          <w:tab w:val="num" w:pos="4512"/>
        </w:tabs>
        <w:ind w:left="4512" w:hanging="360"/>
      </w:pPr>
      <w:rPr>
        <w:rFonts w:ascii="Symbol" w:hAnsi="Symbol" w:hint="default"/>
      </w:rPr>
    </w:lvl>
    <w:lvl w:ilvl="7" w:tplc="04190003" w:tentative="1">
      <w:start w:val="1"/>
      <w:numFmt w:val="bullet"/>
      <w:lvlText w:val="o"/>
      <w:lvlJc w:val="left"/>
      <w:pPr>
        <w:tabs>
          <w:tab w:val="num" w:pos="5232"/>
        </w:tabs>
        <w:ind w:left="5232" w:hanging="360"/>
      </w:pPr>
      <w:rPr>
        <w:rFonts w:ascii="Courier New" w:hAnsi="Courier New" w:cs="Courier New" w:hint="default"/>
      </w:rPr>
    </w:lvl>
    <w:lvl w:ilvl="8" w:tplc="04190005" w:tentative="1">
      <w:start w:val="1"/>
      <w:numFmt w:val="bullet"/>
      <w:lvlText w:val=""/>
      <w:lvlJc w:val="left"/>
      <w:pPr>
        <w:tabs>
          <w:tab w:val="num" w:pos="5952"/>
        </w:tabs>
        <w:ind w:left="5952"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A53"/>
    <w:rsid w:val="00007A53"/>
    <w:rsid w:val="00015DB0"/>
    <w:rsid w:val="000C2C64"/>
    <w:rsid w:val="000E2F87"/>
    <w:rsid w:val="00132255"/>
    <w:rsid w:val="00146E88"/>
    <w:rsid w:val="00177C27"/>
    <w:rsid w:val="00195076"/>
    <w:rsid w:val="001A2503"/>
    <w:rsid w:val="001E2D71"/>
    <w:rsid w:val="001E7635"/>
    <w:rsid w:val="00235DB6"/>
    <w:rsid w:val="00272C68"/>
    <w:rsid w:val="00283B76"/>
    <w:rsid w:val="00297E20"/>
    <w:rsid w:val="002C529F"/>
    <w:rsid w:val="00320A9F"/>
    <w:rsid w:val="003F0DD4"/>
    <w:rsid w:val="00434BFB"/>
    <w:rsid w:val="004800FE"/>
    <w:rsid w:val="004849FE"/>
    <w:rsid w:val="00535EF8"/>
    <w:rsid w:val="00552872"/>
    <w:rsid w:val="00573ED5"/>
    <w:rsid w:val="005C7766"/>
    <w:rsid w:val="0060089B"/>
    <w:rsid w:val="00604DD0"/>
    <w:rsid w:val="006123EA"/>
    <w:rsid w:val="007613E1"/>
    <w:rsid w:val="00796E49"/>
    <w:rsid w:val="007D0601"/>
    <w:rsid w:val="00803FEB"/>
    <w:rsid w:val="0084756B"/>
    <w:rsid w:val="00865544"/>
    <w:rsid w:val="00902FFE"/>
    <w:rsid w:val="00921B4F"/>
    <w:rsid w:val="00923694"/>
    <w:rsid w:val="00976F64"/>
    <w:rsid w:val="009D2095"/>
    <w:rsid w:val="009D7435"/>
    <w:rsid w:val="00A91AA3"/>
    <w:rsid w:val="00AA3779"/>
    <w:rsid w:val="00B20FF3"/>
    <w:rsid w:val="00B307AC"/>
    <w:rsid w:val="00B36D4B"/>
    <w:rsid w:val="00B471D1"/>
    <w:rsid w:val="00B83380"/>
    <w:rsid w:val="00BB2890"/>
    <w:rsid w:val="00C55620"/>
    <w:rsid w:val="00CB1F36"/>
    <w:rsid w:val="00CD3EA3"/>
    <w:rsid w:val="00CF5CFA"/>
    <w:rsid w:val="00D079E2"/>
    <w:rsid w:val="00D5093E"/>
    <w:rsid w:val="00D6778A"/>
    <w:rsid w:val="00D73D75"/>
    <w:rsid w:val="00D95BC8"/>
    <w:rsid w:val="00DA58DB"/>
    <w:rsid w:val="00DC5055"/>
    <w:rsid w:val="00E0710D"/>
    <w:rsid w:val="00E25F6A"/>
    <w:rsid w:val="00EC0E73"/>
    <w:rsid w:val="00EE0E88"/>
    <w:rsid w:val="00F01B1B"/>
    <w:rsid w:val="00F837CA"/>
    <w:rsid w:val="00FC57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FA0A"/>
  <w15:docId w15:val="{7CDCE7F6-C7E2-4BE1-87EE-25A14CF6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743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32255"/>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1A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132255"/>
    <w:rPr>
      <w:rFonts w:ascii="Times New Roman" w:eastAsia="Times New Roman" w:hAnsi="Times New Roman" w:cs="Times New Roman"/>
      <w:b/>
      <w:bCs/>
      <w:kern w:val="36"/>
      <w:sz w:val="48"/>
      <w:szCs w:val="48"/>
      <w:lang w:val="ru-RU" w:eastAsia="ru-RU"/>
    </w:rPr>
  </w:style>
  <w:style w:type="character" w:styleId="a3">
    <w:name w:val="Hyperlink"/>
    <w:basedOn w:val="a0"/>
    <w:uiPriority w:val="99"/>
    <w:rsid w:val="00132255"/>
    <w:rPr>
      <w:color w:val="0000FF"/>
      <w:u w:val="single"/>
    </w:rPr>
  </w:style>
  <w:style w:type="paragraph" w:styleId="a4">
    <w:name w:val="Normal (Web)"/>
    <w:basedOn w:val="a"/>
    <w:rsid w:val="00132255"/>
    <w:pPr>
      <w:spacing w:before="100" w:beforeAutospacing="1" w:after="100" w:afterAutospacing="1"/>
    </w:pPr>
    <w:rPr>
      <w:lang w:val="ru-RU"/>
    </w:rPr>
  </w:style>
  <w:style w:type="character" w:styleId="a5">
    <w:name w:val="FollowedHyperlink"/>
    <w:basedOn w:val="a0"/>
    <w:uiPriority w:val="99"/>
    <w:semiHidden/>
    <w:unhideWhenUsed/>
    <w:rsid w:val="00132255"/>
    <w:rPr>
      <w:color w:val="800080" w:themeColor="followedHyperlink"/>
      <w:u w:val="single"/>
    </w:rPr>
  </w:style>
  <w:style w:type="paragraph" w:styleId="a6">
    <w:name w:val="List Paragraph"/>
    <w:basedOn w:val="a"/>
    <w:uiPriority w:val="34"/>
    <w:qFormat/>
    <w:rsid w:val="00EE0E88"/>
    <w:pPr>
      <w:ind w:left="720"/>
      <w:contextualSpacing/>
    </w:pPr>
  </w:style>
  <w:style w:type="paragraph" w:styleId="a7">
    <w:name w:val="Balloon Text"/>
    <w:basedOn w:val="a"/>
    <w:link w:val="a8"/>
    <w:uiPriority w:val="99"/>
    <w:semiHidden/>
    <w:unhideWhenUsed/>
    <w:rsid w:val="00D95BC8"/>
    <w:rPr>
      <w:rFonts w:ascii="Segoe UI" w:hAnsi="Segoe UI" w:cs="Segoe UI"/>
      <w:sz w:val="18"/>
      <w:szCs w:val="18"/>
    </w:rPr>
  </w:style>
  <w:style w:type="character" w:customStyle="1" w:styleId="a8">
    <w:name w:val="Текст у виносці Знак"/>
    <w:basedOn w:val="a0"/>
    <w:link w:val="a7"/>
    <w:uiPriority w:val="99"/>
    <w:semiHidden/>
    <w:rsid w:val="00D95BC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94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test/training/materialy-instrumenty/76728/" TargetMode="External"/><Relationship Id="rId3" Type="http://schemas.openxmlformats.org/officeDocument/2006/relationships/settings" Target="settings.xml"/><Relationship Id="rId7" Type="http://schemas.openxmlformats.org/officeDocument/2006/relationships/hyperlink" Target="https://osvita.ua/test/training/his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yklas.com.ua/p/zno-z-istoriyi-ukrayini/trenazher-z-testuvannya" TargetMode="External"/><Relationship Id="rId11" Type="http://schemas.openxmlformats.org/officeDocument/2006/relationships/theme" Target="theme/theme1.xml"/><Relationship Id="rId5" Type="http://schemas.openxmlformats.org/officeDocument/2006/relationships/hyperlink" Target="https://test.izno.com.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stportal.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4</Pages>
  <Words>6605</Words>
  <Characters>3765</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Методисти</cp:lastModifiedBy>
  <cp:revision>59</cp:revision>
  <cp:lastPrinted>2021-12-22T10:50:00Z</cp:lastPrinted>
  <dcterms:created xsi:type="dcterms:W3CDTF">2020-11-02T17:58:00Z</dcterms:created>
  <dcterms:modified xsi:type="dcterms:W3CDTF">2024-01-26T06:17:00Z</dcterms:modified>
</cp:coreProperties>
</file>