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0DC3" w14:textId="77777777" w:rsidR="00517BC4" w:rsidRPr="004C04F6" w:rsidRDefault="00517BC4" w:rsidP="00DD4E6D">
      <w:pPr>
        <w:spacing w:after="0" w:line="240" w:lineRule="auto"/>
        <w:ind w:firstLine="709"/>
        <w:jc w:val="center"/>
        <w:rPr>
          <w:rFonts w:ascii="Times New Roman" w:hAnsi="Times New Roman" w:cs="Times New Roman"/>
          <w:b/>
          <w:bCs/>
          <w:sz w:val="28"/>
          <w:szCs w:val="28"/>
          <w:lang w:val="uk-UA"/>
        </w:rPr>
      </w:pPr>
      <w:r w:rsidRPr="004C04F6">
        <w:rPr>
          <w:rFonts w:ascii="Times New Roman" w:hAnsi="Times New Roman" w:cs="Times New Roman"/>
          <w:b/>
          <w:bCs/>
          <w:sz w:val="28"/>
          <w:szCs w:val="28"/>
          <w:lang w:val="uk-UA"/>
        </w:rPr>
        <w:t>Нормативно-правове забезпечення організації освітнього процесу в умовах упровадження Державного стандарту базової середньої освіти</w:t>
      </w:r>
    </w:p>
    <w:p w14:paraId="705EE470" w14:textId="7EB0A641" w:rsidR="00065F05" w:rsidRPr="004C04F6" w:rsidRDefault="00451CC0" w:rsidP="00DD4E6D">
      <w:pPr>
        <w:spacing w:after="0" w:line="240" w:lineRule="auto"/>
        <w:ind w:firstLine="709"/>
        <w:jc w:val="center"/>
        <w:rPr>
          <w:rFonts w:ascii="Times New Roman" w:hAnsi="Times New Roman" w:cs="Times New Roman"/>
          <w:i/>
          <w:sz w:val="28"/>
          <w:szCs w:val="28"/>
          <w:lang w:val="uk-UA"/>
        </w:rPr>
      </w:pPr>
      <w:r w:rsidRPr="004C04F6">
        <w:rPr>
          <w:rFonts w:ascii="Times New Roman" w:hAnsi="Times New Roman" w:cs="Times New Roman"/>
          <w:i/>
          <w:sz w:val="28"/>
          <w:szCs w:val="28"/>
          <w:lang w:val="uk-UA"/>
        </w:rPr>
        <w:t>методичні рекомендації</w:t>
      </w:r>
    </w:p>
    <w:p w14:paraId="036E9A6C" w14:textId="77777777" w:rsidR="001C48EB" w:rsidRPr="004C04F6" w:rsidRDefault="001C48EB" w:rsidP="00DD4E6D">
      <w:pPr>
        <w:spacing w:after="0" w:line="240" w:lineRule="auto"/>
        <w:ind w:firstLine="709"/>
        <w:jc w:val="center"/>
        <w:rPr>
          <w:rFonts w:ascii="Times New Roman" w:hAnsi="Times New Roman" w:cs="Times New Roman"/>
          <w:i/>
          <w:sz w:val="24"/>
          <w:szCs w:val="24"/>
          <w:lang w:val="uk-UA"/>
        </w:rPr>
      </w:pPr>
    </w:p>
    <w:p w14:paraId="67AFE7EC" w14:textId="7DD14BA2" w:rsidR="00517BC4" w:rsidRPr="004C04F6" w:rsidRDefault="008E5DD4" w:rsidP="00DD4E6D">
      <w:pPr>
        <w:shd w:val="clear" w:color="auto" w:fill="FFFFFF"/>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Державний стандарт базової середньої освіти затверджен</w:t>
      </w:r>
      <w:r w:rsidR="00A4614E">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 Постановою Кабінету Міністрів України від 30.09.2020 № 898 </w:t>
      </w:r>
      <w:r w:rsidR="00B17C9C" w:rsidRPr="00B17C9C">
        <w:rPr>
          <w:rFonts w:ascii="Times New Roman" w:eastAsia="Times New Roman" w:hAnsi="Times New Roman" w:cs="Times New Roman"/>
          <w:bCs/>
          <w:sz w:val="28"/>
          <w:szCs w:val="28"/>
          <w:lang w:val="uk-UA"/>
        </w:rPr>
        <w:t>[</w:t>
      </w:r>
      <w:r w:rsidR="00FB3D06">
        <w:rPr>
          <w:rFonts w:ascii="Times New Roman" w:eastAsia="Times New Roman" w:hAnsi="Times New Roman" w:cs="Times New Roman"/>
          <w:bCs/>
          <w:sz w:val="28"/>
          <w:szCs w:val="28"/>
          <w:lang w:val="uk-UA"/>
        </w:rPr>
        <w:t>5</w:t>
      </w:r>
      <w:r w:rsidR="00B17C9C">
        <w:rPr>
          <w:rFonts w:ascii="Times New Roman" w:eastAsia="Times New Roman" w:hAnsi="Times New Roman" w:cs="Times New Roman"/>
          <w:bCs/>
          <w:sz w:val="28"/>
          <w:szCs w:val="28"/>
          <w:lang w:val="uk-UA"/>
        </w:rPr>
        <w:t>]</w:t>
      </w:r>
      <w:r w:rsidR="00517BC4" w:rsidRPr="004C04F6">
        <w:rPr>
          <w:rFonts w:ascii="Times New Roman" w:eastAsia="Times New Roman" w:hAnsi="Times New Roman" w:cs="Times New Roman"/>
          <w:sz w:val="28"/>
          <w:szCs w:val="28"/>
          <w:lang w:val="uk-UA"/>
        </w:rPr>
        <w:t>.</w:t>
      </w:r>
    </w:p>
    <w:p w14:paraId="69737391" w14:textId="10A99BB9" w:rsidR="008E5DD4" w:rsidRDefault="008E5DD4" w:rsidP="008E5DD4">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 xml:space="preserve">Стандарт базової середньої освіти ґрунтується на Концепції реалізації державної політики у сфері реформування загальної середньої освіти «Нова українська школа» на період 2029 року </w:t>
      </w:r>
      <w:r w:rsidRPr="008E5DD4">
        <w:rPr>
          <w:rFonts w:ascii="Times New Roman" w:eastAsia="Times New Roman" w:hAnsi="Times New Roman" w:cs="Times New Roman"/>
          <w:bCs/>
          <w:sz w:val="28"/>
          <w:szCs w:val="28"/>
          <w:lang w:val="uk-UA"/>
        </w:rPr>
        <w:t>[</w:t>
      </w:r>
      <w:r w:rsidR="00A4614E">
        <w:rPr>
          <w:rFonts w:ascii="Times New Roman" w:eastAsia="Times New Roman" w:hAnsi="Times New Roman" w:cs="Times New Roman"/>
          <w:bCs/>
          <w:sz w:val="28"/>
          <w:szCs w:val="28"/>
          <w:lang w:val="uk-UA"/>
        </w:rPr>
        <w:t>7</w:t>
      </w:r>
      <w:r w:rsidRPr="008E5DD4">
        <w:rPr>
          <w:rFonts w:ascii="Times New Roman" w:eastAsia="Times New Roman" w:hAnsi="Times New Roman" w:cs="Times New Roman"/>
          <w:bCs/>
          <w:sz w:val="28"/>
          <w:szCs w:val="28"/>
          <w:lang w:val="uk-UA"/>
        </w:rPr>
        <w:t>]</w:t>
      </w:r>
      <w:r>
        <w:rPr>
          <w:rFonts w:ascii="Times New Roman" w:eastAsia="Times New Roman" w:hAnsi="Times New Roman" w:cs="Times New Roman"/>
          <w:sz w:val="28"/>
          <w:szCs w:val="28"/>
          <w:lang w:val="uk-UA"/>
        </w:rPr>
        <w:t>, Законі України «Про освіту»</w:t>
      </w:r>
      <w:r w:rsidRPr="008E5DD4">
        <w:rPr>
          <w:rFonts w:ascii="Times New Roman" w:eastAsia="Times New Roman" w:hAnsi="Times New Roman" w:cs="Times New Roman"/>
          <w:bCs/>
          <w:sz w:val="28"/>
          <w:szCs w:val="28"/>
          <w:lang w:val="uk-UA"/>
        </w:rPr>
        <w:t xml:space="preserve"> [</w:t>
      </w:r>
      <w:r w:rsidR="00FB3D06">
        <w:rPr>
          <w:rFonts w:ascii="Times New Roman" w:eastAsia="Times New Roman" w:hAnsi="Times New Roman" w:cs="Times New Roman"/>
          <w:bCs/>
          <w:sz w:val="28"/>
          <w:szCs w:val="28"/>
          <w:lang w:val="uk-UA"/>
        </w:rPr>
        <w:t>1</w:t>
      </w:r>
      <w:r w:rsidRPr="008E5DD4">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де відображені ключові компетентності та наскрізні вміння здобувачів освіти. Стандарт є логічним продовженням затвердженого у 2018 році Державного стандарту початкової освіти</w:t>
      </w:r>
      <w:r w:rsidRPr="008E5DD4">
        <w:rPr>
          <w:rFonts w:ascii="Times New Roman" w:eastAsia="Times New Roman" w:hAnsi="Times New Roman" w:cs="Times New Roman"/>
          <w:bCs/>
          <w:sz w:val="28"/>
          <w:szCs w:val="28"/>
          <w:lang w:val="uk-UA"/>
        </w:rPr>
        <w:t xml:space="preserve"> [</w:t>
      </w:r>
      <w:r w:rsidR="00FB3D06">
        <w:rPr>
          <w:rFonts w:ascii="Times New Roman" w:eastAsia="Times New Roman" w:hAnsi="Times New Roman" w:cs="Times New Roman"/>
          <w:bCs/>
          <w:sz w:val="28"/>
          <w:szCs w:val="28"/>
          <w:lang w:val="uk-UA"/>
        </w:rPr>
        <w:t>5</w:t>
      </w:r>
      <w:r w:rsidRPr="008E5DD4">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w:t>
      </w:r>
    </w:p>
    <w:p w14:paraId="40E94393" w14:textId="694747F4" w:rsidR="008E5DD4" w:rsidRDefault="008E5DD4" w:rsidP="008E5DD4">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w:t>
      </w:r>
      <w:r w:rsidRPr="008E5DD4">
        <w:rPr>
          <w:rFonts w:ascii="Times New Roman" w:eastAsia="Times New Roman" w:hAnsi="Times New Roman" w:cs="Times New Roman"/>
          <w:sz w:val="28"/>
          <w:szCs w:val="28"/>
          <w:lang w:val="uk-UA"/>
        </w:rPr>
        <w:t>Державно</w:t>
      </w:r>
      <w:r>
        <w:rPr>
          <w:rFonts w:ascii="Times New Roman" w:eastAsia="Times New Roman" w:hAnsi="Times New Roman" w:cs="Times New Roman"/>
          <w:sz w:val="28"/>
          <w:szCs w:val="28"/>
          <w:lang w:val="uk-UA"/>
        </w:rPr>
        <w:t>му</w:t>
      </w:r>
      <w:r w:rsidRPr="008E5DD4">
        <w:rPr>
          <w:rFonts w:ascii="Times New Roman" w:eastAsia="Times New Roman" w:hAnsi="Times New Roman" w:cs="Times New Roman"/>
          <w:sz w:val="28"/>
          <w:szCs w:val="28"/>
          <w:lang w:val="uk-UA"/>
        </w:rPr>
        <w:t xml:space="preserve"> стандарт</w:t>
      </w:r>
      <w:r w:rsidR="00A4614E">
        <w:rPr>
          <w:rFonts w:ascii="Times New Roman" w:eastAsia="Times New Roman" w:hAnsi="Times New Roman" w:cs="Times New Roman"/>
          <w:sz w:val="28"/>
          <w:szCs w:val="28"/>
          <w:lang w:val="uk-UA"/>
        </w:rPr>
        <w:t>і</w:t>
      </w:r>
      <w:r w:rsidRPr="008E5DD4">
        <w:rPr>
          <w:rFonts w:ascii="Times New Roman" w:eastAsia="Times New Roman" w:hAnsi="Times New Roman" w:cs="Times New Roman"/>
          <w:sz w:val="28"/>
          <w:szCs w:val="28"/>
          <w:lang w:val="uk-UA"/>
        </w:rPr>
        <w:t xml:space="preserve"> базової середньої освіти</w:t>
      </w:r>
      <w:r>
        <w:rPr>
          <w:rFonts w:ascii="Times New Roman" w:eastAsia="Times New Roman" w:hAnsi="Times New Roman" w:cs="Times New Roman"/>
          <w:sz w:val="28"/>
          <w:szCs w:val="28"/>
          <w:lang w:val="uk-UA"/>
        </w:rPr>
        <w:t xml:space="preserve"> окреслено мету базової середньої освіти: розвиток природних здібностей, інтересів, обдарувань учнів; формування </w:t>
      </w:r>
      <w:proofErr w:type="spellStart"/>
      <w:r>
        <w:rPr>
          <w:rFonts w:ascii="Times New Roman" w:eastAsia="Times New Roman" w:hAnsi="Times New Roman" w:cs="Times New Roman"/>
          <w:sz w:val="28"/>
          <w:szCs w:val="28"/>
          <w:lang w:val="uk-UA"/>
        </w:rPr>
        <w:t>компетентностей</w:t>
      </w:r>
      <w:proofErr w:type="spellEnd"/>
      <w:r>
        <w:rPr>
          <w:rFonts w:ascii="Times New Roman" w:eastAsia="Times New Roman" w:hAnsi="Times New Roman" w:cs="Times New Roman"/>
          <w:sz w:val="28"/>
          <w:szCs w:val="28"/>
          <w:lang w:val="uk-UA"/>
        </w:rPr>
        <w:t>,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w:t>
      </w:r>
      <w:r w:rsidR="00974CB4">
        <w:rPr>
          <w:rFonts w:ascii="Times New Roman" w:eastAsia="Times New Roman" w:hAnsi="Times New Roman" w:cs="Times New Roman"/>
          <w:sz w:val="28"/>
          <w:szCs w:val="28"/>
          <w:lang w:val="uk-UA"/>
        </w:rPr>
        <w:t xml:space="preserve">ї освіти або здобуття професії; </w:t>
      </w:r>
      <w:r>
        <w:rPr>
          <w:rFonts w:ascii="Times New Roman" w:eastAsia="Times New Roman" w:hAnsi="Times New Roman" w:cs="Times New Roman"/>
          <w:sz w:val="28"/>
          <w:szCs w:val="28"/>
          <w:lang w:val="uk-UA"/>
        </w:rPr>
        <w:t xml:space="preserve">виховання </w:t>
      </w:r>
      <w:r w:rsidR="00974CB4">
        <w:rPr>
          <w:rFonts w:ascii="Times New Roman" w:eastAsia="Times New Roman" w:hAnsi="Times New Roman" w:cs="Times New Roman"/>
          <w:sz w:val="28"/>
          <w:szCs w:val="28"/>
          <w:lang w:val="uk-UA"/>
        </w:rPr>
        <w:t xml:space="preserve">відповідального, шанобливого ставлення до родини, суспільства, довкілля, національних та культурних цінностей українського народу </w:t>
      </w:r>
      <w:r w:rsidR="00974CB4" w:rsidRPr="00974CB4">
        <w:rPr>
          <w:rFonts w:ascii="Times New Roman" w:eastAsia="Times New Roman" w:hAnsi="Times New Roman" w:cs="Times New Roman"/>
          <w:bCs/>
          <w:sz w:val="28"/>
          <w:szCs w:val="28"/>
          <w:lang w:val="uk-UA"/>
        </w:rPr>
        <w:t>[</w:t>
      </w:r>
      <w:r w:rsidR="00A4614E">
        <w:rPr>
          <w:rFonts w:ascii="Times New Roman" w:eastAsia="Times New Roman" w:hAnsi="Times New Roman" w:cs="Times New Roman"/>
          <w:bCs/>
          <w:sz w:val="28"/>
          <w:szCs w:val="28"/>
          <w:lang w:val="uk-UA"/>
        </w:rPr>
        <w:t>6</w:t>
      </w:r>
      <w:r w:rsidR="00974CB4" w:rsidRPr="00974CB4">
        <w:rPr>
          <w:rFonts w:ascii="Times New Roman" w:eastAsia="Times New Roman" w:hAnsi="Times New Roman" w:cs="Times New Roman"/>
          <w:bCs/>
          <w:sz w:val="28"/>
          <w:szCs w:val="28"/>
          <w:lang w:val="uk-UA"/>
        </w:rPr>
        <w:t>].</w:t>
      </w:r>
    </w:p>
    <w:p w14:paraId="308EDF87" w14:textId="53159EC6" w:rsidR="008E5DD4" w:rsidRDefault="00974CB4" w:rsidP="008E5DD4">
      <w:pPr>
        <w:spacing w:after="0" w:line="240" w:lineRule="auto"/>
        <w:ind w:firstLine="709"/>
        <w:jc w:val="both"/>
        <w:rPr>
          <w:rFonts w:ascii="Times New Roman" w:eastAsia="Times New Roman" w:hAnsi="Times New Roman" w:cs="Times New Roman"/>
          <w:bCs/>
          <w:sz w:val="28"/>
          <w:szCs w:val="28"/>
          <w:lang w:val="uk-UA"/>
        </w:rPr>
      </w:pPr>
      <w:r w:rsidRPr="00974CB4">
        <w:rPr>
          <w:rFonts w:ascii="Times New Roman" w:eastAsia="Times New Roman" w:hAnsi="Times New Roman" w:cs="Times New Roman"/>
          <w:bCs/>
          <w:sz w:val="28"/>
          <w:szCs w:val="28"/>
          <w:lang w:val="uk-UA"/>
        </w:rPr>
        <w:t>Звертаємо увагу на тому, що</w:t>
      </w:r>
      <w:r>
        <w:rPr>
          <w:rFonts w:ascii="Times New Roman" w:eastAsia="Times New Roman" w:hAnsi="Times New Roman" w:cs="Times New Roman"/>
          <w:bCs/>
          <w:sz w:val="28"/>
          <w:szCs w:val="28"/>
          <w:lang w:val="uk-UA"/>
        </w:rPr>
        <w:t xml:space="preserve"> реалізація мети, закладена у </w:t>
      </w:r>
      <w:r w:rsidRPr="00974CB4">
        <w:rPr>
          <w:rFonts w:ascii="Times New Roman" w:eastAsia="Times New Roman" w:hAnsi="Times New Roman" w:cs="Times New Roman"/>
          <w:bCs/>
          <w:sz w:val="28"/>
          <w:szCs w:val="28"/>
          <w:lang w:val="uk-UA"/>
        </w:rPr>
        <w:t>Державно</w:t>
      </w:r>
      <w:r>
        <w:rPr>
          <w:rFonts w:ascii="Times New Roman" w:eastAsia="Times New Roman" w:hAnsi="Times New Roman" w:cs="Times New Roman"/>
          <w:bCs/>
          <w:sz w:val="28"/>
          <w:szCs w:val="28"/>
          <w:lang w:val="uk-UA"/>
        </w:rPr>
        <w:t>му</w:t>
      </w:r>
      <w:r w:rsidRPr="00974CB4">
        <w:rPr>
          <w:rFonts w:ascii="Times New Roman" w:eastAsia="Times New Roman" w:hAnsi="Times New Roman" w:cs="Times New Roman"/>
          <w:bCs/>
          <w:sz w:val="28"/>
          <w:szCs w:val="28"/>
          <w:lang w:val="uk-UA"/>
        </w:rPr>
        <w:t xml:space="preserve"> стандарт</w:t>
      </w:r>
      <w:r>
        <w:rPr>
          <w:rFonts w:ascii="Times New Roman" w:eastAsia="Times New Roman" w:hAnsi="Times New Roman" w:cs="Times New Roman"/>
          <w:bCs/>
          <w:sz w:val="28"/>
          <w:szCs w:val="28"/>
          <w:lang w:val="uk-UA"/>
        </w:rPr>
        <w:t>і</w:t>
      </w:r>
      <w:r w:rsidRPr="00974CB4">
        <w:rPr>
          <w:rFonts w:ascii="Times New Roman" w:eastAsia="Times New Roman" w:hAnsi="Times New Roman" w:cs="Times New Roman"/>
          <w:bCs/>
          <w:sz w:val="28"/>
          <w:szCs w:val="28"/>
          <w:lang w:val="uk-UA"/>
        </w:rPr>
        <w:t xml:space="preserve"> базової середньої освіти</w:t>
      </w:r>
      <w:r>
        <w:rPr>
          <w:rFonts w:ascii="Times New Roman" w:eastAsia="Times New Roman" w:hAnsi="Times New Roman" w:cs="Times New Roman"/>
          <w:bCs/>
          <w:sz w:val="28"/>
          <w:szCs w:val="28"/>
          <w:lang w:val="uk-UA"/>
        </w:rPr>
        <w:t>,</w:t>
      </w:r>
      <w:r w:rsidRPr="00974CB4">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базової середньої освіти ґрунтується на таких ціннісних орієнтирах, як: повага до особистостей учня та визнання пріоритету його інтересів; забезпечення рівного доступу кожного учня до освіти; дотримання принципів академічної доброчесності; становлення вільної особистості учня; формування здорового способу життя учня; створення освітнього середовища; утвердження людської гідності, милосердя, доброти, поваги до прав і свобод людини; здатності до конструктивної взаємодії між собою та з дорослими; формування в учнів активної громадянської позиції; плекання в учнів любові до рідного краю, відповідального ставлення до довкілля </w:t>
      </w:r>
      <w:r w:rsidRPr="00974CB4">
        <w:rPr>
          <w:rFonts w:ascii="Times New Roman" w:eastAsia="Times New Roman" w:hAnsi="Times New Roman" w:cs="Times New Roman"/>
          <w:bCs/>
          <w:sz w:val="28"/>
          <w:szCs w:val="28"/>
          <w:lang w:val="uk-UA"/>
        </w:rPr>
        <w:t>[</w:t>
      </w:r>
      <w:r w:rsidR="006F36D9">
        <w:rPr>
          <w:rFonts w:ascii="Times New Roman" w:eastAsia="Times New Roman" w:hAnsi="Times New Roman" w:cs="Times New Roman"/>
          <w:bCs/>
          <w:sz w:val="28"/>
          <w:szCs w:val="28"/>
          <w:lang w:val="uk-UA"/>
        </w:rPr>
        <w:t>6</w:t>
      </w:r>
      <w:r w:rsidRPr="00974CB4">
        <w:rPr>
          <w:rFonts w:ascii="Times New Roman" w:eastAsia="Times New Roman" w:hAnsi="Times New Roman" w:cs="Times New Roman"/>
          <w:bCs/>
          <w:sz w:val="28"/>
          <w:szCs w:val="28"/>
          <w:lang w:val="uk-UA"/>
        </w:rPr>
        <w:t>].</w:t>
      </w:r>
    </w:p>
    <w:p w14:paraId="478E8168" w14:textId="2B82B322" w:rsidR="006F36D9" w:rsidRDefault="006F36D9" w:rsidP="008E5DD4">
      <w:pPr>
        <w:spacing w:after="0" w:line="240" w:lineRule="auto"/>
        <w:ind w:firstLine="709"/>
        <w:jc w:val="both"/>
        <w:rPr>
          <w:rFonts w:ascii="Times New Roman" w:eastAsia="Times New Roman" w:hAnsi="Times New Roman" w:cs="Times New Roman"/>
          <w:bCs/>
          <w:sz w:val="28"/>
          <w:szCs w:val="28"/>
          <w:lang w:val="uk-UA"/>
        </w:rPr>
      </w:pPr>
      <w:r w:rsidRPr="006F36D9">
        <w:rPr>
          <w:rFonts w:ascii="Times New Roman" w:eastAsia="Times New Roman" w:hAnsi="Times New Roman" w:cs="Times New Roman"/>
          <w:bCs/>
          <w:sz w:val="28"/>
          <w:szCs w:val="28"/>
          <w:lang w:val="uk-UA"/>
        </w:rPr>
        <w:t>Починаючи з 2022-2023 навчального року почалося поетапне впровадження Державного стандарту базової середньої освіти, відповідно учні 5, а з 2023-2024 навчального року – 6 класів закладів загальної середньої освіти перейшли на нову модель навчання.</w:t>
      </w:r>
    </w:p>
    <w:p w14:paraId="59B49E20" w14:textId="0A57BDCE" w:rsidR="00974CB4" w:rsidRDefault="00A4614E" w:rsidP="008E5DD4">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w:t>
      </w:r>
      <w:r w:rsidR="00974CB4">
        <w:rPr>
          <w:rFonts w:ascii="Times New Roman" w:eastAsia="Times New Roman" w:hAnsi="Times New Roman" w:cs="Times New Roman"/>
          <w:bCs/>
          <w:sz w:val="28"/>
          <w:szCs w:val="28"/>
          <w:lang w:val="uk-UA"/>
        </w:rPr>
        <w:t>вертаємо увагу керівників закладів загальної середньої освіти на цикли базової середньої освіти: 5-6 класи – адаптаційний цикл; 7-9 класи – цикл базового предметного навчання</w:t>
      </w:r>
      <w:r w:rsidR="006F36D9">
        <w:rPr>
          <w:rFonts w:ascii="Times New Roman" w:eastAsia="Times New Roman" w:hAnsi="Times New Roman" w:cs="Times New Roman"/>
          <w:bCs/>
          <w:sz w:val="28"/>
          <w:szCs w:val="28"/>
          <w:lang w:val="uk-UA"/>
        </w:rPr>
        <w:t>. Цикли</w:t>
      </w:r>
      <w:r w:rsidR="00974CB4">
        <w:rPr>
          <w:rFonts w:ascii="Times New Roman" w:eastAsia="Times New Roman" w:hAnsi="Times New Roman" w:cs="Times New Roman"/>
          <w:bCs/>
          <w:sz w:val="28"/>
          <w:szCs w:val="28"/>
          <w:lang w:val="uk-UA"/>
        </w:rPr>
        <w:t xml:space="preserve"> дають змогу враховувати вікові та індивідуальні особливості розвитку </w:t>
      </w:r>
      <w:r w:rsidR="006F36D9">
        <w:rPr>
          <w:rFonts w:ascii="Times New Roman" w:eastAsia="Times New Roman" w:hAnsi="Times New Roman" w:cs="Times New Roman"/>
          <w:bCs/>
          <w:sz w:val="28"/>
          <w:szCs w:val="28"/>
          <w:lang w:val="uk-UA"/>
        </w:rPr>
        <w:t>й</w:t>
      </w:r>
      <w:r w:rsidR="00974CB4">
        <w:rPr>
          <w:rFonts w:ascii="Times New Roman" w:eastAsia="Times New Roman" w:hAnsi="Times New Roman" w:cs="Times New Roman"/>
          <w:bCs/>
          <w:sz w:val="28"/>
          <w:szCs w:val="28"/>
          <w:lang w:val="uk-UA"/>
        </w:rPr>
        <w:t xml:space="preserve"> потреби учнів, а також забезпечення просування індивідуальними освітніми траєкторіями.</w:t>
      </w:r>
    </w:p>
    <w:p w14:paraId="58361511" w14:textId="3819B87E" w:rsidR="008A5E43" w:rsidRDefault="00974CB4" w:rsidP="008E5DD4">
      <w:pPr>
        <w:spacing w:after="0" w:line="240" w:lineRule="auto"/>
        <w:ind w:firstLine="709"/>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Державний стандарт </w:t>
      </w:r>
      <w:r w:rsidR="006F36D9" w:rsidRPr="006F36D9">
        <w:rPr>
          <w:rFonts w:ascii="Times New Roman" w:eastAsia="Times New Roman" w:hAnsi="Times New Roman" w:cs="Times New Roman"/>
          <w:bCs/>
          <w:sz w:val="28"/>
          <w:szCs w:val="28"/>
          <w:lang w:val="uk-UA"/>
        </w:rPr>
        <w:t>[6</w:t>
      </w:r>
      <w:r w:rsidR="006F36D9">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містить: ключові компетентності включно з базовими знаннями</w:t>
      </w:r>
      <w:r w:rsidR="008A5E43">
        <w:rPr>
          <w:rFonts w:ascii="Times New Roman" w:eastAsia="Times New Roman" w:hAnsi="Times New Roman" w:cs="Times New Roman"/>
          <w:bCs/>
          <w:sz w:val="28"/>
          <w:szCs w:val="28"/>
          <w:lang w:val="uk-UA"/>
        </w:rPr>
        <w:t>, наскрізні вміння, що поєднують компетентності та галузі, обов’язкові результати навчання, орієнтири для їхнього оцінювання, сім варіантів базового навчального плану, відповідно до освітніх потреб здобувачів освіти, рекомендовану, максимальну та мінімальну кількість годин за кожною з галузей та загалом визначені в базових навчальних планах.</w:t>
      </w:r>
    </w:p>
    <w:p w14:paraId="55DF29C6" w14:textId="72AAD8EB" w:rsidR="00974CB4" w:rsidRDefault="008A5E43" w:rsidP="008A5E43">
      <w:pPr>
        <w:spacing w:after="0" w:line="240" w:lineRule="auto"/>
        <w:ind w:firstLine="709"/>
        <w:jc w:val="both"/>
        <w:rPr>
          <w:rFonts w:ascii="Times New Roman" w:hAnsi="Times New Roman" w:cs="Times New Roman"/>
          <w:bCs/>
          <w:sz w:val="28"/>
          <w:szCs w:val="28"/>
          <w:lang w:val="uk-UA"/>
        </w:rPr>
      </w:pPr>
      <w:r w:rsidRPr="008A5E43">
        <w:rPr>
          <w:rFonts w:ascii="Times New Roman" w:eastAsia="Times New Roman" w:hAnsi="Times New Roman" w:cs="Times New Roman"/>
          <w:bCs/>
          <w:sz w:val="28"/>
          <w:szCs w:val="28"/>
          <w:lang w:val="uk-UA"/>
        </w:rPr>
        <w:lastRenderedPageBreak/>
        <w:t xml:space="preserve">Також, привертаємо увагу до основних </w:t>
      </w:r>
      <w:proofErr w:type="spellStart"/>
      <w:r w:rsidRPr="008A5E43">
        <w:rPr>
          <w:rFonts w:ascii="Times New Roman" w:eastAsia="Times New Roman" w:hAnsi="Times New Roman" w:cs="Times New Roman"/>
          <w:bCs/>
          <w:sz w:val="28"/>
          <w:szCs w:val="28"/>
          <w:lang w:val="uk-UA"/>
        </w:rPr>
        <w:t>компетентностей</w:t>
      </w:r>
      <w:proofErr w:type="spellEnd"/>
      <w:r w:rsidRPr="008A5E43">
        <w:rPr>
          <w:rFonts w:ascii="Times New Roman" w:eastAsia="Times New Roman" w:hAnsi="Times New Roman" w:cs="Times New Roman"/>
          <w:bCs/>
          <w:sz w:val="28"/>
          <w:szCs w:val="28"/>
          <w:lang w:val="uk-UA"/>
        </w:rPr>
        <w:t xml:space="preserve">, які формує базова середня освіта, а саме: вільне володіння  рідною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sidRPr="008A5E43">
        <w:rPr>
          <w:rFonts w:ascii="Times New Roman" w:eastAsia="Times New Roman" w:hAnsi="Times New Roman" w:cs="Times New Roman"/>
          <w:bCs/>
          <w:sz w:val="28"/>
          <w:szCs w:val="28"/>
          <w:lang w:val="uk-UA"/>
        </w:rPr>
        <w:t>інноваційність</w:t>
      </w:r>
      <w:proofErr w:type="spellEnd"/>
      <w:r w:rsidRPr="008A5E43">
        <w:rPr>
          <w:rFonts w:ascii="Times New Roman" w:eastAsia="Times New Roman" w:hAnsi="Times New Roman" w:cs="Times New Roman"/>
          <w:bCs/>
          <w:sz w:val="28"/>
          <w:szCs w:val="28"/>
          <w:lang w:val="uk-UA"/>
        </w:rPr>
        <w:t>; екологічна компетентність; інформаційно</w:t>
      </w:r>
      <w:r>
        <w:rPr>
          <w:rFonts w:ascii="Times New Roman" w:eastAsia="Times New Roman" w:hAnsi="Times New Roman" w:cs="Times New Roman"/>
          <w:bCs/>
          <w:sz w:val="28"/>
          <w:szCs w:val="28"/>
          <w:lang w:val="uk-UA"/>
        </w:rPr>
        <w:t>-</w:t>
      </w:r>
      <w:r w:rsidRPr="008A5E43">
        <w:rPr>
          <w:rFonts w:ascii="Times New Roman" w:eastAsia="Times New Roman" w:hAnsi="Times New Roman" w:cs="Times New Roman"/>
          <w:bCs/>
          <w:sz w:val="28"/>
          <w:szCs w:val="28"/>
          <w:lang w:val="uk-UA"/>
        </w:rPr>
        <w:t>комунікаційна компетентність</w:t>
      </w:r>
      <w:r w:rsidRPr="008A5E43">
        <w:rPr>
          <w:rFonts w:ascii="Times New Roman" w:hAnsi="Times New Roman" w:cs="Times New Roman"/>
          <w:sz w:val="28"/>
          <w:szCs w:val="28"/>
          <w:lang w:val="uk-UA"/>
        </w:rPr>
        <w:t>;</w:t>
      </w:r>
      <w:r w:rsidRPr="008A5E43">
        <w:rPr>
          <w:lang w:val="uk-UA"/>
        </w:rPr>
        <w:t xml:space="preserve"> </w:t>
      </w:r>
      <w:r w:rsidRPr="008A5E43">
        <w:rPr>
          <w:rFonts w:ascii="Times New Roman" w:hAnsi="Times New Roman" w:cs="Times New Roman"/>
          <w:sz w:val="28"/>
          <w:szCs w:val="28"/>
          <w:lang w:val="uk-UA"/>
        </w:rPr>
        <w:t>навчання впродовж життя; громадянські та соціальні компетентності; культурна компетентність; підприємливість та фінансова грамотність</w:t>
      </w:r>
      <w:r>
        <w:rPr>
          <w:rFonts w:ascii="Times New Roman" w:hAnsi="Times New Roman" w:cs="Times New Roman"/>
          <w:sz w:val="28"/>
          <w:szCs w:val="28"/>
          <w:lang w:val="uk-UA"/>
        </w:rPr>
        <w:t xml:space="preserve"> </w:t>
      </w:r>
      <w:r w:rsidRPr="008A5E43">
        <w:rPr>
          <w:rFonts w:ascii="Times New Roman" w:hAnsi="Times New Roman" w:cs="Times New Roman"/>
          <w:bCs/>
          <w:sz w:val="28"/>
          <w:szCs w:val="28"/>
          <w:lang w:val="uk-UA"/>
        </w:rPr>
        <w:t>[</w:t>
      </w:r>
      <w:r w:rsidR="006F36D9">
        <w:rPr>
          <w:rFonts w:ascii="Times New Roman" w:hAnsi="Times New Roman" w:cs="Times New Roman"/>
          <w:bCs/>
          <w:sz w:val="28"/>
          <w:szCs w:val="28"/>
          <w:lang w:val="uk-UA"/>
        </w:rPr>
        <w:t>6</w:t>
      </w:r>
      <w:r w:rsidRPr="008A5E43">
        <w:rPr>
          <w:rFonts w:ascii="Times New Roman" w:hAnsi="Times New Roman" w:cs="Times New Roman"/>
          <w:bCs/>
          <w:sz w:val="28"/>
          <w:szCs w:val="28"/>
          <w:lang w:val="uk-UA"/>
        </w:rPr>
        <w:t>].</w:t>
      </w:r>
    </w:p>
    <w:p w14:paraId="76CA99A8" w14:textId="191C9B06" w:rsidR="008A5E43" w:rsidRDefault="008A5E43" w:rsidP="008A5E43">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Акцентуємо увагу керівників, що Державний стандарт базової середньої освіти є основою для розробки типових та інших освітніх програм, згідно з вимогами, </w:t>
      </w:r>
      <w:r w:rsidR="006F36D9">
        <w:rPr>
          <w:rFonts w:ascii="Times New Roman" w:hAnsi="Times New Roman" w:cs="Times New Roman"/>
          <w:bCs/>
          <w:sz w:val="28"/>
          <w:szCs w:val="28"/>
          <w:lang w:val="uk-UA"/>
        </w:rPr>
        <w:t xml:space="preserve">обумовленими </w:t>
      </w:r>
      <w:r>
        <w:rPr>
          <w:rFonts w:ascii="Times New Roman" w:hAnsi="Times New Roman" w:cs="Times New Roman"/>
          <w:bCs/>
          <w:sz w:val="28"/>
          <w:szCs w:val="28"/>
          <w:lang w:val="uk-UA"/>
        </w:rPr>
        <w:t>статтею 11</w:t>
      </w:r>
      <w:r w:rsidR="009120D5">
        <w:rPr>
          <w:rFonts w:ascii="Times New Roman" w:hAnsi="Times New Roman" w:cs="Times New Roman"/>
          <w:bCs/>
          <w:sz w:val="28"/>
          <w:szCs w:val="28"/>
          <w:lang w:val="uk-UA"/>
        </w:rPr>
        <w:t xml:space="preserve"> Закону України </w:t>
      </w:r>
      <w:r>
        <w:rPr>
          <w:rFonts w:ascii="Times New Roman" w:hAnsi="Times New Roman" w:cs="Times New Roman"/>
          <w:bCs/>
          <w:sz w:val="28"/>
          <w:szCs w:val="28"/>
          <w:lang w:val="uk-UA"/>
        </w:rPr>
        <w:t xml:space="preserve"> «</w:t>
      </w:r>
      <w:r w:rsidR="009120D5">
        <w:rPr>
          <w:rFonts w:ascii="Times New Roman" w:hAnsi="Times New Roman" w:cs="Times New Roman"/>
          <w:bCs/>
          <w:sz w:val="28"/>
          <w:szCs w:val="28"/>
          <w:lang w:val="uk-UA"/>
        </w:rPr>
        <w:t>Про повну загальну середню освіту</w:t>
      </w:r>
      <w:r>
        <w:rPr>
          <w:rFonts w:ascii="Times New Roman" w:hAnsi="Times New Roman" w:cs="Times New Roman"/>
          <w:bCs/>
          <w:sz w:val="28"/>
          <w:szCs w:val="28"/>
          <w:lang w:val="uk-UA"/>
        </w:rPr>
        <w:t>»</w:t>
      </w:r>
      <w:r w:rsidR="009120D5" w:rsidRPr="009120D5">
        <w:rPr>
          <w:rFonts w:ascii="Times New Roman" w:hAnsi="Times New Roman" w:cs="Times New Roman"/>
          <w:bCs/>
          <w:sz w:val="28"/>
          <w:szCs w:val="28"/>
          <w:lang w:val="uk-UA"/>
        </w:rPr>
        <w:t xml:space="preserve"> [</w:t>
      </w:r>
      <w:r w:rsidR="00FB3D06">
        <w:rPr>
          <w:rFonts w:ascii="Times New Roman" w:hAnsi="Times New Roman" w:cs="Times New Roman"/>
          <w:bCs/>
          <w:sz w:val="28"/>
          <w:szCs w:val="28"/>
          <w:lang w:val="uk-UA"/>
        </w:rPr>
        <w:t>2</w:t>
      </w:r>
      <w:r w:rsidR="009120D5" w:rsidRPr="009120D5">
        <w:rPr>
          <w:rFonts w:ascii="Times New Roman" w:hAnsi="Times New Roman" w:cs="Times New Roman"/>
          <w:bCs/>
          <w:sz w:val="28"/>
          <w:szCs w:val="28"/>
          <w:lang w:val="uk-UA"/>
        </w:rPr>
        <w:t>].</w:t>
      </w:r>
    </w:p>
    <w:p w14:paraId="738C09A6" w14:textId="367210B0" w:rsidR="009120D5" w:rsidRDefault="009120D5" w:rsidP="008A5E43">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учня є освітня програма закладу загальної середньої освіти </w:t>
      </w:r>
      <w:r w:rsidRPr="009120D5">
        <w:rPr>
          <w:rFonts w:ascii="Times New Roman" w:hAnsi="Times New Roman" w:cs="Times New Roman"/>
          <w:bCs/>
          <w:sz w:val="28"/>
          <w:szCs w:val="28"/>
          <w:lang w:val="uk-UA"/>
        </w:rPr>
        <w:t>[</w:t>
      </w:r>
      <w:r w:rsidR="00FB3D06">
        <w:rPr>
          <w:rFonts w:ascii="Times New Roman" w:hAnsi="Times New Roman" w:cs="Times New Roman"/>
          <w:bCs/>
          <w:sz w:val="28"/>
          <w:szCs w:val="28"/>
          <w:lang w:val="uk-UA"/>
        </w:rPr>
        <w:t>3</w:t>
      </w:r>
      <w:r w:rsidRPr="009120D5">
        <w:rPr>
          <w:rFonts w:ascii="Times New Roman" w:hAnsi="Times New Roman" w:cs="Times New Roman"/>
          <w:bCs/>
          <w:sz w:val="28"/>
          <w:szCs w:val="28"/>
          <w:lang w:val="uk-UA"/>
        </w:rPr>
        <w:t>].</w:t>
      </w:r>
    </w:p>
    <w:p w14:paraId="1329B6A2" w14:textId="2E7B9D45" w:rsidR="009120D5" w:rsidRDefault="009120D5" w:rsidP="008A5E43">
      <w:pPr>
        <w:spacing w:after="0" w:line="240" w:lineRule="auto"/>
        <w:ind w:firstLine="709"/>
        <w:jc w:val="both"/>
        <w:rPr>
          <w:rFonts w:ascii="Times New Roman" w:hAnsi="Times New Roman" w:cs="Times New Roman"/>
          <w:bCs/>
          <w:iCs/>
          <w:sz w:val="28"/>
          <w:szCs w:val="28"/>
          <w:lang w:val="uk-UA"/>
        </w:rPr>
      </w:pPr>
      <w:r>
        <w:rPr>
          <w:rFonts w:ascii="Times New Roman" w:hAnsi="Times New Roman" w:cs="Times New Roman"/>
          <w:bCs/>
          <w:sz w:val="28"/>
          <w:szCs w:val="28"/>
          <w:lang w:val="uk-UA"/>
        </w:rPr>
        <w:t xml:space="preserve">Наголошуємо на тому, що заклади загальної середньої освіти можуть розробляти освітню програму для адаптаційного циклу базової середньої освіти (5-6 класи) на основі Типової освітньої програми для 5-9 класів закладів загальної середньої освіти, затвердженої наказом Міністерства освіти і науки України від 19.02.2021 № 235 </w:t>
      </w:r>
      <w:r w:rsidRPr="009120D5">
        <w:rPr>
          <w:rFonts w:ascii="Times New Roman" w:hAnsi="Times New Roman" w:cs="Times New Roman"/>
          <w:bCs/>
          <w:iCs/>
          <w:sz w:val="28"/>
          <w:szCs w:val="28"/>
          <w:lang w:val="uk-UA"/>
        </w:rPr>
        <w:t>«Про затвердження типової освітньої програми для 5-9 класів закладів загальної середньої освіти»</w:t>
      </w:r>
      <w:r>
        <w:rPr>
          <w:rFonts w:ascii="Times New Roman" w:hAnsi="Times New Roman" w:cs="Times New Roman"/>
          <w:bCs/>
          <w:iCs/>
          <w:sz w:val="28"/>
          <w:szCs w:val="28"/>
          <w:lang w:val="uk-UA"/>
        </w:rPr>
        <w:t xml:space="preserve"> </w:t>
      </w:r>
      <w:r w:rsidRPr="009120D5">
        <w:rPr>
          <w:rFonts w:ascii="Times New Roman" w:hAnsi="Times New Roman" w:cs="Times New Roman"/>
          <w:bCs/>
          <w:iCs/>
          <w:sz w:val="28"/>
          <w:szCs w:val="28"/>
          <w:lang w:val="uk-UA"/>
        </w:rPr>
        <w:t>[</w:t>
      </w:r>
      <w:r w:rsidR="00FB3D06">
        <w:rPr>
          <w:rFonts w:ascii="Times New Roman" w:hAnsi="Times New Roman" w:cs="Times New Roman"/>
          <w:bCs/>
          <w:iCs/>
          <w:sz w:val="28"/>
          <w:szCs w:val="28"/>
          <w:lang w:val="uk-UA"/>
        </w:rPr>
        <w:t>3</w:t>
      </w:r>
      <w:r w:rsidRPr="009120D5">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або розробляти власну освітню програму з подальшим затвердженням її в установленому порядку (наказ </w:t>
      </w:r>
      <w:r w:rsidRPr="009120D5">
        <w:rPr>
          <w:rFonts w:ascii="Times New Roman" w:hAnsi="Times New Roman" w:cs="Times New Roman"/>
          <w:bCs/>
          <w:iCs/>
          <w:sz w:val="28"/>
          <w:szCs w:val="28"/>
          <w:lang w:val="uk-UA"/>
        </w:rPr>
        <w:t xml:space="preserve">Міністерства освіти і науки України від </w:t>
      </w:r>
      <w:r>
        <w:rPr>
          <w:rFonts w:ascii="Times New Roman" w:hAnsi="Times New Roman" w:cs="Times New Roman"/>
          <w:bCs/>
          <w:iCs/>
          <w:sz w:val="28"/>
          <w:szCs w:val="28"/>
          <w:lang w:val="uk-UA"/>
        </w:rPr>
        <w:t>03.06.2022</w:t>
      </w:r>
      <w:r w:rsidRPr="009120D5">
        <w:rPr>
          <w:rFonts w:ascii="Times New Roman" w:hAnsi="Times New Roman" w:cs="Times New Roman"/>
          <w:bCs/>
          <w:iCs/>
          <w:sz w:val="28"/>
          <w:szCs w:val="28"/>
          <w:lang w:val="uk-UA"/>
        </w:rPr>
        <w:t xml:space="preserve"> № </w:t>
      </w:r>
      <w:r>
        <w:rPr>
          <w:rFonts w:ascii="Times New Roman" w:hAnsi="Times New Roman" w:cs="Times New Roman"/>
          <w:bCs/>
          <w:iCs/>
          <w:sz w:val="28"/>
          <w:szCs w:val="28"/>
          <w:lang w:val="uk-UA"/>
        </w:rPr>
        <w:t>520</w:t>
      </w:r>
      <w:r w:rsidRPr="009120D5">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Про затвердження Порядку проведення експертизи та затвердження освітніх програм повної загальної середньої освіти, розроблених не на основі типових освітніх програм» </w:t>
      </w:r>
      <w:r w:rsidRPr="009120D5">
        <w:rPr>
          <w:rFonts w:ascii="Times New Roman" w:hAnsi="Times New Roman" w:cs="Times New Roman"/>
          <w:bCs/>
          <w:iCs/>
          <w:sz w:val="28"/>
          <w:szCs w:val="28"/>
          <w:lang w:val="uk-UA"/>
        </w:rPr>
        <w:t>[</w:t>
      </w:r>
      <w:r w:rsidR="00FB3D06">
        <w:rPr>
          <w:rFonts w:ascii="Times New Roman" w:hAnsi="Times New Roman" w:cs="Times New Roman"/>
          <w:bCs/>
          <w:iCs/>
          <w:sz w:val="28"/>
          <w:szCs w:val="28"/>
          <w:lang w:val="uk-UA"/>
        </w:rPr>
        <w:t>4</w:t>
      </w:r>
      <w:r w:rsidRPr="009120D5">
        <w:rPr>
          <w:rFonts w:ascii="Times New Roman" w:hAnsi="Times New Roman" w:cs="Times New Roman"/>
          <w:bCs/>
          <w:iCs/>
          <w:sz w:val="28"/>
          <w:szCs w:val="28"/>
          <w:lang w:val="uk-UA"/>
        </w:rPr>
        <w:t>]</w:t>
      </w:r>
      <w:r>
        <w:rPr>
          <w:rFonts w:ascii="Times New Roman" w:hAnsi="Times New Roman" w:cs="Times New Roman"/>
          <w:bCs/>
          <w:iCs/>
          <w:sz w:val="28"/>
          <w:szCs w:val="28"/>
          <w:lang w:val="uk-UA"/>
        </w:rPr>
        <w:t>).</w:t>
      </w:r>
    </w:p>
    <w:p w14:paraId="205FD70E" w14:textId="574D3449" w:rsidR="009120D5" w:rsidRDefault="009120D5" w:rsidP="008A5E43">
      <w:pPr>
        <w:spacing w:after="0" w:line="24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Також зазначаємо, що заклад загальної середньої освіти укладає власний робочий навчальний план як  частину освітньої програми закладу, а також формує перелік предметів та інтегрованих курсів і може модифікувати обрані модельні освітні програми </w:t>
      </w:r>
      <w:r w:rsidRPr="009120D5">
        <w:rPr>
          <w:rFonts w:ascii="Times New Roman" w:hAnsi="Times New Roman" w:cs="Times New Roman"/>
          <w:bCs/>
          <w:iCs/>
          <w:sz w:val="28"/>
          <w:szCs w:val="28"/>
          <w:lang w:val="uk-UA"/>
        </w:rPr>
        <w:t>[</w:t>
      </w:r>
      <w:r w:rsidR="00FB3D06">
        <w:rPr>
          <w:rFonts w:ascii="Times New Roman" w:hAnsi="Times New Roman" w:cs="Times New Roman"/>
          <w:bCs/>
          <w:iCs/>
          <w:sz w:val="28"/>
          <w:szCs w:val="28"/>
          <w:lang w:val="uk-UA"/>
        </w:rPr>
        <w:t>4</w:t>
      </w:r>
      <w:r w:rsidRPr="009120D5">
        <w:rPr>
          <w:rFonts w:ascii="Times New Roman" w:hAnsi="Times New Roman" w:cs="Times New Roman"/>
          <w:bCs/>
          <w:iCs/>
          <w:sz w:val="28"/>
          <w:szCs w:val="28"/>
          <w:lang w:val="uk-UA"/>
        </w:rPr>
        <w:t>]</w:t>
      </w:r>
      <w:r>
        <w:rPr>
          <w:rFonts w:ascii="Times New Roman" w:hAnsi="Times New Roman" w:cs="Times New Roman"/>
          <w:bCs/>
          <w:iCs/>
          <w:sz w:val="28"/>
          <w:szCs w:val="28"/>
          <w:lang w:val="uk-UA"/>
        </w:rPr>
        <w:t>.</w:t>
      </w:r>
    </w:p>
    <w:p w14:paraId="78D1DC8D" w14:textId="5FE12D22" w:rsidR="00974CB4" w:rsidRPr="00137DDF" w:rsidRDefault="009120D5" w:rsidP="00137DDF">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iCs/>
          <w:sz w:val="28"/>
          <w:szCs w:val="28"/>
          <w:lang w:val="uk-UA"/>
        </w:rPr>
        <w:t xml:space="preserve">Таким чином, </w:t>
      </w:r>
      <w:r w:rsidR="00137DDF">
        <w:rPr>
          <w:rFonts w:ascii="Times New Roman" w:hAnsi="Times New Roman" w:cs="Times New Roman"/>
          <w:bCs/>
          <w:iCs/>
          <w:sz w:val="28"/>
          <w:szCs w:val="28"/>
          <w:lang w:val="uk-UA"/>
        </w:rPr>
        <w:t xml:space="preserve">упровадження Державного стандарту базової середньої освіти спрямоване на зміни в організації освітнього процесу, які мають забезпечити можливості формування у здобувачів освіти </w:t>
      </w:r>
      <w:proofErr w:type="spellStart"/>
      <w:r w:rsidR="00137DDF">
        <w:rPr>
          <w:rFonts w:ascii="Times New Roman" w:hAnsi="Times New Roman" w:cs="Times New Roman"/>
          <w:bCs/>
          <w:iCs/>
          <w:sz w:val="28"/>
          <w:szCs w:val="28"/>
          <w:lang w:val="uk-UA"/>
        </w:rPr>
        <w:t>компетентностей</w:t>
      </w:r>
      <w:proofErr w:type="spellEnd"/>
      <w:r w:rsidR="00137DDF">
        <w:rPr>
          <w:rFonts w:ascii="Times New Roman" w:hAnsi="Times New Roman" w:cs="Times New Roman"/>
          <w:bCs/>
          <w:iCs/>
          <w:sz w:val="28"/>
          <w:szCs w:val="28"/>
          <w:lang w:val="uk-UA"/>
        </w:rPr>
        <w:t xml:space="preserve"> і наскрізних умінь, визначених Законом України «Про освіту», та сприяти вихованню ціннісних орієнтирів відповідно до Концепції «Нова українська школа».</w:t>
      </w:r>
    </w:p>
    <w:p w14:paraId="3B7B9075" w14:textId="33204A5F" w:rsidR="00223DC7" w:rsidRPr="004C04F6" w:rsidRDefault="00223DC7" w:rsidP="00DD4E6D">
      <w:pPr>
        <w:pStyle w:val="a3"/>
        <w:spacing w:after="0" w:line="240" w:lineRule="auto"/>
        <w:ind w:left="0" w:firstLine="709"/>
        <w:jc w:val="center"/>
        <w:rPr>
          <w:rFonts w:ascii="Times New Roman" w:hAnsi="Times New Roman" w:cs="Times New Roman"/>
          <w:b/>
          <w:sz w:val="28"/>
          <w:szCs w:val="28"/>
          <w:lang w:val="uk-UA"/>
        </w:rPr>
      </w:pPr>
      <w:r w:rsidRPr="004C04F6">
        <w:rPr>
          <w:rFonts w:ascii="Times New Roman" w:hAnsi="Times New Roman" w:cs="Times New Roman"/>
          <w:b/>
          <w:sz w:val="28"/>
          <w:szCs w:val="28"/>
          <w:lang w:val="uk-UA"/>
        </w:rPr>
        <w:t>Використані та основоположні джерела</w:t>
      </w:r>
    </w:p>
    <w:p w14:paraId="2F8425BE" w14:textId="783DEB70" w:rsidR="00F248A5" w:rsidRPr="004C04F6" w:rsidRDefault="00F248A5" w:rsidP="00DD4E6D">
      <w:pPr>
        <w:pStyle w:val="a7"/>
        <w:numPr>
          <w:ilvl w:val="0"/>
          <w:numId w:val="5"/>
        </w:numPr>
        <w:tabs>
          <w:tab w:val="left" w:pos="0"/>
          <w:tab w:val="left" w:pos="1134"/>
        </w:tabs>
        <w:spacing w:before="0" w:beforeAutospacing="0" w:after="0" w:afterAutospacing="0"/>
        <w:ind w:left="0" w:firstLine="709"/>
        <w:jc w:val="both"/>
        <w:rPr>
          <w:sz w:val="28"/>
          <w:szCs w:val="28"/>
        </w:rPr>
      </w:pPr>
      <w:r w:rsidRPr="004C04F6">
        <w:rPr>
          <w:sz w:val="28"/>
          <w:szCs w:val="28"/>
        </w:rPr>
        <w:t>З</w:t>
      </w:r>
      <w:r w:rsidRPr="004C04F6">
        <w:rPr>
          <w:bCs/>
          <w:iCs/>
          <w:color w:val="000000"/>
          <w:sz w:val="28"/>
          <w:szCs w:val="28"/>
        </w:rPr>
        <w:t xml:space="preserve">акон України «Про освіту». </w:t>
      </w:r>
      <w:bookmarkStart w:id="0" w:name="_Hlk108782662"/>
      <w:r w:rsidRPr="004C04F6">
        <w:rPr>
          <w:bCs/>
          <w:iCs/>
          <w:color w:val="000000"/>
          <w:sz w:val="28"/>
          <w:szCs w:val="28"/>
        </w:rPr>
        <w:t xml:space="preserve">URL: </w:t>
      </w:r>
      <w:bookmarkEnd w:id="0"/>
      <w:r w:rsidRPr="004C04F6">
        <w:fldChar w:fldCharType="begin"/>
      </w:r>
      <w:r w:rsidRPr="004C04F6">
        <w:rPr>
          <w:sz w:val="28"/>
          <w:szCs w:val="28"/>
        </w:rPr>
        <w:instrText xml:space="preserve"> HYPERLINK "https://zakon.rada.gov.ua/laws/show/2145-19" \l "Text" </w:instrText>
      </w:r>
      <w:r w:rsidRPr="004C04F6">
        <w:fldChar w:fldCharType="separate"/>
      </w:r>
      <w:r w:rsidRPr="004C04F6">
        <w:rPr>
          <w:rStyle w:val="a4"/>
          <w:bCs/>
          <w:iCs/>
          <w:sz w:val="28"/>
          <w:szCs w:val="28"/>
        </w:rPr>
        <w:t>https://zakon.rada.gov.ua/laws/show/2145-19#Text</w:t>
      </w:r>
      <w:r w:rsidRPr="004C04F6">
        <w:rPr>
          <w:rStyle w:val="a4"/>
          <w:bCs/>
          <w:iCs/>
          <w:sz w:val="28"/>
          <w:szCs w:val="28"/>
        </w:rPr>
        <w:fldChar w:fldCharType="end"/>
      </w:r>
      <w:r w:rsidRPr="004C04F6">
        <w:rPr>
          <w:bCs/>
          <w:iCs/>
          <w:color w:val="000000"/>
          <w:sz w:val="28"/>
          <w:szCs w:val="28"/>
        </w:rPr>
        <w:t xml:space="preserve"> </w:t>
      </w:r>
    </w:p>
    <w:p w14:paraId="0F80E44A" w14:textId="77777777" w:rsidR="007558E0" w:rsidRDefault="00F248A5" w:rsidP="00DD4E6D">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4C04F6">
        <w:rPr>
          <w:bCs/>
          <w:iCs/>
          <w:color w:val="000000"/>
          <w:sz w:val="28"/>
          <w:szCs w:val="28"/>
        </w:rPr>
        <w:t xml:space="preserve">Закон України «Про повну загальну середню освіту». URL:  </w:t>
      </w:r>
      <w:hyperlink r:id="rId5" w:history="1">
        <w:r w:rsidRPr="004C04F6">
          <w:rPr>
            <w:rStyle w:val="a4"/>
            <w:bCs/>
            <w:iCs/>
            <w:sz w:val="28"/>
            <w:szCs w:val="28"/>
          </w:rPr>
          <w:t>https://osvita.ua/legislation/law/2232/</w:t>
        </w:r>
      </w:hyperlink>
      <w:r w:rsidRPr="004C04F6">
        <w:rPr>
          <w:bCs/>
          <w:iCs/>
          <w:color w:val="000000"/>
          <w:sz w:val="28"/>
          <w:szCs w:val="28"/>
        </w:rPr>
        <w:t xml:space="preserve"> </w:t>
      </w:r>
    </w:p>
    <w:p w14:paraId="38214A1E" w14:textId="77777777" w:rsidR="00137DDF" w:rsidRDefault="00B17C9C" w:rsidP="00137DDF">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7558E0">
        <w:rPr>
          <w:bCs/>
          <w:iCs/>
          <w:color w:val="000000"/>
          <w:sz w:val="28"/>
          <w:szCs w:val="28"/>
        </w:rPr>
        <w:t>Наказ М</w:t>
      </w:r>
      <w:r w:rsidR="007558E0" w:rsidRPr="007558E0">
        <w:rPr>
          <w:bCs/>
          <w:iCs/>
          <w:color w:val="000000"/>
          <w:sz w:val="28"/>
          <w:szCs w:val="28"/>
        </w:rPr>
        <w:t>іністерства освіти і науки України</w:t>
      </w:r>
      <w:r w:rsidRPr="007558E0">
        <w:rPr>
          <w:bCs/>
          <w:iCs/>
          <w:color w:val="000000"/>
          <w:sz w:val="28"/>
          <w:szCs w:val="28"/>
        </w:rPr>
        <w:t xml:space="preserve"> </w:t>
      </w:r>
      <w:r w:rsidR="007558E0" w:rsidRPr="007558E0">
        <w:rPr>
          <w:bCs/>
          <w:iCs/>
          <w:color w:val="000000"/>
          <w:sz w:val="28"/>
          <w:szCs w:val="28"/>
        </w:rPr>
        <w:t xml:space="preserve">від 19.02.2021 № 235 </w:t>
      </w:r>
      <w:r w:rsidRPr="007558E0">
        <w:rPr>
          <w:bCs/>
          <w:iCs/>
          <w:color w:val="000000"/>
          <w:sz w:val="28"/>
          <w:szCs w:val="28"/>
        </w:rPr>
        <w:t xml:space="preserve">«Про затвердження типової освітньої програми для 5-9 класів закладів загальної середньої освіти» </w:t>
      </w:r>
      <w:r w:rsidR="007558E0" w:rsidRPr="007558E0">
        <w:rPr>
          <w:bCs/>
          <w:iCs/>
          <w:color w:val="000000"/>
          <w:sz w:val="28"/>
          <w:szCs w:val="28"/>
          <w:lang w:val="en-US"/>
        </w:rPr>
        <w:t>URL</w:t>
      </w:r>
      <w:r w:rsidR="00137DDF">
        <w:rPr>
          <w:bCs/>
          <w:iCs/>
          <w:color w:val="000000"/>
          <w:sz w:val="28"/>
          <w:szCs w:val="28"/>
        </w:rPr>
        <w:t>:</w:t>
      </w:r>
      <w:r w:rsidR="007558E0" w:rsidRPr="007558E0">
        <w:rPr>
          <w:bCs/>
          <w:iCs/>
          <w:color w:val="000000"/>
          <w:sz w:val="28"/>
          <w:szCs w:val="28"/>
        </w:rPr>
        <w:t xml:space="preserve"> </w:t>
      </w:r>
      <w:hyperlink r:id="rId6" w:history="1">
        <w:r w:rsidR="007558E0" w:rsidRPr="007558E0">
          <w:rPr>
            <w:rStyle w:val="a4"/>
            <w:bCs/>
            <w:iCs/>
            <w:sz w:val="28"/>
            <w:szCs w:val="28"/>
          </w:rPr>
          <w:t>https://imzo.gov.ua/2021/02/22/nakaz-mon-vid-19-02-2021-</w:t>
        </w:r>
        <w:r w:rsidR="007558E0" w:rsidRPr="007558E0">
          <w:rPr>
            <w:rStyle w:val="a4"/>
            <w:bCs/>
            <w:iCs/>
            <w:sz w:val="28"/>
            <w:szCs w:val="28"/>
          </w:rPr>
          <w:lastRenderedPageBreak/>
          <w:t>235-pro-zatverdzhennia-typovoi-osvitn-oi-prohramy-dlia-5-9-klasiv-zakladiv-zahal-noi-seredn-oi-osvity/</w:t>
        </w:r>
      </w:hyperlink>
      <w:r w:rsidR="007558E0" w:rsidRPr="007558E0">
        <w:rPr>
          <w:bCs/>
          <w:iCs/>
          <w:color w:val="000000"/>
          <w:sz w:val="28"/>
          <w:szCs w:val="28"/>
        </w:rPr>
        <w:t xml:space="preserve"> </w:t>
      </w:r>
    </w:p>
    <w:p w14:paraId="495038E6" w14:textId="77777777" w:rsidR="00A4614E" w:rsidRDefault="00137DDF" w:rsidP="00A4614E">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137DDF">
        <w:rPr>
          <w:bCs/>
          <w:iCs/>
          <w:sz w:val="28"/>
          <w:szCs w:val="28"/>
        </w:rPr>
        <w:t xml:space="preserve">Наказ Міністерства освіти і науки України від 03.06.2022 № 520 «Про затвердження Порядку проведення експертизи та затвердження освітніх програм повної загальної середньої освіти, розроблених не на основі типових освітніх програм» </w:t>
      </w:r>
      <w:r w:rsidRPr="00137DDF">
        <w:rPr>
          <w:bCs/>
          <w:iCs/>
          <w:sz w:val="28"/>
          <w:szCs w:val="28"/>
          <w:lang w:val="en-US"/>
        </w:rPr>
        <w:t>URL</w:t>
      </w:r>
      <w:r w:rsidRPr="00137DDF">
        <w:rPr>
          <w:bCs/>
          <w:iCs/>
          <w:sz w:val="28"/>
          <w:szCs w:val="28"/>
        </w:rPr>
        <w:t>:</w:t>
      </w:r>
      <w:r w:rsidRPr="00137DDF">
        <w:t xml:space="preserve"> </w:t>
      </w:r>
      <w:hyperlink r:id="rId7" w:anchor="Text" w:history="1">
        <w:r w:rsidRPr="00137DDF">
          <w:rPr>
            <w:rStyle w:val="a4"/>
            <w:bCs/>
            <w:iCs/>
            <w:sz w:val="28"/>
            <w:szCs w:val="28"/>
          </w:rPr>
          <w:t>https://zakon.rada.gov.ua/laws/show/z0778-22#Text</w:t>
        </w:r>
      </w:hyperlink>
      <w:r w:rsidRPr="00137DDF">
        <w:rPr>
          <w:bCs/>
          <w:iCs/>
          <w:sz w:val="28"/>
          <w:szCs w:val="28"/>
        </w:rPr>
        <w:t xml:space="preserve"> </w:t>
      </w:r>
    </w:p>
    <w:p w14:paraId="0C7CAF44" w14:textId="0194ECE2" w:rsidR="00A4614E" w:rsidRPr="00A4614E" w:rsidRDefault="00A4614E" w:rsidP="00A4614E">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A4614E">
        <w:rPr>
          <w:bCs/>
          <w:iCs/>
          <w:color w:val="000000"/>
          <w:sz w:val="28"/>
          <w:szCs w:val="28"/>
        </w:rPr>
        <w:t xml:space="preserve">Постанова Кабінетів Міністрів України </w:t>
      </w:r>
      <w:r w:rsidRPr="00A4614E">
        <w:rPr>
          <w:bCs/>
          <w:iCs/>
          <w:color w:val="000000"/>
          <w:sz w:val="28"/>
          <w:szCs w:val="28"/>
        </w:rPr>
        <w:t>від 21 лютого 2018 р. № 87</w:t>
      </w:r>
      <w:r w:rsidRPr="00A4614E">
        <w:rPr>
          <w:bCs/>
          <w:iCs/>
          <w:color w:val="000000"/>
          <w:sz w:val="28"/>
          <w:szCs w:val="28"/>
        </w:rPr>
        <w:t xml:space="preserve"> «</w:t>
      </w:r>
      <w:r w:rsidRPr="00A4614E">
        <w:rPr>
          <w:bCs/>
          <w:iCs/>
          <w:color w:val="000000"/>
          <w:sz w:val="28"/>
          <w:szCs w:val="28"/>
        </w:rPr>
        <w:t>Про затвердження Державного стандарту початкової освіти</w:t>
      </w:r>
      <w:r w:rsidRPr="00A4614E">
        <w:rPr>
          <w:bCs/>
          <w:iCs/>
          <w:color w:val="000000"/>
          <w:sz w:val="28"/>
          <w:szCs w:val="28"/>
        </w:rPr>
        <w:t>» URL:</w:t>
      </w:r>
      <w:r w:rsidRPr="00A4614E">
        <w:t xml:space="preserve"> </w:t>
      </w:r>
      <w:hyperlink r:id="rId8" w:history="1">
        <w:r w:rsidRPr="00A4614E">
          <w:rPr>
            <w:rStyle w:val="a4"/>
            <w:bCs/>
            <w:iCs/>
            <w:sz w:val="28"/>
            <w:szCs w:val="28"/>
          </w:rPr>
          <w:t>https://zakon.rada.gov.ua/laws/show/87-2018-%D0%BF#Text</w:t>
        </w:r>
      </w:hyperlink>
      <w:r w:rsidRPr="00A4614E">
        <w:rPr>
          <w:bCs/>
          <w:iCs/>
          <w:color w:val="000000"/>
          <w:sz w:val="28"/>
          <w:szCs w:val="28"/>
        </w:rPr>
        <w:t xml:space="preserve"> </w:t>
      </w:r>
    </w:p>
    <w:p w14:paraId="4737BC59" w14:textId="00926D6D" w:rsidR="007558E0" w:rsidRDefault="00B17C9C" w:rsidP="00A4614E">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7558E0">
        <w:rPr>
          <w:bCs/>
          <w:iCs/>
          <w:color w:val="000000"/>
          <w:sz w:val="28"/>
          <w:szCs w:val="28"/>
        </w:rPr>
        <w:t xml:space="preserve">Постанова Кабінетів Міністрів України від 30 вересня 2020 р. № 898 «Про деякі питання державних стандартів повної загальної середньої освіти» </w:t>
      </w:r>
      <w:r w:rsidR="008A744F" w:rsidRPr="007558E0">
        <w:rPr>
          <w:bCs/>
          <w:iCs/>
          <w:color w:val="000000"/>
          <w:sz w:val="28"/>
          <w:szCs w:val="28"/>
        </w:rPr>
        <w:t>URL:</w:t>
      </w:r>
      <w:r w:rsidR="008A744F" w:rsidRPr="004C04F6">
        <w:t xml:space="preserve"> </w:t>
      </w:r>
      <w:hyperlink r:id="rId9" w:anchor="Text" w:history="1">
        <w:r w:rsidR="007558E0" w:rsidRPr="007558E0">
          <w:rPr>
            <w:rStyle w:val="a4"/>
            <w:sz w:val="28"/>
            <w:szCs w:val="28"/>
          </w:rPr>
          <w:t>https://zakon.rada.gov.ua/laws/show/898-2020-%D0%BF#Text</w:t>
        </w:r>
      </w:hyperlink>
      <w:r w:rsidR="007558E0">
        <w:t xml:space="preserve"> </w:t>
      </w:r>
    </w:p>
    <w:p w14:paraId="2E66DF72" w14:textId="7FA28449" w:rsidR="00DD4E6D" w:rsidRPr="00FB3D06" w:rsidRDefault="00B17C9C" w:rsidP="00A4614E">
      <w:pPr>
        <w:pStyle w:val="a7"/>
        <w:numPr>
          <w:ilvl w:val="0"/>
          <w:numId w:val="5"/>
        </w:numPr>
        <w:tabs>
          <w:tab w:val="left" w:pos="0"/>
          <w:tab w:val="left" w:pos="851"/>
          <w:tab w:val="left" w:pos="1134"/>
        </w:tabs>
        <w:spacing w:before="0" w:beforeAutospacing="0" w:after="0" w:afterAutospacing="0"/>
        <w:ind w:left="0" w:firstLine="709"/>
        <w:jc w:val="both"/>
        <w:rPr>
          <w:bCs/>
          <w:iCs/>
          <w:color w:val="000000"/>
          <w:sz w:val="28"/>
          <w:szCs w:val="28"/>
        </w:rPr>
      </w:pPr>
      <w:r w:rsidRPr="00DD4E6D">
        <w:rPr>
          <w:bCs/>
          <w:iCs/>
          <w:color w:val="000000"/>
          <w:sz w:val="28"/>
          <w:szCs w:val="28"/>
        </w:rPr>
        <w:t xml:space="preserve">Розпорядження Кабінету Міністрів України від 14.12.2016 р. № 988-р «Про схвалення Концепції реалізації державної політики у сфері реформування загальної середньої освіти </w:t>
      </w:r>
      <w:r w:rsidR="006F36D9">
        <w:rPr>
          <w:bCs/>
          <w:iCs/>
          <w:color w:val="000000"/>
          <w:sz w:val="28"/>
          <w:szCs w:val="28"/>
        </w:rPr>
        <w:t>«</w:t>
      </w:r>
      <w:r w:rsidRPr="00DD4E6D">
        <w:rPr>
          <w:bCs/>
          <w:iCs/>
          <w:color w:val="000000"/>
          <w:sz w:val="28"/>
          <w:szCs w:val="28"/>
        </w:rPr>
        <w:t>Нова ук</w:t>
      </w:r>
      <w:r w:rsidR="006F36D9">
        <w:rPr>
          <w:bCs/>
          <w:iCs/>
          <w:color w:val="000000"/>
          <w:sz w:val="28"/>
          <w:szCs w:val="28"/>
        </w:rPr>
        <w:t>раїнська школа»</w:t>
      </w:r>
      <w:bookmarkStart w:id="1" w:name="_GoBack"/>
      <w:bookmarkEnd w:id="1"/>
      <w:r w:rsidRPr="00DD4E6D">
        <w:rPr>
          <w:bCs/>
          <w:iCs/>
          <w:color w:val="000000"/>
          <w:sz w:val="28"/>
          <w:szCs w:val="28"/>
        </w:rPr>
        <w:t xml:space="preserve"> на період до 2029 року»</w:t>
      </w:r>
      <w:r w:rsidR="007558E0" w:rsidRPr="00DD4E6D">
        <w:rPr>
          <w:rFonts w:asciiTheme="minorHAnsi" w:eastAsiaTheme="minorHAnsi" w:hAnsiTheme="minorHAnsi" w:cstheme="minorBidi"/>
          <w:bCs/>
          <w:iCs/>
          <w:sz w:val="28"/>
          <w:szCs w:val="28"/>
          <w:lang w:eastAsia="en-US"/>
        </w:rPr>
        <w:t xml:space="preserve"> </w:t>
      </w:r>
      <w:r w:rsidR="007558E0" w:rsidRPr="00DD4E6D">
        <w:rPr>
          <w:bCs/>
          <w:iCs/>
          <w:color w:val="000000"/>
          <w:sz w:val="28"/>
          <w:szCs w:val="28"/>
          <w:lang w:val="en-US"/>
        </w:rPr>
        <w:t>URL</w:t>
      </w:r>
      <w:r w:rsidR="007558E0" w:rsidRPr="00DD4E6D">
        <w:rPr>
          <w:bCs/>
          <w:iCs/>
          <w:color w:val="000000"/>
          <w:sz w:val="28"/>
          <w:szCs w:val="28"/>
        </w:rPr>
        <w:t xml:space="preserve">:  </w:t>
      </w:r>
      <w:hyperlink r:id="rId10" w:history="1">
        <w:r w:rsidR="00DD4E6D" w:rsidRPr="00DD4E6D">
          <w:rPr>
            <w:rStyle w:val="a4"/>
            <w:bCs/>
            <w:iCs/>
            <w:sz w:val="28"/>
            <w:szCs w:val="28"/>
          </w:rPr>
          <w:t>https://zakon.rada.gov.ua/laws/show/988-2016-%D1%80</w:t>
        </w:r>
      </w:hyperlink>
      <w:r w:rsidR="00DD4E6D" w:rsidRPr="00DD4E6D">
        <w:rPr>
          <w:bCs/>
          <w:iCs/>
          <w:color w:val="000000"/>
          <w:sz w:val="28"/>
          <w:szCs w:val="28"/>
        </w:rPr>
        <w:t xml:space="preserve"> </w:t>
      </w:r>
      <w:r w:rsidR="00DD4E6D" w:rsidRPr="00FB3D06">
        <w:rPr>
          <w:bCs/>
          <w:iCs/>
          <w:color w:val="000000"/>
          <w:sz w:val="28"/>
          <w:szCs w:val="28"/>
        </w:rPr>
        <w:t xml:space="preserve"> </w:t>
      </w:r>
    </w:p>
    <w:p w14:paraId="5D14EFCF" w14:textId="77777777" w:rsidR="00137DDF" w:rsidRPr="004C04F6" w:rsidRDefault="00137DDF" w:rsidP="00DD4E6D">
      <w:pPr>
        <w:spacing w:after="0" w:line="240" w:lineRule="auto"/>
        <w:jc w:val="both"/>
        <w:rPr>
          <w:rFonts w:ascii="Times New Roman" w:hAnsi="Times New Roman" w:cs="Times New Roman"/>
          <w:sz w:val="28"/>
          <w:szCs w:val="28"/>
          <w:lang w:val="uk-UA"/>
        </w:rPr>
      </w:pPr>
    </w:p>
    <w:p w14:paraId="51C55063"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Методист з управлінської діяльності</w:t>
      </w:r>
    </w:p>
    <w:p w14:paraId="19A9B7F0"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навчально-методичного відділу</w:t>
      </w:r>
    </w:p>
    <w:p w14:paraId="1F024117"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координації освітньої діяльності</w:t>
      </w:r>
    </w:p>
    <w:p w14:paraId="3487CD19"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та професійного розвитку</w:t>
      </w:r>
    </w:p>
    <w:p w14:paraId="58D40555"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КЗ Сумського обласного інституту</w:t>
      </w:r>
    </w:p>
    <w:p w14:paraId="58DD7222" w14:textId="77777777" w:rsidR="00FC37A2" w:rsidRPr="004C04F6" w:rsidRDefault="00FC37A2" w:rsidP="00DD4E6D">
      <w:pPr>
        <w:spacing w:after="0" w:line="240" w:lineRule="auto"/>
        <w:jc w:val="both"/>
        <w:rPr>
          <w:rFonts w:ascii="Times New Roman" w:hAnsi="Times New Roman" w:cs="Times New Roman"/>
          <w:sz w:val="28"/>
          <w:szCs w:val="28"/>
          <w:lang w:val="uk-UA"/>
        </w:rPr>
      </w:pPr>
      <w:r w:rsidRPr="004C04F6">
        <w:rPr>
          <w:rFonts w:ascii="Times New Roman" w:hAnsi="Times New Roman" w:cs="Times New Roman"/>
          <w:sz w:val="28"/>
          <w:szCs w:val="28"/>
          <w:lang w:val="uk-UA"/>
        </w:rPr>
        <w:t xml:space="preserve">післядипломної педагогічної освіти                                          </w:t>
      </w:r>
      <w:r w:rsidR="00F5347F" w:rsidRPr="004C04F6">
        <w:rPr>
          <w:rFonts w:ascii="Times New Roman" w:hAnsi="Times New Roman" w:cs="Times New Roman"/>
          <w:sz w:val="28"/>
          <w:szCs w:val="28"/>
          <w:lang w:val="uk-UA"/>
        </w:rPr>
        <w:t xml:space="preserve">      </w:t>
      </w:r>
      <w:r w:rsidRPr="004C04F6">
        <w:rPr>
          <w:rFonts w:ascii="Times New Roman" w:hAnsi="Times New Roman" w:cs="Times New Roman"/>
          <w:sz w:val="28"/>
          <w:szCs w:val="28"/>
          <w:lang w:val="uk-UA"/>
        </w:rPr>
        <w:t xml:space="preserve"> В.В. </w:t>
      </w:r>
      <w:proofErr w:type="spellStart"/>
      <w:r w:rsidRPr="004C04F6">
        <w:rPr>
          <w:rFonts w:ascii="Times New Roman" w:hAnsi="Times New Roman" w:cs="Times New Roman"/>
          <w:sz w:val="28"/>
          <w:szCs w:val="28"/>
          <w:lang w:val="uk-UA"/>
        </w:rPr>
        <w:t>Перлик</w:t>
      </w:r>
      <w:proofErr w:type="spellEnd"/>
    </w:p>
    <w:p w14:paraId="42705D8A" w14:textId="77777777" w:rsidR="00FC37A2" w:rsidRPr="004C04F6" w:rsidRDefault="00FC37A2" w:rsidP="00DD4E6D">
      <w:pPr>
        <w:spacing w:after="0" w:line="276" w:lineRule="auto"/>
        <w:ind w:firstLine="709"/>
        <w:jc w:val="both"/>
        <w:rPr>
          <w:rFonts w:ascii="Times New Roman" w:hAnsi="Times New Roman" w:cs="Times New Roman"/>
          <w:sz w:val="28"/>
          <w:szCs w:val="28"/>
          <w:lang w:val="uk-UA"/>
        </w:rPr>
      </w:pPr>
    </w:p>
    <w:p w14:paraId="6BC15324" w14:textId="77777777" w:rsidR="00223DC7" w:rsidRPr="004C04F6" w:rsidRDefault="00223DC7" w:rsidP="00DD4E6D">
      <w:pPr>
        <w:pStyle w:val="a3"/>
        <w:spacing w:after="0" w:line="276" w:lineRule="auto"/>
        <w:ind w:left="0" w:firstLine="709"/>
        <w:jc w:val="both"/>
        <w:rPr>
          <w:rFonts w:ascii="Times New Roman" w:hAnsi="Times New Roman" w:cs="Times New Roman"/>
          <w:sz w:val="28"/>
          <w:szCs w:val="28"/>
          <w:lang w:val="uk-UA"/>
        </w:rPr>
      </w:pPr>
    </w:p>
    <w:sectPr w:rsidR="00223DC7" w:rsidRPr="004C04F6" w:rsidSect="00A20331">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138"/>
    <w:multiLevelType w:val="hybridMultilevel"/>
    <w:tmpl w:val="F04E66DC"/>
    <w:lvl w:ilvl="0" w:tplc="3282EBDC">
      <w:start w:val="1"/>
      <w:numFmt w:val="decimal"/>
      <w:lvlText w:val="%1."/>
      <w:lvlJc w:val="left"/>
      <w:pPr>
        <w:ind w:left="1204" w:hanging="495"/>
      </w:pPr>
      <w:rPr>
        <w:rFonts w:hint="default"/>
        <w:color w:val="auto"/>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20835"/>
    <w:multiLevelType w:val="hybridMultilevel"/>
    <w:tmpl w:val="43021994"/>
    <w:lvl w:ilvl="0" w:tplc="0A0CD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30A0B"/>
    <w:multiLevelType w:val="hybridMultilevel"/>
    <w:tmpl w:val="DFC6393A"/>
    <w:lvl w:ilvl="0" w:tplc="B8B81772">
      <w:start w:val="1"/>
      <w:numFmt w:val="bullet"/>
      <w:lvlText w:val=""/>
      <w:lvlJc w:val="left"/>
      <w:pPr>
        <w:tabs>
          <w:tab w:val="num" w:pos="720"/>
        </w:tabs>
        <w:ind w:left="720" w:hanging="360"/>
      </w:pPr>
      <w:rPr>
        <w:rFonts w:ascii="Wingdings 3" w:hAnsi="Wingdings 3" w:hint="default"/>
      </w:rPr>
    </w:lvl>
    <w:lvl w:ilvl="1" w:tplc="D9288C2C" w:tentative="1">
      <w:start w:val="1"/>
      <w:numFmt w:val="bullet"/>
      <w:lvlText w:val=""/>
      <w:lvlJc w:val="left"/>
      <w:pPr>
        <w:tabs>
          <w:tab w:val="num" w:pos="1440"/>
        </w:tabs>
        <w:ind w:left="1440" w:hanging="360"/>
      </w:pPr>
      <w:rPr>
        <w:rFonts w:ascii="Wingdings 3" w:hAnsi="Wingdings 3" w:hint="default"/>
      </w:rPr>
    </w:lvl>
    <w:lvl w:ilvl="2" w:tplc="F8B0FFA6" w:tentative="1">
      <w:start w:val="1"/>
      <w:numFmt w:val="bullet"/>
      <w:lvlText w:val=""/>
      <w:lvlJc w:val="left"/>
      <w:pPr>
        <w:tabs>
          <w:tab w:val="num" w:pos="2160"/>
        </w:tabs>
        <w:ind w:left="2160" w:hanging="360"/>
      </w:pPr>
      <w:rPr>
        <w:rFonts w:ascii="Wingdings 3" w:hAnsi="Wingdings 3" w:hint="default"/>
      </w:rPr>
    </w:lvl>
    <w:lvl w:ilvl="3" w:tplc="2F66D25E" w:tentative="1">
      <w:start w:val="1"/>
      <w:numFmt w:val="bullet"/>
      <w:lvlText w:val=""/>
      <w:lvlJc w:val="left"/>
      <w:pPr>
        <w:tabs>
          <w:tab w:val="num" w:pos="2880"/>
        </w:tabs>
        <w:ind w:left="2880" w:hanging="360"/>
      </w:pPr>
      <w:rPr>
        <w:rFonts w:ascii="Wingdings 3" w:hAnsi="Wingdings 3" w:hint="default"/>
      </w:rPr>
    </w:lvl>
    <w:lvl w:ilvl="4" w:tplc="E000E2AE" w:tentative="1">
      <w:start w:val="1"/>
      <w:numFmt w:val="bullet"/>
      <w:lvlText w:val=""/>
      <w:lvlJc w:val="left"/>
      <w:pPr>
        <w:tabs>
          <w:tab w:val="num" w:pos="3600"/>
        </w:tabs>
        <w:ind w:left="3600" w:hanging="360"/>
      </w:pPr>
      <w:rPr>
        <w:rFonts w:ascii="Wingdings 3" w:hAnsi="Wingdings 3" w:hint="default"/>
      </w:rPr>
    </w:lvl>
    <w:lvl w:ilvl="5" w:tplc="B92EADD0" w:tentative="1">
      <w:start w:val="1"/>
      <w:numFmt w:val="bullet"/>
      <w:lvlText w:val=""/>
      <w:lvlJc w:val="left"/>
      <w:pPr>
        <w:tabs>
          <w:tab w:val="num" w:pos="4320"/>
        </w:tabs>
        <w:ind w:left="4320" w:hanging="360"/>
      </w:pPr>
      <w:rPr>
        <w:rFonts w:ascii="Wingdings 3" w:hAnsi="Wingdings 3" w:hint="default"/>
      </w:rPr>
    </w:lvl>
    <w:lvl w:ilvl="6" w:tplc="A100F6FE" w:tentative="1">
      <w:start w:val="1"/>
      <w:numFmt w:val="bullet"/>
      <w:lvlText w:val=""/>
      <w:lvlJc w:val="left"/>
      <w:pPr>
        <w:tabs>
          <w:tab w:val="num" w:pos="5040"/>
        </w:tabs>
        <w:ind w:left="5040" w:hanging="360"/>
      </w:pPr>
      <w:rPr>
        <w:rFonts w:ascii="Wingdings 3" w:hAnsi="Wingdings 3" w:hint="default"/>
      </w:rPr>
    </w:lvl>
    <w:lvl w:ilvl="7" w:tplc="22CC3E90" w:tentative="1">
      <w:start w:val="1"/>
      <w:numFmt w:val="bullet"/>
      <w:lvlText w:val=""/>
      <w:lvlJc w:val="left"/>
      <w:pPr>
        <w:tabs>
          <w:tab w:val="num" w:pos="5760"/>
        </w:tabs>
        <w:ind w:left="5760" w:hanging="360"/>
      </w:pPr>
      <w:rPr>
        <w:rFonts w:ascii="Wingdings 3" w:hAnsi="Wingdings 3" w:hint="default"/>
      </w:rPr>
    </w:lvl>
    <w:lvl w:ilvl="8" w:tplc="A08811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5B1B8F"/>
    <w:multiLevelType w:val="hybridMultilevel"/>
    <w:tmpl w:val="704C9C70"/>
    <w:lvl w:ilvl="0" w:tplc="2DAEF7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38F77A3"/>
    <w:multiLevelType w:val="hybridMultilevel"/>
    <w:tmpl w:val="CC1010E0"/>
    <w:lvl w:ilvl="0" w:tplc="BFB4E2F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5AB4A19"/>
    <w:multiLevelType w:val="multilevel"/>
    <w:tmpl w:val="CD4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93F9E"/>
    <w:multiLevelType w:val="hybridMultilevel"/>
    <w:tmpl w:val="CB24CCC4"/>
    <w:lvl w:ilvl="0" w:tplc="FEF0D5E2">
      <w:start w:val="1"/>
      <w:numFmt w:val="decimal"/>
      <w:lvlText w:val="%1."/>
      <w:lvlJc w:val="left"/>
      <w:pPr>
        <w:ind w:left="1033"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808B5"/>
    <w:multiLevelType w:val="multilevel"/>
    <w:tmpl w:val="55F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B396D"/>
    <w:multiLevelType w:val="multilevel"/>
    <w:tmpl w:val="718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84037"/>
    <w:multiLevelType w:val="multilevel"/>
    <w:tmpl w:val="76E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C4368"/>
    <w:multiLevelType w:val="multilevel"/>
    <w:tmpl w:val="547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07DBB"/>
    <w:multiLevelType w:val="hybridMultilevel"/>
    <w:tmpl w:val="C026E496"/>
    <w:lvl w:ilvl="0" w:tplc="766A436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E5E437D"/>
    <w:multiLevelType w:val="hybridMultilevel"/>
    <w:tmpl w:val="CBE497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35E2A"/>
    <w:multiLevelType w:val="hybridMultilevel"/>
    <w:tmpl w:val="74C08C7C"/>
    <w:lvl w:ilvl="0" w:tplc="D82ED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0F259B"/>
    <w:multiLevelType w:val="multilevel"/>
    <w:tmpl w:val="CB8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816E8"/>
    <w:multiLevelType w:val="multilevel"/>
    <w:tmpl w:val="F8A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A3B86"/>
    <w:multiLevelType w:val="hybridMultilevel"/>
    <w:tmpl w:val="E3943B70"/>
    <w:lvl w:ilvl="0" w:tplc="977CFF5A">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F2B183F"/>
    <w:multiLevelType w:val="multilevel"/>
    <w:tmpl w:val="A55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C80FCB"/>
    <w:multiLevelType w:val="hybridMultilevel"/>
    <w:tmpl w:val="27AE9644"/>
    <w:lvl w:ilvl="0" w:tplc="15C48002">
      <w:start w:val="1"/>
      <w:numFmt w:val="bullet"/>
      <w:lvlText w:val=""/>
      <w:lvlJc w:val="left"/>
      <w:pPr>
        <w:tabs>
          <w:tab w:val="num" w:pos="720"/>
        </w:tabs>
        <w:ind w:left="720" w:hanging="360"/>
      </w:pPr>
      <w:rPr>
        <w:rFonts w:ascii="Wingdings 3" w:hAnsi="Wingdings 3" w:hint="default"/>
      </w:rPr>
    </w:lvl>
    <w:lvl w:ilvl="1" w:tplc="47469DDA" w:tentative="1">
      <w:start w:val="1"/>
      <w:numFmt w:val="bullet"/>
      <w:lvlText w:val=""/>
      <w:lvlJc w:val="left"/>
      <w:pPr>
        <w:tabs>
          <w:tab w:val="num" w:pos="1440"/>
        </w:tabs>
        <w:ind w:left="1440" w:hanging="360"/>
      </w:pPr>
      <w:rPr>
        <w:rFonts w:ascii="Wingdings 3" w:hAnsi="Wingdings 3" w:hint="default"/>
      </w:rPr>
    </w:lvl>
    <w:lvl w:ilvl="2" w:tplc="3432C33C" w:tentative="1">
      <w:start w:val="1"/>
      <w:numFmt w:val="bullet"/>
      <w:lvlText w:val=""/>
      <w:lvlJc w:val="left"/>
      <w:pPr>
        <w:tabs>
          <w:tab w:val="num" w:pos="2160"/>
        </w:tabs>
        <w:ind w:left="2160" w:hanging="360"/>
      </w:pPr>
      <w:rPr>
        <w:rFonts w:ascii="Wingdings 3" w:hAnsi="Wingdings 3" w:hint="default"/>
      </w:rPr>
    </w:lvl>
    <w:lvl w:ilvl="3" w:tplc="8DD0C648" w:tentative="1">
      <w:start w:val="1"/>
      <w:numFmt w:val="bullet"/>
      <w:lvlText w:val=""/>
      <w:lvlJc w:val="left"/>
      <w:pPr>
        <w:tabs>
          <w:tab w:val="num" w:pos="2880"/>
        </w:tabs>
        <w:ind w:left="2880" w:hanging="360"/>
      </w:pPr>
      <w:rPr>
        <w:rFonts w:ascii="Wingdings 3" w:hAnsi="Wingdings 3" w:hint="default"/>
      </w:rPr>
    </w:lvl>
    <w:lvl w:ilvl="4" w:tplc="44CCCD76" w:tentative="1">
      <w:start w:val="1"/>
      <w:numFmt w:val="bullet"/>
      <w:lvlText w:val=""/>
      <w:lvlJc w:val="left"/>
      <w:pPr>
        <w:tabs>
          <w:tab w:val="num" w:pos="3600"/>
        </w:tabs>
        <w:ind w:left="3600" w:hanging="360"/>
      </w:pPr>
      <w:rPr>
        <w:rFonts w:ascii="Wingdings 3" w:hAnsi="Wingdings 3" w:hint="default"/>
      </w:rPr>
    </w:lvl>
    <w:lvl w:ilvl="5" w:tplc="DF382216" w:tentative="1">
      <w:start w:val="1"/>
      <w:numFmt w:val="bullet"/>
      <w:lvlText w:val=""/>
      <w:lvlJc w:val="left"/>
      <w:pPr>
        <w:tabs>
          <w:tab w:val="num" w:pos="4320"/>
        </w:tabs>
        <w:ind w:left="4320" w:hanging="360"/>
      </w:pPr>
      <w:rPr>
        <w:rFonts w:ascii="Wingdings 3" w:hAnsi="Wingdings 3" w:hint="default"/>
      </w:rPr>
    </w:lvl>
    <w:lvl w:ilvl="6" w:tplc="F03A7DBC" w:tentative="1">
      <w:start w:val="1"/>
      <w:numFmt w:val="bullet"/>
      <w:lvlText w:val=""/>
      <w:lvlJc w:val="left"/>
      <w:pPr>
        <w:tabs>
          <w:tab w:val="num" w:pos="5040"/>
        </w:tabs>
        <w:ind w:left="5040" w:hanging="360"/>
      </w:pPr>
      <w:rPr>
        <w:rFonts w:ascii="Wingdings 3" w:hAnsi="Wingdings 3" w:hint="default"/>
      </w:rPr>
    </w:lvl>
    <w:lvl w:ilvl="7" w:tplc="3800D55A" w:tentative="1">
      <w:start w:val="1"/>
      <w:numFmt w:val="bullet"/>
      <w:lvlText w:val=""/>
      <w:lvlJc w:val="left"/>
      <w:pPr>
        <w:tabs>
          <w:tab w:val="num" w:pos="5760"/>
        </w:tabs>
        <w:ind w:left="5760" w:hanging="360"/>
      </w:pPr>
      <w:rPr>
        <w:rFonts w:ascii="Wingdings 3" w:hAnsi="Wingdings 3" w:hint="default"/>
      </w:rPr>
    </w:lvl>
    <w:lvl w:ilvl="8" w:tplc="82F6A67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ACA7865"/>
    <w:multiLevelType w:val="multilevel"/>
    <w:tmpl w:val="03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907EA"/>
    <w:multiLevelType w:val="hybridMultilevel"/>
    <w:tmpl w:val="9230D08A"/>
    <w:lvl w:ilvl="0" w:tplc="ECAC1032">
      <w:numFmt w:val="bullet"/>
      <w:lvlText w:val="–"/>
      <w:lvlJc w:val="left"/>
      <w:pPr>
        <w:ind w:left="191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149B7"/>
    <w:multiLevelType w:val="hybridMultilevel"/>
    <w:tmpl w:val="46BAB90A"/>
    <w:lvl w:ilvl="0" w:tplc="25465AF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1"/>
  </w:num>
  <w:num w:numId="2">
    <w:abstractNumId w:val="12"/>
  </w:num>
  <w:num w:numId="3">
    <w:abstractNumId w:val="4"/>
  </w:num>
  <w:num w:numId="4">
    <w:abstractNumId w:val="16"/>
  </w:num>
  <w:num w:numId="5">
    <w:abstractNumId w:val="0"/>
  </w:num>
  <w:num w:numId="6">
    <w:abstractNumId w:val="6"/>
  </w:num>
  <w:num w:numId="7">
    <w:abstractNumId w:val="13"/>
  </w:num>
  <w:num w:numId="8">
    <w:abstractNumId w:val="1"/>
  </w:num>
  <w:num w:numId="9">
    <w:abstractNumId w:val="18"/>
  </w:num>
  <w:num w:numId="10">
    <w:abstractNumId w:val="2"/>
  </w:num>
  <w:num w:numId="11">
    <w:abstractNumId w:val="3"/>
  </w:num>
  <w:num w:numId="12">
    <w:abstractNumId w:val="11"/>
  </w:num>
  <w:num w:numId="13">
    <w:abstractNumId w:val="20"/>
  </w:num>
  <w:num w:numId="14">
    <w:abstractNumId w:val="10"/>
  </w:num>
  <w:num w:numId="15">
    <w:abstractNumId w:val="17"/>
  </w:num>
  <w:num w:numId="16">
    <w:abstractNumId w:val="8"/>
  </w:num>
  <w:num w:numId="17">
    <w:abstractNumId w:val="14"/>
  </w:num>
  <w:num w:numId="18">
    <w:abstractNumId w:val="19"/>
  </w:num>
  <w:num w:numId="19">
    <w:abstractNumId w:val="15"/>
  </w:num>
  <w:num w:numId="20">
    <w:abstractNumId w:val="5"/>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EB"/>
    <w:rsid w:val="00021570"/>
    <w:rsid w:val="00062108"/>
    <w:rsid w:val="00065F05"/>
    <w:rsid w:val="00070EF3"/>
    <w:rsid w:val="00124543"/>
    <w:rsid w:val="00137DDF"/>
    <w:rsid w:val="001400B1"/>
    <w:rsid w:val="00175BB6"/>
    <w:rsid w:val="00180136"/>
    <w:rsid w:val="001A53D3"/>
    <w:rsid w:val="001C48EB"/>
    <w:rsid w:val="00223DC7"/>
    <w:rsid w:val="00267CF4"/>
    <w:rsid w:val="002E7383"/>
    <w:rsid w:val="003351A3"/>
    <w:rsid w:val="003A40DC"/>
    <w:rsid w:val="003F0C9C"/>
    <w:rsid w:val="004306D5"/>
    <w:rsid w:val="00451CC0"/>
    <w:rsid w:val="00480A63"/>
    <w:rsid w:val="00481CB9"/>
    <w:rsid w:val="004A3E01"/>
    <w:rsid w:val="004C04F6"/>
    <w:rsid w:val="004C7C7C"/>
    <w:rsid w:val="00517BC4"/>
    <w:rsid w:val="00537520"/>
    <w:rsid w:val="00565A7E"/>
    <w:rsid w:val="00591D91"/>
    <w:rsid w:val="005B5CD9"/>
    <w:rsid w:val="00620751"/>
    <w:rsid w:val="00680824"/>
    <w:rsid w:val="006A56C3"/>
    <w:rsid w:val="006A572D"/>
    <w:rsid w:val="006F36D9"/>
    <w:rsid w:val="007066F9"/>
    <w:rsid w:val="007558E0"/>
    <w:rsid w:val="00764E30"/>
    <w:rsid w:val="00781860"/>
    <w:rsid w:val="007A3977"/>
    <w:rsid w:val="008A5E43"/>
    <w:rsid w:val="008A744F"/>
    <w:rsid w:val="008E5DD4"/>
    <w:rsid w:val="008F16EF"/>
    <w:rsid w:val="00904199"/>
    <w:rsid w:val="009120D5"/>
    <w:rsid w:val="00971FBC"/>
    <w:rsid w:val="00974CB4"/>
    <w:rsid w:val="009938A0"/>
    <w:rsid w:val="009B39B0"/>
    <w:rsid w:val="009D6C09"/>
    <w:rsid w:val="009E41E7"/>
    <w:rsid w:val="00A20331"/>
    <w:rsid w:val="00A4614E"/>
    <w:rsid w:val="00A7579B"/>
    <w:rsid w:val="00AD46E0"/>
    <w:rsid w:val="00AE6BB7"/>
    <w:rsid w:val="00B17C9C"/>
    <w:rsid w:val="00B57547"/>
    <w:rsid w:val="00BA6467"/>
    <w:rsid w:val="00BB622F"/>
    <w:rsid w:val="00BC065E"/>
    <w:rsid w:val="00BD51D2"/>
    <w:rsid w:val="00C560CE"/>
    <w:rsid w:val="00C56F89"/>
    <w:rsid w:val="00C916C4"/>
    <w:rsid w:val="00CD1326"/>
    <w:rsid w:val="00CF1C59"/>
    <w:rsid w:val="00D272BE"/>
    <w:rsid w:val="00D31F43"/>
    <w:rsid w:val="00D71837"/>
    <w:rsid w:val="00D973CB"/>
    <w:rsid w:val="00DA61EB"/>
    <w:rsid w:val="00DC3C49"/>
    <w:rsid w:val="00DD4E6D"/>
    <w:rsid w:val="00DF1EEA"/>
    <w:rsid w:val="00E4419C"/>
    <w:rsid w:val="00E558DE"/>
    <w:rsid w:val="00F248A5"/>
    <w:rsid w:val="00F5347F"/>
    <w:rsid w:val="00F708D1"/>
    <w:rsid w:val="00F762F9"/>
    <w:rsid w:val="00F76502"/>
    <w:rsid w:val="00F935D4"/>
    <w:rsid w:val="00FB0675"/>
    <w:rsid w:val="00FB3D06"/>
    <w:rsid w:val="00FC37A2"/>
    <w:rsid w:val="00FC62C5"/>
    <w:rsid w:val="00FD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F448"/>
  <w15:docId w15:val="{E43BA579-0E8C-4F43-95A6-8ABA4614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9B0"/>
  </w:style>
  <w:style w:type="paragraph" w:styleId="1">
    <w:name w:val="heading 1"/>
    <w:basedOn w:val="a"/>
    <w:next w:val="a"/>
    <w:link w:val="10"/>
    <w:uiPriority w:val="9"/>
    <w:qFormat/>
    <w:rsid w:val="00F762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63"/>
    <w:pPr>
      <w:ind w:left="720"/>
      <w:contextualSpacing/>
    </w:pPr>
  </w:style>
  <w:style w:type="character" w:styleId="a4">
    <w:name w:val="Hyperlink"/>
    <w:basedOn w:val="a0"/>
    <w:uiPriority w:val="99"/>
    <w:unhideWhenUsed/>
    <w:rsid w:val="00FC37A2"/>
    <w:rPr>
      <w:color w:val="0563C1" w:themeColor="hyperlink"/>
      <w:u w:val="single"/>
    </w:rPr>
  </w:style>
  <w:style w:type="paragraph" w:styleId="a5">
    <w:name w:val="Balloon Text"/>
    <w:basedOn w:val="a"/>
    <w:link w:val="a6"/>
    <w:uiPriority w:val="99"/>
    <w:semiHidden/>
    <w:unhideWhenUsed/>
    <w:rsid w:val="00F534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347F"/>
    <w:rPr>
      <w:rFonts w:ascii="Segoe UI" w:hAnsi="Segoe UI" w:cs="Segoe UI"/>
      <w:sz w:val="18"/>
      <w:szCs w:val="18"/>
    </w:rPr>
  </w:style>
  <w:style w:type="paragraph" w:styleId="a7">
    <w:name w:val="Normal (Web)"/>
    <w:basedOn w:val="a"/>
    <w:rsid w:val="00F24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F762F9"/>
    <w:rPr>
      <w:rFonts w:asciiTheme="majorHAnsi" w:eastAsiaTheme="majorEastAsia" w:hAnsiTheme="majorHAnsi" w:cstheme="majorBidi"/>
      <w:color w:val="2E74B5" w:themeColor="accent1" w:themeShade="BF"/>
      <w:sz w:val="32"/>
      <w:szCs w:val="32"/>
    </w:rPr>
  </w:style>
  <w:style w:type="character" w:styleId="a8">
    <w:name w:val="FollowedHyperlink"/>
    <w:basedOn w:val="a0"/>
    <w:uiPriority w:val="99"/>
    <w:semiHidden/>
    <w:unhideWhenUsed/>
    <w:rsid w:val="00971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5336">
      <w:bodyDiv w:val="1"/>
      <w:marLeft w:val="0"/>
      <w:marRight w:val="0"/>
      <w:marTop w:val="0"/>
      <w:marBottom w:val="0"/>
      <w:divBdr>
        <w:top w:val="none" w:sz="0" w:space="0" w:color="auto"/>
        <w:left w:val="none" w:sz="0" w:space="0" w:color="auto"/>
        <w:bottom w:val="none" w:sz="0" w:space="0" w:color="auto"/>
        <w:right w:val="none" w:sz="0" w:space="0" w:color="auto"/>
      </w:divBdr>
    </w:div>
    <w:div w:id="250241536">
      <w:bodyDiv w:val="1"/>
      <w:marLeft w:val="0"/>
      <w:marRight w:val="0"/>
      <w:marTop w:val="0"/>
      <w:marBottom w:val="0"/>
      <w:divBdr>
        <w:top w:val="none" w:sz="0" w:space="0" w:color="auto"/>
        <w:left w:val="none" w:sz="0" w:space="0" w:color="auto"/>
        <w:bottom w:val="none" w:sz="0" w:space="0" w:color="auto"/>
        <w:right w:val="none" w:sz="0" w:space="0" w:color="auto"/>
      </w:divBdr>
    </w:div>
    <w:div w:id="355930136">
      <w:bodyDiv w:val="1"/>
      <w:marLeft w:val="0"/>
      <w:marRight w:val="0"/>
      <w:marTop w:val="0"/>
      <w:marBottom w:val="0"/>
      <w:divBdr>
        <w:top w:val="none" w:sz="0" w:space="0" w:color="auto"/>
        <w:left w:val="none" w:sz="0" w:space="0" w:color="auto"/>
        <w:bottom w:val="none" w:sz="0" w:space="0" w:color="auto"/>
        <w:right w:val="none" w:sz="0" w:space="0" w:color="auto"/>
      </w:divBdr>
    </w:div>
    <w:div w:id="396124475">
      <w:bodyDiv w:val="1"/>
      <w:marLeft w:val="0"/>
      <w:marRight w:val="0"/>
      <w:marTop w:val="0"/>
      <w:marBottom w:val="0"/>
      <w:divBdr>
        <w:top w:val="none" w:sz="0" w:space="0" w:color="auto"/>
        <w:left w:val="none" w:sz="0" w:space="0" w:color="auto"/>
        <w:bottom w:val="none" w:sz="0" w:space="0" w:color="auto"/>
        <w:right w:val="none" w:sz="0" w:space="0" w:color="auto"/>
      </w:divBdr>
    </w:div>
    <w:div w:id="427851234">
      <w:bodyDiv w:val="1"/>
      <w:marLeft w:val="0"/>
      <w:marRight w:val="0"/>
      <w:marTop w:val="0"/>
      <w:marBottom w:val="0"/>
      <w:divBdr>
        <w:top w:val="none" w:sz="0" w:space="0" w:color="auto"/>
        <w:left w:val="none" w:sz="0" w:space="0" w:color="auto"/>
        <w:bottom w:val="none" w:sz="0" w:space="0" w:color="auto"/>
        <w:right w:val="none" w:sz="0" w:space="0" w:color="auto"/>
      </w:divBdr>
      <w:divsChild>
        <w:div w:id="717752274">
          <w:marLeft w:val="0"/>
          <w:marRight w:val="0"/>
          <w:marTop w:val="0"/>
          <w:marBottom w:val="0"/>
          <w:divBdr>
            <w:top w:val="none" w:sz="0" w:space="0" w:color="auto"/>
            <w:left w:val="none" w:sz="0" w:space="0" w:color="auto"/>
            <w:bottom w:val="none" w:sz="0" w:space="0" w:color="auto"/>
            <w:right w:val="none" w:sz="0" w:space="0" w:color="auto"/>
          </w:divBdr>
        </w:div>
        <w:div w:id="185170563">
          <w:marLeft w:val="0"/>
          <w:marRight w:val="0"/>
          <w:marTop w:val="300"/>
          <w:marBottom w:val="600"/>
          <w:divBdr>
            <w:top w:val="none" w:sz="0" w:space="0" w:color="auto"/>
            <w:left w:val="none" w:sz="0" w:space="0" w:color="auto"/>
            <w:bottom w:val="none" w:sz="0" w:space="0" w:color="auto"/>
            <w:right w:val="none" w:sz="0" w:space="0" w:color="auto"/>
          </w:divBdr>
        </w:div>
      </w:divsChild>
    </w:div>
    <w:div w:id="463274176">
      <w:bodyDiv w:val="1"/>
      <w:marLeft w:val="0"/>
      <w:marRight w:val="0"/>
      <w:marTop w:val="0"/>
      <w:marBottom w:val="0"/>
      <w:divBdr>
        <w:top w:val="none" w:sz="0" w:space="0" w:color="auto"/>
        <w:left w:val="none" w:sz="0" w:space="0" w:color="auto"/>
        <w:bottom w:val="none" w:sz="0" w:space="0" w:color="auto"/>
        <w:right w:val="none" w:sz="0" w:space="0" w:color="auto"/>
      </w:divBdr>
    </w:div>
    <w:div w:id="872616859">
      <w:bodyDiv w:val="1"/>
      <w:marLeft w:val="0"/>
      <w:marRight w:val="0"/>
      <w:marTop w:val="0"/>
      <w:marBottom w:val="0"/>
      <w:divBdr>
        <w:top w:val="none" w:sz="0" w:space="0" w:color="auto"/>
        <w:left w:val="none" w:sz="0" w:space="0" w:color="auto"/>
        <w:bottom w:val="none" w:sz="0" w:space="0" w:color="auto"/>
        <w:right w:val="none" w:sz="0" w:space="0" w:color="auto"/>
      </w:divBdr>
      <w:divsChild>
        <w:div w:id="1093402827">
          <w:marLeft w:val="547"/>
          <w:marRight w:val="0"/>
          <w:marTop w:val="200"/>
          <w:marBottom w:val="0"/>
          <w:divBdr>
            <w:top w:val="none" w:sz="0" w:space="0" w:color="auto"/>
            <w:left w:val="none" w:sz="0" w:space="0" w:color="auto"/>
            <w:bottom w:val="none" w:sz="0" w:space="0" w:color="auto"/>
            <w:right w:val="none" w:sz="0" w:space="0" w:color="auto"/>
          </w:divBdr>
        </w:div>
        <w:div w:id="1392844320">
          <w:marLeft w:val="547"/>
          <w:marRight w:val="0"/>
          <w:marTop w:val="200"/>
          <w:marBottom w:val="0"/>
          <w:divBdr>
            <w:top w:val="none" w:sz="0" w:space="0" w:color="auto"/>
            <w:left w:val="none" w:sz="0" w:space="0" w:color="auto"/>
            <w:bottom w:val="none" w:sz="0" w:space="0" w:color="auto"/>
            <w:right w:val="none" w:sz="0" w:space="0" w:color="auto"/>
          </w:divBdr>
        </w:div>
      </w:divsChild>
    </w:div>
    <w:div w:id="1093891576">
      <w:bodyDiv w:val="1"/>
      <w:marLeft w:val="0"/>
      <w:marRight w:val="0"/>
      <w:marTop w:val="0"/>
      <w:marBottom w:val="0"/>
      <w:divBdr>
        <w:top w:val="none" w:sz="0" w:space="0" w:color="auto"/>
        <w:left w:val="none" w:sz="0" w:space="0" w:color="auto"/>
        <w:bottom w:val="none" w:sz="0" w:space="0" w:color="auto"/>
        <w:right w:val="none" w:sz="0" w:space="0" w:color="auto"/>
      </w:divBdr>
    </w:div>
    <w:div w:id="1167549081">
      <w:bodyDiv w:val="1"/>
      <w:marLeft w:val="0"/>
      <w:marRight w:val="0"/>
      <w:marTop w:val="0"/>
      <w:marBottom w:val="0"/>
      <w:divBdr>
        <w:top w:val="none" w:sz="0" w:space="0" w:color="auto"/>
        <w:left w:val="none" w:sz="0" w:space="0" w:color="auto"/>
        <w:bottom w:val="none" w:sz="0" w:space="0" w:color="auto"/>
        <w:right w:val="none" w:sz="0" w:space="0" w:color="auto"/>
      </w:divBdr>
      <w:divsChild>
        <w:div w:id="1710177543">
          <w:marLeft w:val="547"/>
          <w:marRight w:val="0"/>
          <w:marTop w:val="200"/>
          <w:marBottom w:val="0"/>
          <w:divBdr>
            <w:top w:val="none" w:sz="0" w:space="0" w:color="auto"/>
            <w:left w:val="none" w:sz="0" w:space="0" w:color="auto"/>
            <w:bottom w:val="none" w:sz="0" w:space="0" w:color="auto"/>
            <w:right w:val="none" w:sz="0" w:space="0" w:color="auto"/>
          </w:divBdr>
        </w:div>
      </w:divsChild>
    </w:div>
    <w:div w:id="1817528235">
      <w:bodyDiv w:val="1"/>
      <w:marLeft w:val="0"/>
      <w:marRight w:val="0"/>
      <w:marTop w:val="0"/>
      <w:marBottom w:val="0"/>
      <w:divBdr>
        <w:top w:val="none" w:sz="0" w:space="0" w:color="auto"/>
        <w:left w:val="none" w:sz="0" w:space="0" w:color="auto"/>
        <w:bottom w:val="none" w:sz="0" w:space="0" w:color="auto"/>
        <w:right w:val="none" w:sz="0" w:space="0" w:color="auto"/>
      </w:divBdr>
    </w:div>
    <w:div w:id="1824926833">
      <w:bodyDiv w:val="1"/>
      <w:marLeft w:val="0"/>
      <w:marRight w:val="0"/>
      <w:marTop w:val="0"/>
      <w:marBottom w:val="0"/>
      <w:divBdr>
        <w:top w:val="none" w:sz="0" w:space="0" w:color="auto"/>
        <w:left w:val="none" w:sz="0" w:space="0" w:color="auto"/>
        <w:bottom w:val="none" w:sz="0" w:space="0" w:color="auto"/>
        <w:right w:val="none" w:sz="0" w:space="0" w:color="auto"/>
      </w:divBdr>
    </w:div>
    <w:div w:id="1882352556">
      <w:bodyDiv w:val="1"/>
      <w:marLeft w:val="0"/>
      <w:marRight w:val="0"/>
      <w:marTop w:val="0"/>
      <w:marBottom w:val="0"/>
      <w:divBdr>
        <w:top w:val="none" w:sz="0" w:space="0" w:color="auto"/>
        <w:left w:val="none" w:sz="0" w:space="0" w:color="auto"/>
        <w:bottom w:val="none" w:sz="0" w:space="0" w:color="auto"/>
        <w:right w:val="none" w:sz="0" w:space="0" w:color="auto"/>
      </w:divBdr>
    </w:div>
    <w:div w:id="1926457344">
      <w:bodyDiv w:val="1"/>
      <w:marLeft w:val="0"/>
      <w:marRight w:val="0"/>
      <w:marTop w:val="0"/>
      <w:marBottom w:val="0"/>
      <w:divBdr>
        <w:top w:val="none" w:sz="0" w:space="0" w:color="auto"/>
        <w:left w:val="none" w:sz="0" w:space="0" w:color="auto"/>
        <w:bottom w:val="none" w:sz="0" w:space="0" w:color="auto"/>
        <w:right w:val="none" w:sz="0" w:space="0" w:color="auto"/>
      </w:divBdr>
      <w:divsChild>
        <w:div w:id="57948679">
          <w:blockQuote w:val="1"/>
          <w:marLeft w:val="0"/>
          <w:marRight w:val="0"/>
          <w:marTop w:val="0"/>
          <w:marBottom w:val="375"/>
          <w:divBdr>
            <w:top w:val="none" w:sz="0" w:space="0" w:color="auto"/>
            <w:left w:val="single" w:sz="36" w:space="15" w:color="EEEEEE"/>
            <w:bottom w:val="none" w:sz="0" w:space="0" w:color="auto"/>
            <w:right w:val="none" w:sz="0" w:space="0" w:color="auto"/>
          </w:divBdr>
        </w:div>
        <w:div w:id="1348363270">
          <w:blockQuote w:val="1"/>
          <w:marLeft w:val="0"/>
          <w:marRight w:val="0"/>
          <w:marTop w:val="0"/>
          <w:marBottom w:val="375"/>
          <w:divBdr>
            <w:top w:val="none" w:sz="0" w:space="0" w:color="auto"/>
            <w:left w:val="single" w:sz="36" w:space="15" w:color="EEEEEE"/>
            <w:bottom w:val="none" w:sz="0" w:space="0" w:color="auto"/>
            <w:right w:val="none" w:sz="0" w:space="0" w:color="auto"/>
          </w:divBdr>
        </w:div>
        <w:div w:id="744570462">
          <w:blockQuote w:val="1"/>
          <w:marLeft w:val="0"/>
          <w:marRight w:val="0"/>
          <w:marTop w:val="0"/>
          <w:marBottom w:val="375"/>
          <w:divBdr>
            <w:top w:val="none" w:sz="0" w:space="0" w:color="auto"/>
            <w:left w:val="single" w:sz="36" w:space="15" w:color="EEEEEE"/>
            <w:bottom w:val="none" w:sz="0" w:space="0" w:color="auto"/>
            <w:right w:val="none" w:sz="0" w:space="0" w:color="auto"/>
          </w:divBdr>
        </w:div>
      </w:divsChild>
    </w:div>
    <w:div w:id="202081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2018-%D0%BF#Text" TargetMode="External"/><Relationship Id="rId3" Type="http://schemas.openxmlformats.org/officeDocument/2006/relationships/settings" Target="settings.xml"/><Relationship Id="rId7" Type="http://schemas.openxmlformats.org/officeDocument/2006/relationships/hyperlink" Target="https://zakon.rada.gov.ua/laws/show/z0778-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zo.gov.ua/2021/02/22/nakaz-mon-vid-19-02-2021-235-pro-zatverdzhennia-typovoi-osvitn-oi-prohramy-dlia-5-9-klasiv-zakladiv-zahal-noi-seredn-oi-osvity/" TargetMode="External"/><Relationship Id="rId11" Type="http://schemas.openxmlformats.org/officeDocument/2006/relationships/fontTable" Target="fontTable.xml"/><Relationship Id="rId5" Type="http://schemas.openxmlformats.org/officeDocument/2006/relationships/hyperlink" Target="https://osvita.ua/legislation/law/2232/" TargetMode="External"/><Relationship Id="rId10" Type="http://schemas.openxmlformats.org/officeDocument/2006/relationships/hyperlink" Target="https://zakon.rada.gov.ua/laws/show/988-2016-%D1%80" TargetMode="External"/><Relationship Id="rId4" Type="http://schemas.openxmlformats.org/officeDocument/2006/relationships/webSettings" Target="webSettings.xml"/><Relationship Id="rId9" Type="http://schemas.openxmlformats.org/officeDocument/2006/relationships/hyperlink" Target="https://zakon.rada.gov.ua/laws/show/898-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2023-03-23T07:39:00Z</cp:lastPrinted>
  <dcterms:created xsi:type="dcterms:W3CDTF">2024-02-08T15:35:00Z</dcterms:created>
  <dcterms:modified xsi:type="dcterms:W3CDTF">2024-02-08T15:35:00Z</dcterms:modified>
</cp:coreProperties>
</file>