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0E" w:rsidRPr="006E51CA" w:rsidRDefault="00EF0140" w:rsidP="0044120E">
      <w:pPr>
        <w:spacing w:after="0" w:line="240" w:lineRule="auto"/>
        <w:ind w:left="2127" w:hanging="2127"/>
        <w:jc w:val="center"/>
        <w:rPr>
          <w:rFonts w:ascii="Times New Roman" w:eastAsia="Batang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Batang" w:hAnsi="Times New Roman" w:cs="Times New Roman"/>
          <w:b/>
          <w:sz w:val="28"/>
          <w:szCs w:val="20"/>
          <w:lang w:val="uk-UA"/>
        </w:rPr>
        <w:t>П</w:t>
      </w:r>
      <w:r w:rsidR="0044120E" w:rsidRPr="006E51CA">
        <w:rPr>
          <w:rFonts w:ascii="Times New Roman" w:eastAsia="Batang" w:hAnsi="Times New Roman" w:cs="Times New Roman"/>
          <w:b/>
          <w:sz w:val="28"/>
          <w:szCs w:val="20"/>
          <w:lang w:val="uk-UA"/>
        </w:rPr>
        <w:t>роведення майстер-класу</w:t>
      </w:r>
    </w:p>
    <w:p w:rsidR="0044120E" w:rsidRDefault="00EF0140" w:rsidP="0044120E">
      <w:pPr>
        <w:spacing w:after="0" w:line="240" w:lineRule="auto"/>
        <w:ind w:left="2127" w:hanging="2127"/>
        <w:jc w:val="center"/>
        <w:rPr>
          <w:rFonts w:ascii="Times New Roman" w:eastAsia="Batang" w:hAnsi="Times New Roman" w:cs="Times New Roman"/>
          <w:i/>
          <w:sz w:val="28"/>
          <w:szCs w:val="20"/>
          <w:lang w:val="uk-UA"/>
        </w:rPr>
      </w:pPr>
      <w:r w:rsidRPr="00A84548">
        <w:rPr>
          <w:rFonts w:ascii="Times New Roman" w:eastAsia="Batang" w:hAnsi="Times New Roman" w:cs="Times New Roman"/>
          <w:i/>
          <w:sz w:val="28"/>
          <w:szCs w:val="20"/>
          <w:lang w:val="uk-UA"/>
        </w:rPr>
        <w:t>(методичні рекомендації)</w:t>
      </w:r>
    </w:p>
    <w:p w:rsidR="00A84548" w:rsidRPr="00A84548" w:rsidRDefault="00A84548" w:rsidP="0044120E">
      <w:pPr>
        <w:spacing w:after="0" w:line="240" w:lineRule="auto"/>
        <w:ind w:left="2127" w:hanging="2127"/>
        <w:jc w:val="center"/>
        <w:rPr>
          <w:rFonts w:ascii="Times New Roman" w:eastAsia="Batang" w:hAnsi="Times New Roman" w:cs="Times New Roman"/>
          <w:i/>
          <w:sz w:val="28"/>
          <w:szCs w:val="20"/>
          <w:lang w:val="uk-UA"/>
        </w:rPr>
      </w:pPr>
    </w:p>
    <w:p w:rsidR="0044120E" w:rsidRPr="00293C49" w:rsidRDefault="0044120E" w:rsidP="0044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Професійна майстерність є результатом досить тривалої практичної праці вчителя. </w:t>
      </w:r>
    </w:p>
    <w:p w:rsidR="0044120E" w:rsidRDefault="0044120E" w:rsidP="0044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сьогоднішньому контексті професійна майстерність означає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насамперед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уміння швидко та якісно вирішувати освітн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задачі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</w:t>
      </w: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ьогодні активно впроваджується у педагогі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чну</w:t>
      </w: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технологічна парадигма розвитку професіоналізму, що означає здатність учителя гранично точно ставити освітні завдання та логічно, послідовно, найбільш оптимальним шляхом вирішувати їх.</w:t>
      </w:r>
    </w:p>
    <w:p w:rsidR="00ED5F01" w:rsidRDefault="0044120E" w:rsidP="00441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  <w:lang w:val="uk-UA"/>
        </w:rPr>
      </w:pPr>
      <w:r w:rsidRPr="00FC7734">
        <w:rPr>
          <w:rFonts w:ascii="Times New Roman" w:hAnsi="Times New Roman" w:cs="Times New Roman"/>
          <w:sz w:val="28"/>
          <w:szCs w:val="18"/>
          <w:lang w:val="uk-UA"/>
        </w:rPr>
        <w:t xml:space="preserve">Майстерність педагогічна – «високе і таке, що постійно удосконалюється, мистецтво виховання й навчання, доступне для кожного педагога, який працює за покликанням і який любить дітей» [1, </w:t>
      </w:r>
      <w:r w:rsidR="00262FFA">
        <w:rPr>
          <w:rFonts w:ascii="Times New Roman" w:hAnsi="Times New Roman" w:cs="Times New Roman"/>
          <w:sz w:val="28"/>
          <w:szCs w:val="18"/>
          <w:lang w:val="uk-UA"/>
        </w:rPr>
        <w:t xml:space="preserve">с. </w:t>
      </w:r>
      <w:r w:rsidRPr="00FC7734">
        <w:rPr>
          <w:rFonts w:ascii="Times New Roman" w:hAnsi="Times New Roman" w:cs="Times New Roman"/>
          <w:sz w:val="28"/>
          <w:szCs w:val="18"/>
          <w:lang w:val="uk-UA"/>
        </w:rPr>
        <w:t xml:space="preserve">48]. </w:t>
      </w:r>
    </w:p>
    <w:p w:rsidR="0044120E" w:rsidRPr="00FC7734" w:rsidRDefault="0044120E" w:rsidP="00441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своїх роботах В. Сухомлинський писав,</w:t>
      </w: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стає майстром педагогічної праці швидше за все той, хто відчув у собі дослідника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262FFA" w:rsidRPr="00262FFA">
        <w:rPr>
          <w:rFonts w:ascii="Times New Roman" w:hAnsi="Times New Roman" w:cs="Times New Roman"/>
          <w:sz w:val="28"/>
          <w:szCs w:val="18"/>
          <w:lang w:val="uk-UA"/>
        </w:rPr>
        <w:t xml:space="preserve"> </w:t>
      </w:r>
      <w:r w:rsidR="00262FFA" w:rsidRPr="00FC7734">
        <w:rPr>
          <w:rFonts w:ascii="Times New Roman" w:hAnsi="Times New Roman" w:cs="Times New Roman"/>
          <w:sz w:val="28"/>
          <w:szCs w:val="18"/>
          <w:lang w:val="uk-UA"/>
        </w:rPr>
        <w:t>[</w:t>
      </w:r>
      <w:r w:rsidR="00F647B0">
        <w:rPr>
          <w:rFonts w:ascii="Times New Roman" w:hAnsi="Times New Roman" w:cs="Times New Roman"/>
          <w:sz w:val="28"/>
          <w:szCs w:val="18"/>
          <w:lang w:val="uk-UA"/>
        </w:rPr>
        <w:t>6</w:t>
      </w:r>
      <w:r w:rsidR="00262FFA" w:rsidRPr="00FC7734">
        <w:rPr>
          <w:rFonts w:ascii="Times New Roman" w:hAnsi="Times New Roman" w:cs="Times New Roman"/>
          <w:sz w:val="28"/>
          <w:szCs w:val="18"/>
          <w:lang w:val="uk-UA"/>
        </w:rPr>
        <w:t>].</w:t>
      </w:r>
      <w:r w:rsidRPr="00293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4120E" w:rsidRPr="00DF173A" w:rsidRDefault="0044120E" w:rsidP="0044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1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педагогічній літературі існує кілька десятків визначень поняття «майстер-клас».</w:t>
      </w:r>
    </w:p>
    <w:p w:rsidR="0044120E" w:rsidRPr="00D4216D" w:rsidRDefault="0044120E" w:rsidP="004412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Майстер-клас – це відкрита педагогічна система, що дозволяє демонструвати нові можливості педагогіки розвитку і свободи, що показує способи подолання консерватизму і рутини</w:t>
      </w:r>
      <w:r w:rsidR="00F64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7B0" w:rsidRPr="00FC7734">
        <w:rPr>
          <w:rFonts w:ascii="Times New Roman" w:hAnsi="Times New Roman" w:cs="Times New Roman"/>
          <w:sz w:val="28"/>
          <w:szCs w:val="18"/>
          <w:lang w:val="uk-UA"/>
        </w:rPr>
        <w:t>[</w:t>
      </w:r>
      <w:r w:rsidR="00F647B0">
        <w:rPr>
          <w:rFonts w:ascii="Times New Roman" w:hAnsi="Times New Roman" w:cs="Times New Roman"/>
          <w:sz w:val="28"/>
          <w:szCs w:val="18"/>
          <w:lang w:val="uk-UA"/>
        </w:rPr>
        <w:t>5</w:t>
      </w:r>
      <w:r w:rsidR="00F647B0" w:rsidRPr="00FC7734">
        <w:rPr>
          <w:rFonts w:ascii="Times New Roman" w:hAnsi="Times New Roman" w:cs="Times New Roman"/>
          <w:sz w:val="28"/>
          <w:szCs w:val="18"/>
          <w:lang w:val="uk-UA"/>
        </w:rPr>
        <w:t>]</w:t>
      </w:r>
      <w:r w:rsidR="00F647B0"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120E" w:rsidRPr="00D4216D" w:rsidRDefault="0044120E" w:rsidP="004412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Майстер-клас – це особливий жанр узагальнення та поширення педагогічного досвіду, що представляє собою фундаментально розроблений оригінальний метод або авторську методику, що спирається на свої принципи і має певну структуру</w:t>
      </w:r>
      <w:r w:rsidR="00ED5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5F01" w:rsidRPr="00FC7734">
        <w:rPr>
          <w:rFonts w:ascii="Times New Roman" w:hAnsi="Times New Roman" w:cs="Times New Roman"/>
          <w:sz w:val="28"/>
          <w:szCs w:val="18"/>
          <w:lang w:val="uk-UA"/>
        </w:rPr>
        <w:t>[</w:t>
      </w:r>
      <w:r w:rsidR="00F647B0">
        <w:rPr>
          <w:rFonts w:ascii="Times New Roman" w:hAnsi="Times New Roman" w:cs="Times New Roman"/>
          <w:sz w:val="28"/>
          <w:szCs w:val="18"/>
          <w:lang w:val="uk-UA"/>
        </w:rPr>
        <w:t>3</w:t>
      </w:r>
      <w:r w:rsidR="00ED5F01" w:rsidRPr="00FC7734">
        <w:rPr>
          <w:rFonts w:ascii="Times New Roman" w:hAnsi="Times New Roman" w:cs="Times New Roman"/>
          <w:sz w:val="28"/>
          <w:szCs w:val="18"/>
          <w:lang w:val="uk-UA"/>
        </w:rPr>
        <w:t>]</w:t>
      </w:r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120E" w:rsidRPr="00D4216D" w:rsidRDefault="0044120E" w:rsidP="0044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1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Майстер-клас</w:t>
      </w:r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це головний засіб передачі концептуальної нової ідеї своєї (авторської) педагогічної системи. Учитель як професіонал протягом ряду років виробляє індивідуальну (авторську) методичну систему, що включає </w:t>
      </w:r>
      <w:proofErr w:type="spellStart"/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цілепокладання</w:t>
      </w:r>
      <w:proofErr w:type="spellEnd"/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проєктування</w:t>
      </w:r>
      <w:proofErr w:type="spellEnd"/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послідовності ряду відомих дидактичних та виховних методик, уроків, заходів, власних «ноу-хау», враховує реальні умови роботи з різними категоріями учнів тощо</w:t>
      </w:r>
      <w:r w:rsidR="00ED5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5F01" w:rsidRPr="00FC7734">
        <w:rPr>
          <w:rFonts w:ascii="Times New Roman" w:hAnsi="Times New Roman" w:cs="Times New Roman"/>
          <w:sz w:val="28"/>
          <w:szCs w:val="18"/>
          <w:lang w:val="uk-UA"/>
        </w:rPr>
        <w:t>[</w:t>
      </w:r>
      <w:r w:rsidR="00ED5F01">
        <w:rPr>
          <w:rFonts w:ascii="Times New Roman" w:hAnsi="Times New Roman" w:cs="Times New Roman"/>
          <w:sz w:val="28"/>
          <w:szCs w:val="18"/>
          <w:lang w:val="uk-UA"/>
        </w:rPr>
        <w:t>2</w:t>
      </w:r>
      <w:r w:rsidR="00ED5F01" w:rsidRPr="00FC7734">
        <w:rPr>
          <w:rFonts w:ascii="Times New Roman" w:hAnsi="Times New Roman" w:cs="Times New Roman"/>
          <w:sz w:val="28"/>
          <w:szCs w:val="18"/>
          <w:lang w:val="uk-UA"/>
        </w:rPr>
        <w:t>]</w:t>
      </w:r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120E" w:rsidRPr="00D4216D" w:rsidRDefault="003B6152" w:rsidP="0044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Майстер-клас </w:t>
      </w:r>
      <w:r w:rsidR="0044120E" w:rsidRPr="00D421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44120E"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ефективна форма передачі знань і умінь, обміну досвідом навчання і виховання, </w:t>
      </w:r>
      <w:r w:rsidR="00441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головним </w:t>
      </w:r>
      <w:r w:rsidR="0044120E"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демонстрація оригінальних методів освоєння певного змісту за активної ролі всіх учасників заняття</w:t>
      </w:r>
      <w:r w:rsidR="00816D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6D3A" w:rsidRPr="00FC7734">
        <w:rPr>
          <w:rFonts w:ascii="Times New Roman" w:hAnsi="Times New Roman" w:cs="Times New Roman"/>
          <w:sz w:val="28"/>
          <w:szCs w:val="18"/>
          <w:lang w:val="uk-UA"/>
        </w:rPr>
        <w:t>[</w:t>
      </w:r>
      <w:r w:rsidR="00816D3A">
        <w:rPr>
          <w:rFonts w:ascii="Times New Roman" w:hAnsi="Times New Roman" w:cs="Times New Roman"/>
          <w:sz w:val="28"/>
          <w:szCs w:val="18"/>
          <w:lang w:val="uk-UA"/>
        </w:rPr>
        <w:t>4</w:t>
      </w:r>
      <w:r w:rsidR="00816D3A" w:rsidRPr="00FC7734">
        <w:rPr>
          <w:rFonts w:ascii="Times New Roman" w:hAnsi="Times New Roman" w:cs="Times New Roman"/>
          <w:sz w:val="28"/>
          <w:szCs w:val="18"/>
          <w:lang w:val="uk-UA"/>
        </w:rPr>
        <w:t>]</w:t>
      </w:r>
      <w:r w:rsidR="00816D3A"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4120E"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120E" w:rsidRDefault="0044120E" w:rsidP="00441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Майстер-клас – це особлива форма навчального заняття, яка заснована на «практичних» діях показу і демонстрації творчого вирішення певного пізнавального та проблемного педагогічного завдання</w:t>
      </w:r>
      <w:r w:rsidR="00ED5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5F01" w:rsidRPr="00FC7734">
        <w:rPr>
          <w:rFonts w:ascii="Times New Roman" w:hAnsi="Times New Roman" w:cs="Times New Roman"/>
          <w:sz w:val="28"/>
          <w:szCs w:val="18"/>
          <w:lang w:val="uk-UA"/>
        </w:rPr>
        <w:t>[</w:t>
      </w:r>
      <w:r w:rsidR="00F647B0">
        <w:rPr>
          <w:rFonts w:ascii="Times New Roman" w:hAnsi="Times New Roman" w:cs="Times New Roman"/>
          <w:sz w:val="28"/>
          <w:szCs w:val="18"/>
          <w:lang w:val="uk-UA"/>
        </w:rPr>
        <w:t>4</w:t>
      </w:r>
      <w:r w:rsidR="00ED5F01" w:rsidRPr="00FC7734">
        <w:rPr>
          <w:rFonts w:ascii="Times New Roman" w:hAnsi="Times New Roman" w:cs="Times New Roman"/>
          <w:sz w:val="28"/>
          <w:szCs w:val="18"/>
          <w:lang w:val="uk-UA"/>
        </w:rPr>
        <w:t>]</w:t>
      </w:r>
      <w:r w:rsidRPr="00D42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15AE" w:rsidRPr="008F6415" w:rsidRDefault="00DD15AE" w:rsidP="000B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lang w:val="uk-UA"/>
        </w:rPr>
      </w:pPr>
      <w:bookmarkStart w:id="0" w:name="_GoBack"/>
      <w:r w:rsidRPr="008F6415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>Майстер-клас – це ефективна форма передачі знань і умінь, обміну досвідом навчання і виховання, центральною ланкою якої є демонстрація оригінальних методів освоєння певного змісту за активної ролі всіх учасників заняття</w:t>
      </w:r>
      <w:r w:rsidR="00816D3A" w:rsidRPr="008F6415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 xml:space="preserve"> </w:t>
      </w:r>
      <w:bookmarkEnd w:id="0"/>
      <w:r w:rsidR="00816D3A" w:rsidRPr="008F6415">
        <w:rPr>
          <w:rFonts w:ascii="Times New Roman" w:hAnsi="Times New Roman" w:cs="Times New Roman"/>
          <w:sz w:val="28"/>
          <w:szCs w:val="18"/>
          <w:lang w:val="uk-UA"/>
        </w:rPr>
        <w:t>[7]</w:t>
      </w:r>
      <w:r w:rsidR="00816D3A" w:rsidRPr="008F6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F6415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ru-RU"/>
        </w:rPr>
        <w:t xml:space="preserve"> </w:t>
      </w:r>
    </w:p>
    <w:p w:rsidR="00481B87" w:rsidRPr="000B764A" w:rsidRDefault="00481B87" w:rsidP="000B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Проведення майстер-класу має певний алгоритм і потребує ретельної </w:t>
      </w:r>
      <w:r w:rsidRPr="000B764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підготовки. </w:t>
      </w:r>
      <w:r w:rsidR="000B764A" w:rsidRPr="000B764A">
        <w:rPr>
          <w:rFonts w:ascii="Times New Roman" w:hAnsi="Times New Roman" w:cs="Times New Roman"/>
          <w:sz w:val="28"/>
          <w:szCs w:val="28"/>
          <w:lang w:val="uk-UA"/>
        </w:rPr>
        <w:t>Наведемо орієнтовний план проведення майстер-класу</w:t>
      </w:r>
    </w:p>
    <w:p w:rsidR="000B764A" w:rsidRPr="000B764A" w:rsidRDefault="00481B87" w:rsidP="000B764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0B764A">
        <w:rPr>
          <w:i/>
          <w:sz w:val="28"/>
          <w:szCs w:val="28"/>
          <w:lang w:val="uk-UA" w:eastAsia="uk-UA"/>
        </w:rPr>
        <w:t>Підготовчо-організаційний.</w:t>
      </w:r>
      <w:r w:rsidRPr="000B764A">
        <w:rPr>
          <w:b/>
          <w:sz w:val="28"/>
          <w:szCs w:val="28"/>
          <w:lang w:val="uk-UA" w:eastAsia="uk-UA"/>
        </w:rPr>
        <w:t xml:space="preserve"> </w:t>
      </w:r>
      <w:r w:rsidRPr="000B764A">
        <w:rPr>
          <w:sz w:val="28"/>
          <w:szCs w:val="28"/>
          <w:lang w:val="uk-UA" w:eastAsia="uk-UA"/>
        </w:rPr>
        <w:t xml:space="preserve">Визначення мети і завдань, </w:t>
      </w:r>
      <w:r w:rsidR="00816D3A">
        <w:rPr>
          <w:sz w:val="28"/>
          <w:szCs w:val="28"/>
          <w:lang w:val="uk-UA"/>
        </w:rPr>
        <w:t>презентується</w:t>
      </w:r>
      <w:r w:rsidRPr="000B764A">
        <w:rPr>
          <w:sz w:val="28"/>
          <w:szCs w:val="28"/>
          <w:lang w:val="uk-UA"/>
        </w:rPr>
        <w:t xml:space="preserve"> педагогічний досвід </w:t>
      </w:r>
      <w:r w:rsidR="00816D3A">
        <w:rPr>
          <w:sz w:val="28"/>
          <w:szCs w:val="28"/>
          <w:lang w:val="uk-UA"/>
        </w:rPr>
        <w:t>«</w:t>
      </w:r>
      <w:proofErr w:type="spellStart"/>
      <w:r w:rsidRPr="000B764A">
        <w:rPr>
          <w:sz w:val="28"/>
          <w:szCs w:val="28"/>
          <w:lang w:val="uk-UA"/>
        </w:rPr>
        <w:t>майстер</w:t>
      </w:r>
      <w:r w:rsidR="00816D3A">
        <w:rPr>
          <w:sz w:val="28"/>
          <w:szCs w:val="28"/>
          <w:lang w:val="uk-UA"/>
        </w:rPr>
        <w:t>а</w:t>
      </w:r>
      <w:proofErr w:type="spellEnd"/>
      <w:r w:rsidR="00816D3A">
        <w:rPr>
          <w:sz w:val="28"/>
          <w:szCs w:val="28"/>
          <w:lang w:val="uk-UA"/>
        </w:rPr>
        <w:t>»</w:t>
      </w:r>
      <w:r w:rsidRPr="000B764A">
        <w:rPr>
          <w:sz w:val="28"/>
          <w:szCs w:val="28"/>
          <w:lang w:val="uk-UA"/>
        </w:rPr>
        <w:t xml:space="preserve"> за певним напрямом діяльності</w:t>
      </w:r>
      <w:r w:rsidRPr="000B764A">
        <w:rPr>
          <w:sz w:val="28"/>
          <w:szCs w:val="28"/>
          <w:lang w:val="uk-UA" w:eastAsia="uk-UA"/>
        </w:rPr>
        <w:t xml:space="preserve">. </w:t>
      </w:r>
    </w:p>
    <w:p w:rsidR="00481B87" w:rsidRPr="000B764A" w:rsidRDefault="000B764A" w:rsidP="000B764A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0B764A">
        <w:rPr>
          <w:i/>
          <w:sz w:val="28"/>
          <w:szCs w:val="28"/>
          <w:lang w:val="uk-UA" w:eastAsia="uk-UA"/>
        </w:rPr>
        <w:lastRenderedPageBreak/>
        <w:t>–</w:t>
      </w:r>
      <w:r w:rsidRPr="000B764A">
        <w:rPr>
          <w:iCs/>
          <w:sz w:val="28"/>
          <w:szCs w:val="28"/>
          <w:lang w:val="uk-UA" w:eastAsia="uk-UA"/>
        </w:rPr>
        <w:t xml:space="preserve"> Зміст етапу: </w:t>
      </w:r>
      <w:r w:rsidRPr="000B764A">
        <w:rPr>
          <w:sz w:val="28"/>
          <w:szCs w:val="28"/>
          <w:lang w:val="uk-UA" w:eastAsia="uk-UA"/>
        </w:rPr>
        <w:t>вітання, вступне слово майстра, очікування (сподівання від проведеної роботи).</w:t>
      </w:r>
    </w:p>
    <w:p w:rsidR="000B764A" w:rsidRPr="000B764A" w:rsidRDefault="000B764A" w:rsidP="000B764A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B764A">
        <w:rPr>
          <w:i/>
          <w:sz w:val="28"/>
          <w:szCs w:val="28"/>
          <w:lang w:val="uk-UA" w:eastAsia="uk-UA"/>
        </w:rPr>
        <w:t>–</w:t>
      </w:r>
      <w:r w:rsidRPr="000B764A">
        <w:rPr>
          <w:sz w:val="28"/>
          <w:szCs w:val="28"/>
          <w:lang w:val="uk-UA"/>
        </w:rPr>
        <w:t xml:space="preserve"> </w:t>
      </w:r>
      <w:r w:rsidRPr="000B764A">
        <w:rPr>
          <w:iCs/>
          <w:sz w:val="28"/>
          <w:szCs w:val="28"/>
          <w:lang w:val="uk-UA" w:eastAsia="uk-UA"/>
        </w:rPr>
        <w:t xml:space="preserve">Діяльність учасників: </w:t>
      </w:r>
      <w:r w:rsidR="006E4D63">
        <w:rPr>
          <w:sz w:val="28"/>
          <w:szCs w:val="28"/>
          <w:lang w:val="uk-UA" w:eastAsia="uk-UA"/>
        </w:rPr>
        <w:t>н</w:t>
      </w:r>
      <w:r w:rsidRPr="000B764A">
        <w:rPr>
          <w:sz w:val="28"/>
          <w:szCs w:val="28"/>
          <w:lang w:val="uk-UA" w:eastAsia="uk-UA"/>
        </w:rPr>
        <w:t xml:space="preserve">алаштовуються на  діалог, </w:t>
      </w:r>
      <w:r w:rsidRPr="000B764A">
        <w:rPr>
          <w:spacing w:val="-10"/>
          <w:sz w:val="28"/>
          <w:szCs w:val="28"/>
          <w:lang w:val="uk-UA" w:eastAsia="uk-UA"/>
        </w:rPr>
        <w:t xml:space="preserve">проявляють активну позицію, </w:t>
      </w:r>
      <w:r w:rsidRPr="000B764A">
        <w:rPr>
          <w:sz w:val="28"/>
          <w:szCs w:val="28"/>
          <w:lang w:val="uk-UA" w:eastAsia="uk-UA"/>
        </w:rPr>
        <w:t xml:space="preserve"> допомагають майстру</w:t>
      </w:r>
      <w:r w:rsidRPr="000B764A">
        <w:rPr>
          <w:spacing w:val="-6"/>
          <w:sz w:val="28"/>
          <w:szCs w:val="28"/>
          <w:lang w:val="uk-UA" w:eastAsia="uk-UA"/>
        </w:rPr>
        <w:t xml:space="preserve"> в організації</w:t>
      </w:r>
      <w:r w:rsidRPr="000B764A">
        <w:rPr>
          <w:sz w:val="28"/>
          <w:szCs w:val="28"/>
          <w:lang w:val="uk-UA" w:eastAsia="uk-UA"/>
        </w:rPr>
        <w:t xml:space="preserve"> заняття</w:t>
      </w:r>
    </w:p>
    <w:p w:rsidR="000B764A" w:rsidRPr="000B764A" w:rsidRDefault="000B764A" w:rsidP="000B764A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4061"/>
          <w:sz w:val="28"/>
          <w:szCs w:val="28"/>
          <w:lang w:val="uk-UA"/>
        </w:rPr>
      </w:pPr>
      <w:r w:rsidRPr="000B764A">
        <w:rPr>
          <w:rFonts w:ascii="Times New Roman" w:hAnsi="Times New Roman" w:cs="Times New Roman"/>
          <w:i/>
          <w:sz w:val="28"/>
          <w:szCs w:val="28"/>
          <w:lang w:val="uk-UA" w:eastAsia="uk-UA"/>
        </w:rPr>
        <w:t>Практичний (основна частина</w:t>
      </w:r>
      <w:r w:rsidR="006E4D63">
        <w:rPr>
          <w:rFonts w:ascii="Times New Roman" w:hAnsi="Times New Roman" w:cs="Times New Roman"/>
          <w:i/>
          <w:sz w:val="28"/>
          <w:szCs w:val="28"/>
          <w:lang w:val="uk-UA" w:eastAsia="uk-UA"/>
        </w:rPr>
        <w:t>.</w:t>
      </w:r>
      <w:r w:rsidRPr="000B764A">
        <w:rPr>
          <w:rFonts w:ascii="Times New Roman" w:hAnsi="Times New Roman" w:cs="Times New Roman"/>
          <w:i/>
          <w:sz w:val="28"/>
          <w:szCs w:val="28"/>
          <w:lang w:val="uk-UA" w:eastAsia="uk-UA"/>
        </w:rPr>
        <w:t>)</w:t>
      </w:r>
      <w:r w:rsidRPr="000B76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Зміст майстер-класу, його основна частина: план дій, що </w:t>
      </w:r>
      <w:r w:rsidR="006E4D63">
        <w:rPr>
          <w:rFonts w:ascii="Times New Roman" w:hAnsi="Times New Roman" w:cs="Times New Roman"/>
          <w:sz w:val="28"/>
          <w:szCs w:val="28"/>
          <w:lang w:val="uk-UA" w:eastAsia="uk-UA"/>
        </w:rPr>
        <w:t>містить</w:t>
      </w:r>
      <w:r w:rsidRPr="000B764A">
        <w:rPr>
          <w:rFonts w:ascii="Times New Roman" w:hAnsi="Times New Roman" w:cs="Times New Roman"/>
          <w:color w:val="244061"/>
          <w:sz w:val="28"/>
          <w:szCs w:val="28"/>
        </w:rPr>
        <w:t xml:space="preserve"> </w:t>
      </w:r>
      <w:r w:rsidRPr="006E4D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B764A">
        <w:rPr>
          <w:rFonts w:ascii="Times New Roman" w:hAnsi="Times New Roman" w:cs="Times New Roman"/>
          <w:sz w:val="28"/>
          <w:szCs w:val="28"/>
          <w:lang w:val="uk-UA" w:eastAsia="uk-UA"/>
        </w:rPr>
        <w:t>оетапну реалізацію теми.</w:t>
      </w:r>
    </w:p>
    <w:p w:rsidR="006E4D63" w:rsidRPr="006E4D63" w:rsidRDefault="000B764A" w:rsidP="006E4D6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B764A">
        <w:rPr>
          <w:i/>
          <w:sz w:val="28"/>
          <w:szCs w:val="28"/>
          <w:lang w:val="uk-UA" w:eastAsia="uk-UA"/>
        </w:rPr>
        <w:t>–</w:t>
      </w:r>
      <w:r w:rsidRPr="000B764A">
        <w:rPr>
          <w:iCs/>
          <w:sz w:val="28"/>
          <w:szCs w:val="28"/>
          <w:lang w:val="uk-UA" w:eastAsia="uk-UA"/>
        </w:rPr>
        <w:t xml:space="preserve"> Зміст етапу:</w:t>
      </w:r>
      <w:r w:rsidRPr="000B764A">
        <w:rPr>
          <w:sz w:val="28"/>
          <w:szCs w:val="28"/>
          <w:lang w:val="uk-UA"/>
        </w:rPr>
        <w:t xml:space="preserve"> </w:t>
      </w:r>
      <w:r w:rsidR="006E4D63" w:rsidRPr="006E4D63">
        <w:rPr>
          <w:bCs/>
          <w:sz w:val="28"/>
          <w:szCs w:val="28"/>
          <w:lang w:val="uk-UA"/>
        </w:rPr>
        <w:t>методичні рекомендації «майстра» для відтворення теми майстер-класу. Показ прийомів, що використовуються у процесі майстер-класу, показ своїх «родзинок» (прийомів) з коментарями.</w:t>
      </w:r>
    </w:p>
    <w:p w:rsidR="000B764A" w:rsidRPr="000B764A" w:rsidRDefault="000B764A" w:rsidP="000B764A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44061"/>
          <w:sz w:val="28"/>
          <w:szCs w:val="28"/>
          <w:lang w:val="uk-UA"/>
        </w:rPr>
      </w:pPr>
      <w:r w:rsidRPr="000B764A">
        <w:rPr>
          <w:rFonts w:ascii="Times New Roman" w:hAnsi="Times New Roman" w:cs="Times New Roman"/>
          <w:i/>
          <w:sz w:val="28"/>
          <w:szCs w:val="28"/>
          <w:lang w:val="uk-UA" w:eastAsia="uk-UA"/>
        </w:rPr>
        <w:t>–</w:t>
      </w:r>
      <w:r w:rsidRPr="000B7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64A">
        <w:rPr>
          <w:rFonts w:ascii="Times New Roman" w:hAnsi="Times New Roman" w:cs="Times New Roman"/>
          <w:iCs/>
          <w:sz w:val="28"/>
          <w:szCs w:val="28"/>
          <w:lang w:val="uk-UA" w:eastAsia="uk-UA"/>
        </w:rPr>
        <w:t>Діяльність учасників:</w:t>
      </w:r>
      <w:r w:rsidRPr="000B764A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 xml:space="preserve"> кожна група презентує роботу відповідно до поставлених завдань</w:t>
      </w:r>
      <w:r w:rsidR="006E4D63">
        <w:rPr>
          <w:rFonts w:ascii="Times New Roman" w:hAnsi="Times New Roman" w:cs="Times New Roman"/>
          <w:spacing w:val="-10"/>
          <w:sz w:val="28"/>
          <w:szCs w:val="28"/>
          <w:lang w:val="uk-UA" w:eastAsia="uk-UA"/>
        </w:rPr>
        <w:t>.</w:t>
      </w:r>
    </w:p>
    <w:p w:rsidR="000B764A" w:rsidRPr="000B764A" w:rsidRDefault="000B764A" w:rsidP="000B764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0B764A">
        <w:rPr>
          <w:i/>
          <w:sz w:val="28"/>
          <w:szCs w:val="28"/>
          <w:lang w:val="uk-UA" w:eastAsia="uk-UA"/>
        </w:rPr>
        <w:t>Підсумковий.</w:t>
      </w:r>
      <w:r w:rsidRPr="000B764A">
        <w:rPr>
          <w:sz w:val="28"/>
          <w:szCs w:val="28"/>
          <w:lang w:val="uk-UA" w:eastAsia="uk-UA"/>
        </w:rPr>
        <w:t xml:space="preserve"> Рефлексія. Заключне слово. Прийняття рекомендацій. Аналіз очікувань.</w:t>
      </w:r>
    </w:p>
    <w:p w:rsidR="00F37F81" w:rsidRPr="000B764A" w:rsidRDefault="000B764A" w:rsidP="000B76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0B764A">
        <w:rPr>
          <w:rFonts w:ascii="Times New Roman" w:hAnsi="Times New Roman" w:cs="Times New Roman"/>
          <w:i/>
          <w:sz w:val="28"/>
          <w:szCs w:val="28"/>
          <w:lang w:val="uk-UA" w:eastAsia="uk-UA"/>
        </w:rPr>
        <w:t>–</w:t>
      </w:r>
      <w:r w:rsidRPr="000B764A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Зміст етапу:</w:t>
      </w:r>
      <w:r w:rsidRPr="000B764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E4D63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0B764A">
        <w:rPr>
          <w:rFonts w:ascii="Times New Roman" w:hAnsi="Times New Roman" w:cs="Times New Roman"/>
          <w:sz w:val="28"/>
          <w:szCs w:val="28"/>
          <w:lang w:val="uk-UA" w:eastAsia="uk-UA"/>
        </w:rPr>
        <w:t>ідсумок майстер-класу. Обмін думками</w:t>
      </w:r>
    </w:p>
    <w:p w:rsidR="000B764A" w:rsidRDefault="000B764A" w:rsidP="000B764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B764A">
        <w:rPr>
          <w:i/>
          <w:sz w:val="28"/>
          <w:szCs w:val="28"/>
          <w:lang w:val="uk-UA" w:eastAsia="uk-UA"/>
        </w:rPr>
        <w:t>–</w:t>
      </w:r>
      <w:r w:rsidRPr="000B764A">
        <w:rPr>
          <w:sz w:val="28"/>
          <w:szCs w:val="28"/>
          <w:lang w:val="uk-UA"/>
        </w:rPr>
        <w:t xml:space="preserve"> </w:t>
      </w:r>
      <w:r w:rsidRPr="000B764A">
        <w:rPr>
          <w:iCs/>
          <w:sz w:val="28"/>
          <w:szCs w:val="28"/>
          <w:lang w:val="uk-UA" w:eastAsia="uk-UA"/>
        </w:rPr>
        <w:t>Діяльність учасників:</w:t>
      </w:r>
      <w:r w:rsidRPr="000B764A">
        <w:rPr>
          <w:sz w:val="28"/>
          <w:szCs w:val="28"/>
          <w:lang w:val="uk-UA"/>
        </w:rPr>
        <w:t xml:space="preserve"> </w:t>
      </w:r>
      <w:r w:rsidR="006E4D63">
        <w:rPr>
          <w:sz w:val="28"/>
          <w:szCs w:val="28"/>
          <w:lang w:val="uk-UA"/>
        </w:rPr>
        <w:t>р</w:t>
      </w:r>
      <w:r w:rsidRPr="000B764A">
        <w:rPr>
          <w:sz w:val="28"/>
          <w:szCs w:val="28"/>
          <w:lang w:val="uk-UA"/>
        </w:rPr>
        <w:t>ефлексія-активізація самооцінки та самоаналізу з приводу діяльності на майстер-класі</w:t>
      </w:r>
      <w:r w:rsidR="00A84548">
        <w:rPr>
          <w:sz w:val="28"/>
          <w:szCs w:val="28"/>
          <w:lang w:val="uk-UA"/>
        </w:rPr>
        <w:t xml:space="preserve"> </w:t>
      </w:r>
      <w:r w:rsidR="00A84548" w:rsidRPr="00FC7734">
        <w:rPr>
          <w:sz w:val="28"/>
          <w:szCs w:val="18"/>
          <w:lang w:val="uk-UA"/>
        </w:rPr>
        <w:t>[</w:t>
      </w:r>
      <w:r w:rsidR="00A84548">
        <w:rPr>
          <w:sz w:val="28"/>
          <w:szCs w:val="18"/>
          <w:lang w:val="uk-UA"/>
        </w:rPr>
        <w:t>3; 5</w:t>
      </w:r>
      <w:r w:rsidR="00A84548" w:rsidRPr="00FC7734">
        <w:rPr>
          <w:sz w:val="28"/>
          <w:szCs w:val="18"/>
          <w:lang w:val="uk-UA"/>
        </w:rPr>
        <w:t>]</w:t>
      </w:r>
      <w:r w:rsidR="00F625BB">
        <w:rPr>
          <w:sz w:val="28"/>
          <w:szCs w:val="28"/>
          <w:lang w:val="uk-UA"/>
        </w:rPr>
        <w:t>.</w:t>
      </w:r>
    </w:p>
    <w:p w:rsidR="00F625BB" w:rsidRDefault="00F625BB" w:rsidP="000B764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Ураховуючи зазначене вище рекомендуємо</w:t>
      </w:r>
      <w:r w:rsidR="00A84548" w:rsidRPr="00A84548">
        <w:rPr>
          <w:sz w:val="28"/>
          <w:szCs w:val="28"/>
          <w:lang w:val="uk-UA"/>
        </w:rPr>
        <w:t xml:space="preserve"> </w:t>
      </w:r>
      <w:r w:rsidR="00A84548">
        <w:rPr>
          <w:sz w:val="28"/>
          <w:szCs w:val="28"/>
          <w:lang w:val="uk-UA"/>
        </w:rPr>
        <w:t>вчителям освітньої галузі «Мистецтва»</w:t>
      </w:r>
      <w:r>
        <w:rPr>
          <w:sz w:val="28"/>
          <w:szCs w:val="28"/>
          <w:lang w:val="uk-UA"/>
        </w:rPr>
        <w:t>:</w:t>
      </w:r>
    </w:p>
    <w:p w:rsidR="00F625BB" w:rsidRDefault="00A84548" w:rsidP="00CF7C56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майстер-класи мистецького спрямування для учнів закладу/територіальної громади, </w:t>
      </w:r>
      <w:r w:rsidR="00F625BB">
        <w:rPr>
          <w:sz w:val="28"/>
          <w:szCs w:val="28"/>
          <w:lang w:val="uk-UA"/>
        </w:rPr>
        <w:t>з метою популя</w:t>
      </w:r>
      <w:r w:rsidR="00816D3A">
        <w:rPr>
          <w:sz w:val="28"/>
          <w:szCs w:val="28"/>
          <w:lang w:val="uk-UA"/>
        </w:rPr>
        <w:t>р</w:t>
      </w:r>
      <w:r w:rsidR="00F625BB">
        <w:rPr>
          <w:sz w:val="28"/>
          <w:szCs w:val="28"/>
          <w:lang w:val="uk-UA"/>
        </w:rPr>
        <w:t>изації сучасних підходів до організації освітнього процесу в закладі освіти;</w:t>
      </w:r>
    </w:p>
    <w:p w:rsidR="00F625BB" w:rsidRPr="00A84548" w:rsidRDefault="00816D3A" w:rsidP="00A8454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625BB">
        <w:rPr>
          <w:sz w:val="28"/>
          <w:szCs w:val="28"/>
          <w:lang w:val="uk-UA"/>
        </w:rPr>
        <w:t>олучатися до проведення майстер-класів провідних педагогів України, які анонсуються та проводяться на освітянських платформах, зокрема</w:t>
      </w:r>
      <w:r>
        <w:rPr>
          <w:sz w:val="28"/>
          <w:szCs w:val="28"/>
          <w:lang w:val="uk-UA"/>
        </w:rPr>
        <w:t>:</w:t>
      </w:r>
      <w:r w:rsidR="00F625BB">
        <w:rPr>
          <w:sz w:val="28"/>
          <w:szCs w:val="28"/>
          <w:lang w:val="uk-UA"/>
        </w:rPr>
        <w:t xml:space="preserve"> </w:t>
      </w:r>
      <w:proofErr w:type="spellStart"/>
      <w:r w:rsidR="00F625BB">
        <w:rPr>
          <w:sz w:val="28"/>
          <w:szCs w:val="28"/>
          <w:lang w:val="uk-UA"/>
        </w:rPr>
        <w:t>Освіторія</w:t>
      </w:r>
      <w:proofErr w:type="spellEnd"/>
      <w:r w:rsidR="00F625BB">
        <w:rPr>
          <w:sz w:val="28"/>
          <w:szCs w:val="28"/>
          <w:lang w:val="uk-UA"/>
        </w:rPr>
        <w:t>, Ранок, На Урок;</w:t>
      </w:r>
    </w:p>
    <w:p w:rsidR="00816D3A" w:rsidRPr="00D12FD3" w:rsidRDefault="00816D3A" w:rsidP="00D12FD3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lang w:val="uk-UA"/>
        </w:rPr>
      </w:pPr>
      <w:r w:rsidRPr="00D12FD3">
        <w:rPr>
          <w:sz w:val="28"/>
          <w:szCs w:val="28"/>
          <w:lang w:val="uk-UA"/>
        </w:rPr>
        <w:t>п</w:t>
      </w:r>
      <w:r w:rsidR="00F625BB" w:rsidRPr="00D12FD3">
        <w:rPr>
          <w:sz w:val="28"/>
          <w:szCs w:val="28"/>
          <w:lang w:val="uk-UA"/>
        </w:rPr>
        <w:t xml:space="preserve">ереглянути </w:t>
      </w:r>
      <w:r w:rsidR="00CF7C56" w:rsidRPr="00D12FD3">
        <w:rPr>
          <w:sz w:val="28"/>
          <w:szCs w:val="28"/>
          <w:lang w:val="uk-UA"/>
        </w:rPr>
        <w:t>майстер-класи вчителів Сумської області</w:t>
      </w:r>
      <w:r w:rsidR="00A84548">
        <w:rPr>
          <w:sz w:val="28"/>
          <w:szCs w:val="28"/>
          <w:lang w:val="uk-UA"/>
        </w:rPr>
        <w:t>,</w:t>
      </w:r>
      <w:r w:rsidR="00CF7C56" w:rsidRPr="00D12FD3">
        <w:rPr>
          <w:sz w:val="28"/>
          <w:szCs w:val="28"/>
          <w:lang w:val="uk-UA"/>
        </w:rPr>
        <w:t xml:space="preserve"> </w:t>
      </w:r>
      <w:r w:rsidRPr="00D12FD3">
        <w:rPr>
          <w:sz w:val="28"/>
          <w:szCs w:val="28"/>
          <w:lang w:val="uk-UA"/>
        </w:rPr>
        <w:t>з</w:t>
      </w:r>
      <w:r w:rsidR="00F625BB" w:rsidRPr="00D12FD3">
        <w:rPr>
          <w:sz w:val="28"/>
          <w:szCs w:val="28"/>
          <w:lang w:val="uk-UA"/>
        </w:rPr>
        <w:t xml:space="preserve"> метою підвищення фахового рівня</w:t>
      </w:r>
      <w:r w:rsidR="00CF7C56" w:rsidRPr="00D12FD3">
        <w:rPr>
          <w:sz w:val="28"/>
          <w:szCs w:val="28"/>
          <w:lang w:val="uk-UA"/>
        </w:rPr>
        <w:t xml:space="preserve">, а саме: </w:t>
      </w:r>
      <w:r w:rsidR="00D12FD3" w:rsidRPr="00D12FD3">
        <w:rPr>
          <w:sz w:val="28"/>
          <w:szCs w:val="28"/>
          <w:lang w:val="uk-UA"/>
        </w:rPr>
        <w:t>м</w:t>
      </w:r>
      <w:r w:rsidR="00CF7C56" w:rsidRPr="00D12FD3">
        <w:rPr>
          <w:sz w:val="28"/>
          <w:lang w:val="uk-UA"/>
        </w:rPr>
        <w:t xml:space="preserve">айстер-клас </w:t>
      </w:r>
      <w:proofErr w:type="spellStart"/>
      <w:r w:rsidRPr="00D12FD3">
        <w:rPr>
          <w:sz w:val="28"/>
          <w:lang w:val="uk-UA"/>
        </w:rPr>
        <w:t>Новікової</w:t>
      </w:r>
      <w:proofErr w:type="spellEnd"/>
      <w:r w:rsidRPr="00D12FD3">
        <w:rPr>
          <w:sz w:val="28"/>
          <w:lang w:val="uk-UA"/>
        </w:rPr>
        <w:t xml:space="preserve"> В.М. </w:t>
      </w:r>
      <w:r w:rsidR="00CF7C56" w:rsidRPr="00D12FD3">
        <w:rPr>
          <w:sz w:val="28"/>
          <w:lang w:val="uk-UA"/>
        </w:rPr>
        <w:t>«У ритмі танцю»</w:t>
      </w:r>
      <w:r w:rsidR="00D12FD3" w:rsidRPr="00D12FD3">
        <w:rPr>
          <w:sz w:val="28"/>
          <w:lang w:val="uk-UA"/>
        </w:rPr>
        <w:t>,</w:t>
      </w:r>
      <w:r w:rsidR="00CF7C56" w:rsidRPr="00D12FD3">
        <w:rPr>
          <w:sz w:val="28"/>
          <w:lang w:val="uk-UA"/>
        </w:rPr>
        <w:t xml:space="preserve"> учителя музичного мистецтва Сумськ</w:t>
      </w:r>
      <w:r w:rsidRPr="00D12FD3">
        <w:rPr>
          <w:sz w:val="28"/>
          <w:lang w:val="uk-UA"/>
        </w:rPr>
        <w:t>ої спеціалізованої школи</w:t>
      </w:r>
      <w:r w:rsidR="00CF7C56" w:rsidRPr="00D12FD3">
        <w:rPr>
          <w:sz w:val="28"/>
          <w:lang w:val="uk-UA"/>
        </w:rPr>
        <w:t xml:space="preserve"> № 1 (</w:t>
      </w:r>
      <w:hyperlink r:id="rId6" w:history="1">
        <w:r w:rsidR="00CF7C56" w:rsidRPr="00D12FD3">
          <w:rPr>
            <w:rStyle w:val="a6"/>
            <w:sz w:val="28"/>
            <w:lang w:val="uk-UA"/>
          </w:rPr>
          <w:t>http://surl.li/fngke</w:t>
        </w:r>
      </w:hyperlink>
      <w:r w:rsidR="00CF7C56" w:rsidRPr="00D12FD3">
        <w:rPr>
          <w:sz w:val="28"/>
          <w:lang w:val="uk-UA"/>
        </w:rPr>
        <w:t>)</w:t>
      </w:r>
      <w:r w:rsidRPr="00D12FD3">
        <w:rPr>
          <w:sz w:val="28"/>
          <w:lang w:val="uk-UA"/>
        </w:rPr>
        <w:t>;</w:t>
      </w:r>
      <w:r w:rsidR="00D12FD3" w:rsidRPr="00D12FD3">
        <w:rPr>
          <w:sz w:val="28"/>
          <w:szCs w:val="28"/>
          <w:lang w:val="uk-UA"/>
        </w:rPr>
        <w:t xml:space="preserve"> м</w:t>
      </w:r>
      <w:r w:rsidR="00D12FD3" w:rsidRPr="00D12FD3">
        <w:rPr>
          <w:sz w:val="28"/>
          <w:lang w:val="uk-UA"/>
        </w:rPr>
        <w:t xml:space="preserve">айстер-клас Карпенко О.О «Формування комунікативної компетентності молодших школярів шляхом творчої діяльності», учителя початкових класів </w:t>
      </w:r>
      <w:proofErr w:type="spellStart"/>
      <w:r w:rsidR="00D12FD3" w:rsidRPr="00D12FD3">
        <w:rPr>
          <w:sz w:val="28"/>
          <w:lang w:val="uk-UA"/>
        </w:rPr>
        <w:t>Шосткинської</w:t>
      </w:r>
      <w:proofErr w:type="spellEnd"/>
      <w:r w:rsidR="00D12FD3" w:rsidRPr="00D12FD3">
        <w:rPr>
          <w:sz w:val="28"/>
          <w:lang w:val="uk-UA"/>
        </w:rPr>
        <w:t xml:space="preserve"> спеціалізованої школи І-ІІІ ступенів №</w:t>
      </w:r>
      <w:r w:rsidR="00D12FD3">
        <w:rPr>
          <w:sz w:val="28"/>
          <w:lang w:val="uk-UA"/>
        </w:rPr>
        <w:t xml:space="preserve"> </w:t>
      </w:r>
      <w:r w:rsidR="00D12FD3" w:rsidRPr="00D12FD3">
        <w:rPr>
          <w:sz w:val="28"/>
          <w:lang w:val="uk-UA"/>
        </w:rPr>
        <w:t xml:space="preserve">1 </w:t>
      </w:r>
      <w:proofErr w:type="spellStart"/>
      <w:r w:rsidR="00D12FD3" w:rsidRPr="00D12FD3">
        <w:rPr>
          <w:sz w:val="28"/>
          <w:lang w:val="uk-UA"/>
        </w:rPr>
        <w:t>Шосткинської</w:t>
      </w:r>
      <w:proofErr w:type="spellEnd"/>
      <w:r w:rsidR="00D12FD3" w:rsidRPr="00D12FD3">
        <w:rPr>
          <w:sz w:val="28"/>
          <w:lang w:val="uk-UA"/>
        </w:rPr>
        <w:t xml:space="preserve"> міської ради (</w:t>
      </w:r>
      <w:hyperlink r:id="rId7" w:history="1">
        <w:r w:rsidRPr="00D12FD3">
          <w:rPr>
            <w:rStyle w:val="a6"/>
            <w:sz w:val="28"/>
            <w:lang w:val="uk-UA"/>
          </w:rPr>
          <w:t>http://surl.li/fngwl</w:t>
        </w:r>
      </w:hyperlink>
      <w:r w:rsidR="00D12FD3">
        <w:rPr>
          <w:sz w:val="28"/>
          <w:lang w:val="uk-UA"/>
        </w:rPr>
        <w:t>);</w:t>
      </w:r>
      <w:r w:rsidRPr="00D12FD3">
        <w:rPr>
          <w:sz w:val="28"/>
          <w:lang w:val="uk-UA"/>
        </w:rPr>
        <w:t xml:space="preserve"> </w:t>
      </w:r>
    </w:p>
    <w:p w:rsidR="00CF7C56" w:rsidRPr="00816D3A" w:rsidRDefault="00816D3A" w:rsidP="00816D3A">
      <w:pPr>
        <w:pStyle w:val="a5"/>
        <w:numPr>
          <w:ilvl w:val="0"/>
          <w:numId w:val="6"/>
        </w:numPr>
        <w:spacing w:after="0" w:line="240" w:lineRule="auto"/>
        <w:ind w:left="0" w:firstLine="106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CF7C56" w:rsidRPr="00816D3A">
        <w:rPr>
          <w:rFonts w:ascii="Times New Roman" w:hAnsi="Times New Roman" w:cs="Times New Roman"/>
          <w:sz w:val="28"/>
          <w:lang w:val="uk-UA"/>
        </w:rPr>
        <w:t>ід час планування майстер-класу дотримуватися класифікаційної приналежності, структури та рекомендацій</w:t>
      </w:r>
      <w:r w:rsidR="00D12FD3">
        <w:rPr>
          <w:rFonts w:ascii="Times New Roman" w:hAnsi="Times New Roman" w:cs="Times New Roman"/>
          <w:sz w:val="28"/>
          <w:lang w:val="uk-UA"/>
        </w:rPr>
        <w:t xml:space="preserve"> щодо його проведення.</w:t>
      </w:r>
    </w:p>
    <w:p w:rsidR="00F37F81" w:rsidRPr="000B764A" w:rsidRDefault="000B764A" w:rsidP="00816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Звертаємо увагу</w:t>
      </w:r>
      <w:r w:rsidR="00F37F81" w:rsidRPr="0037670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262FFA">
        <w:rPr>
          <w:rFonts w:ascii="Times New Roman" w:hAnsi="Times New Roman" w:cs="Times New Roman"/>
          <w:sz w:val="28"/>
          <w:szCs w:val="28"/>
          <w:lang w:val="uk-UA"/>
        </w:rPr>
        <w:t>у процесі проведення</w:t>
      </w:r>
      <w:r w:rsidR="00F37F81" w:rsidRPr="00376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70D">
        <w:rPr>
          <w:rFonts w:ascii="Times New Roman" w:hAnsi="Times New Roman" w:cs="Times New Roman"/>
          <w:sz w:val="28"/>
          <w:szCs w:val="28"/>
          <w:lang w:val="uk-UA"/>
        </w:rPr>
        <w:t xml:space="preserve">майстер-класу </w:t>
      </w:r>
      <w:r w:rsidR="00F37F81">
        <w:rPr>
          <w:rFonts w:ascii="Times New Roman" w:hAnsi="Times New Roman" w:cs="Times New Roman"/>
          <w:sz w:val="28"/>
          <w:szCs w:val="28"/>
          <w:lang w:val="uk-UA"/>
        </w:rPr>
        <w:t xml:space="preserve">головне – </w:t>
      </w:r>
      <w:r w:rsidR="00F37F81" w:rsidRPr="0037670D">
        <w:rPr>
          <w:rFonts w:ascii="Times New Roman" w:hAnsi="Times New Roman" w:cs="Times New Roman"/>
          <w:sz w:val="28"/>
          <w:szCs w:val="28"/>
          <w:lang w:val="uk-UA"/>
        </w:rPr>
        <w:t xml:space="preserve">не повідомити і освоїти інформацію, а передати способи діяльності, </w:t>
      </w:r>
      <w:r w:rsidR="00F37F81">
        <w:rPr>
          <w:rFonts w:ascii="Times New Roman" w:hAnsi="Times New Roman" w:cs="Times New Roman"/>
          <w:sz w:val="28"/>
          <w:szCs w:val="28"/>
          <w:lang w:val="uk-UA"/>
        </w:rPr>
        <w:t>будь-</w:t>
      </w:r>
      <w:r w:rsidR="00F37F81" w:rsidRPr="00520CDB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F37F81" w:rsidRPr="0037670D">
        <w:rPr>
          <w:rFonts w:ascii="Times New Roman" w:hAnsi="Times New Roman" w:cs="Times New Roman"/>
          <w:sz w:val="28"/>
          <w:szCs w:val="28"/>
          <w:lang w:val="uk-UA"/>
        </w:rPr>
        <w:t xml:space="preserve"> прийом, метод або технологія. </w:t>
      </w:r>
      <w:r w:rsidR="006E4D63">
        <w:rPr>
          <w:rFonts w:ascii="Times New Roman" w:hAnsi="Times New Roman" w:cs="Times New Roman"/>
          <w:sz w:val="28"/>
          <w:szCs w:val="28"/>
          <w:lang w:val="uk-UA"/>
        </w:rPr>
        <w:t>Продемонструвати</w:t>
      </w:r>
      <w:r w:rsidR="00F37F81">
        <w:rPr>
          <w:rFonts w:ascii="Times New Roman" w:hAnsi="Times New Roman" w:cs="Times New Roman"/>
          <w:sz w:val="28"/>
          <w:szCs w:val="28"/>
          <w:lang w:val="uk-UA"/>
        </w:rPr>
        <w:t xml:space="preserve"> продуктивні способи роботи – </w:t>
      </w:r>
      <w:r w:rsidR="00F37F81" w:rsidRPr="0037670D">
        <w:rPr>
          <w:rFonts w:ascii="Times New Roman" w:hAnsi="Times New Roman" w:cs="Times New Roman"/>
          <w:sz w:val="28"/>
          <w:szCs w:val="28"/>
          <w:lang w:val="uk-UA"/>
        </w:rPr>
        <w:t>одне з найважливіших завдань для педагога, який проводить майстер-клас. Позитивним результатом майстер-класу можна вважати результат, що виражається у формуванні мотивації до самонавчання, самовдоскон</w:t>
      </w:r>
      <w:r w:rsidR="00F37F81">
        <w:rPr>
          <w:rFonts w:ascii="Times New Roman" w:hAnsi="Times New Roman" w:cs="Times New Roman"/>
          <w:sz w:val="28"/>
          <w:szCs w:val="28"/>
          <w:lang w:val="uk-UA"/>
        </w:rPr>
        <w:t>алення, саморозвитку.</w:t>
      </w:r>
    </w:p>
    <w:p w:rsidR="00F37F81" w:rsidRDefault="00262FFA" w:rsidP="00262F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використаних джерел</w:t>
      </w:r>
    </w:p>
    <w:p w:rsidR="00ED5F01" w:rsidRDefault="00262FFA" w:rsidP="00F647B0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Грин</w:t>
      </w:r>
      <w:proofErr w:type="spellEnd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ьова В. М. Педагогічна майстерність учителя : Навчальний посібник / В. М. </w:t>
      </w:r>
      <w:proofErr w:type="spellStart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Гриньової</w:t>
      </w:r>
      <w:proofErr w:type="spellEnd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, </w:t>
      </w:r>
      <w:proofErr w:type="spellStart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С. Т. Золотухі</w:t>
      </w:r>
      <w:proofErr w:type="spellEnd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ної. – Вид. 2-е, випр. і </w:t>
      </w:r>
      <w:proofErr w:type="spellStart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доп</w:t>
      </w:r>
      <w:proofErr w:type="spellEnd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. – </w:t>
      </w:r>
      <w:r w:rsidR="00F647B0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br/>
      </w:r>
      <w:proofErr w:type="spellStart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Харкiв</w:t>
      </w:r>
      <w:proofErr w:type="spellEnd"/>
      <w:r w:rsidRPr="00262FFA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: «ОВС», 2006. – 224 с.</w:t>
      </w:r>
      <w:r w:rsidR="00ED5F01" w:rsidRPr="00ED5F0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5F01" w:rsidRDefault="00ED5F01" w:rsidP="00F647B0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ED5F01">
        <w:rPr>
          <w:rFonts w:ascii="Times New Roman" w:hAnsi="Times New Roman" w:cs="Times New Roman"/>
          <w:sz w:val="28"/>
          <w:lang w:val="uk-UA"/>
        </w:rPr>
        <w:lastRenderedPageBreak/>
        <w:t>Дятленко</w:t>
      </w:r>
      <w:proofErr w:type="spellEnd"/>
      <w:r w:rsidRPr="00521BCC">
        <w:rPr>
          <w:rFonts w:ascii="Times New Roman" w:hAnsi="Times New Roman" w:cs="Times New Roman"/>
          <w:sz w:val="28"/>
          <w:lang w:val="uk-UA"/>
        </w:rPr>
        <w:t xml:space="preserve"> Т.</w:t>
      </w:r>
      <w:r w:rsidRPr="00ED5F01">
        <w:rPr>
          <w:rFonts w:ascii="Times New Roman" w:hAnsi="Times New Roman" w:cs="Times New Roman"/>
          <w:sz w:val="28"/>
          <w:lang w:val="uk-UA"/>
        </w:rPr>
        <w:t xml:space="preserve"> Майстер клас як ефективна форма підвищення педагогічної майстерності вчителя</w:t>
      </w:r>
      <w:r w:rsidRPr="00521BCC">
        <w:rPr>
          <w:rFonts w:ascii="Times New Roman" w:hAnsi="Times New Roman" w:cs="Times New Roman"/>
          <w:sz w:val="28"/>
          <w:lang w:val="uk-UA"/>
        </w:rPr>
        <w:t>.</w:t>
      </w:r>
      <w:r w:rsidRPr="00ED5F01">
        <w:rPr>
          <w:rFonts w:ascii="Times New Roman" w:hAnsi="Times New Roman" w:cs="Times New Roman"/>
          <w:sz w:val="28"/>
          <w:lang w:val="uk-UA"/>
        </w:rPr>
        <w:t xml:space="preserve"> </w:t>
      </w:r>
      <w:r w:rsidRPr="00ED5F01">
        <w:rPr>
          <w:rFonts w:ascii="Times New Roman" w:hAnsi="Times New Roman" w:cs="Times New Roman"/>
          <w:i/>
          <w:sz w:val="28"/>
          <w:lang w:val="uk-UA"/>
        </w:rPr>
        <w:t>Українська література</w:t>
      </w:r>
      <w:r w:rsidRPr="00521BCC">
        <w:rPr>
          <w:rFonts w:ascii="Times New Roman" w:hAnsi="Times New Roman" w:cs="Times New Roman"/>
          <w:i/>
          <w:sz w:val="28"/>
          <w:lang w:val="uk-UA"/>
        </w:rPr>
        <w:t>.</w:t>
      </w:r>
      <w:r w:rsidRPr="00ED5F01">
        <w:rPr>
          <w:rFonts w:ascii="Times New Roman" w:hAnsi="Times New Roman" w:cs="Times New Roman"/>
          <w:sz w:val="28"/>
          <w:lang w:val="uk-UA"/>
        </w:rPr>
        <w:t xml:space="preserve"> 2013</w:t>
      </w:r>
      <w:r w:rsidRPr="00521BCC">
        <w:rPr>
          <w:rFonts w:ascii="Times New Roman" w:hAnsi="Times New Roman" w:cs="Times New Roman"/>
          <w:sz w:val="28"/>
          <w:lang w:val="uk-UA"/>
        </w:rPr>
        <w:t xml:space="preserve">. </w:t>
      </w:r>
      <w:r w:rsidRPr="00ED5F01">
        <w:rPr>
          <w:rFonts w:ascii="Times New Roman" w:hAnsi="Times New Roman" w:cs="Times New Roman"/>
          <w:sz w:val="28"/>
          <w:lang w:val="uk-UA"/>
        </w:rPr>
        <w:t>№</w:t>
      </w:r>
      <w:r w:rsidR="00BD3753">
        <w:rPr>
          <w:rFonts w:ascii="Times New Roman" w:hAnsi="Times New Roman" w:cs="Times New Roman"/>
          <w:sz w:val="28"/>
          <w:lang w:val="uk-UA"/>
        </w:rPr>
        <w:t xml:space="preserve"> </w:t>
      </w:r>
      <w:r w:rsidRPr="00ED5F01">
        <w:rPr>
          <w:rFonts w:ascii="Times New Roman" w:hAnsi="Times New Roman" w:cs="Times New Roman"/>
          <w:sz w:val="28"/>
          <w:lang w:val="uk-UA"/>
        </w:rPr>
        <w:t xml:space="preserve">4, </w:t>
      </w:r>
      <w:r w:rsidR="00BD3753">
        <w:rPr>
          <w:rFonts w:ascii="Times New Roman" w:hAnsi="Times New Roman" w:cs="Times New Roman"/>
          <w:sz w:val="28"/>
          <w:lang w:val="uk-UA"/>
        </w:rPr>
        <w:br/>
      </w:r>
      <w:r w:rsidRPr="00521BCC">
        <w:rPr>
          <w:rFonts w:ascii="Times New Roman" w:hAnsi="Times New Roman" w:cs="Times New Roman"/>
          <w:sz w:val="28"/>
          <w:lang w:val="uk-UA"/>
        </w:rPr>
        <w:t>С.10</w:t>
      </w:r>
      <w:r w:rsidR="007D2958">
        <w:rPr>
          <w:rFonts w:ascii="Times New Roman" w:hAnsi="Times New Roman" w:cs="Times New Roman"/>
          <w:sz w:val="28"/>
          <w:lang w:val="uk-UA"/>
        </w:rPr>
        <w:t>–</w:t>
      </w:r>
      <w:r w:rsidRPr="00521BCC">
        <w:rPr>
          <w:rFonts w:ascii="Times New Roman" w:hAnsi="Times New Roman" w:cs="Times New Roman"/>
          <w:sz w:val="28"/>
          <w:lang w:val="uk-UA"/>
        </w:rPr>
        <w:t>12.</w:t>
      </w:r>
    </w:p>
    <w:p w:rsidR="00ED5F01" w:rsidRPr="00D12FD3" w:rsidRDefault="00ED5F01" w:rsidP="00D12FD3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proofErr w:type="spellStart"/>
      <w:r w:rsidRPr="00D12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Майстер-клас</w:t>
      </w:r>
      <w:proofErr w:type="spellEnd"/>
      <w:r w:rsidRPr="00D12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8" w:history="1"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sites</w:t>
        </w:r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google</w:t>
        </w:r>
        <w:proofErr w:type="spellEnd"/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</w:t>
        </w:r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tvorcestvootkariny</w:t>
        </w:r>
        <w:proofErr w:type="spellEnd"/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/1-</w:t>
        </w:r>
        <w:proofErr w:type="spellStart"/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drkflrf</w:t>
        </w:r>
        <w:proofErr w:type="spellEnd"/>
      </w:hyperlink>
      <w:r w:rsidRPr="00D12FD3">
        <w:rPr>
          <w:rStyle w:val="a6"/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5F01" w:rsidRPr="00D12FD3" w:rsidRDefault="00ED5F01" w:rsidP="00D12FD3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FD3">
        <w:rPr>
          <w:rFonts w:ascii="Times New Roman" w:hAnsi="Times New Roman" w:cs="Times New Roman"/>
          <w:sz w:val="28"/>
          <w:szCs w:val="28"/>
          <w:lang w:val="uk-UA"/>
        </w:rPr>
        <w:t xml:space="preserve">Обух Л.В. </w:t>
      </w:r>
      <w:proofErr w:type="spellStart"/>
      <w:r w:rsidRPr="00D12FD3">
        <w:rPr>
          <w:rFonts w:ascii="Times New Roman" w:hAnsi="Times New Roman" w:cs="Times New Roman"/>
          <w:sz w:val="28"/>
          <w:szCs w:val="28"/>
          <w:lang w:val="uk-UA"/>
        </w:rPr>
        <w:t>Коуч-технології</w:t>
      </w:r>
      <w:proofErr w:type="spellEnd"/>
      <w:r w:rsidRPr="00D12FD3">
        <w:rPr>
          <w:rFonts w:ascii="Times New Roman" w:hAnsi="Times New Roman" w:cs="Times New Roman"/>
          <w:sz w:val="28"/>
          <w:szCs w:val="28"/>
          <w:lang w:val="uk-UA"/>
        </w:rPr>
        <w:t xml:space="preserve">, тренінги та майстер-класи як складові музичного менеджменту в соціокультурному просторі України. </w:t>
      </w:r>
      <w:proofErr w:type="spellStart"/>
      <w:r w:rsidRPr="00D12FD3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D12F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12FD3">
        <w:rPr>
          <w:rFonts w:ascii="Times New Roman" w:hAnsi="Times New Roman" w:cs="Times New Roman"/>
          <w:i/>
          <w:sz w:val="28"/>
          <w:szCs w:val="28"/>
        </w:rPr>
        <w:t>Sciense</w:t>
      </w:r>
      <w:proofErr w:type="spellEnd"/>
      <w:r w:rsidRPr="00D12FD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D12FD3">
        <w:rPr>
          <w:rFonts w:ascii="Times New Roman" w:hAnsi="Times New Roman" w:cs="Times New Roman"/>
          <w:sz w:val="28"/>
          <w:szCs w:val="28"/>
          <w:lang w:val="uk-UA"/>
        </w:rPr>
        <w:t xml:space="preserve"> 2018. 3(31), т. 6, С. 43</w:t>
      </w:r>
      <w:r w:rsidR="007D295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12FD3">
        <w:rPr>
          <w:rFonts w:ascii="Times New Roman" w:hAnsi="Times New Roman" w:cs="Times New Roman"/>
          <w:sz w:val="28"/>
          <w:szCs w:val="28"/>
          <w:lang w:val="uk-UA"/>
        </w:rPr>
        <w:t>46.</w:t>
      </w:r>
    </w:p>
    <w:p w:rsidR="00ED5F01" w:rsidRPr="00D12FD3" w:rsidRDefault="00BD3753" w:rsidP="007D295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2FD3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D12FD3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D12FD3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D1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D3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D12F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12FD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D1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FD3">
        <w:rPr>
          <w:rFonts w:ascii="Times New Roman" w:hAnsi="Times New Roman" w:cs="Times New Roman"/>
          <w:sz w:val="28"/>
          <w:szCs w:val="28"/>
        </w:rPr>
        <w:t>майстер-класу</w:t>
      </w:r>
      <w:proofErr w:type="spellEnd"/>
      <w:r w:rsidRPr="00D12F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47B0" w:rsidRPr="00D12FD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12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9" w:history="1">
        <w:r w:rsidR="00F647B0" w:rsidRPr="00D12FD3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http://surl.li/fmxhz</w:t>
        </w:r>
      </w:hyperlink>
      <w:r w:rsidR="00D12FD3">
        <w:rPr>
          <w:rStyle w:val="a7"/>
          <w:rFonts w:ascii="Times New Roman" w:hAnsi="Times New Roman" w:cs="Times New Roman"/>
          <w:bCs/>
          <w:i w:val="0"/>
          <w:sz w:val="28"/>
          <w:szCs w:val="28"/>
          <w:lang w:val="uk-UA"/>
        </w:rPr>
        <w:t xml:space="preserve">. </w:t>
      </w:r>
    </w:p>
    <w:p w:rsidR="00262FFA" w:rsidRPr="00D12FD3" w:rsidRDefault="00262FFA" w:rsidP="007D295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Сухомлинський</w:t>
      </w:r>
      <w:r w:rsidR="00D1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D12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Сто порад учителеві / В.</w:t>
      </w:r>
      <w:r w:rsidRPr="00D12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Pr="00D12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Сухомлинський. – К. : Рад</w:t>
      </w:r>
      <w:r w:rsidR="00F647B0"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янська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школа, 1988. – 304 с</w:t>
      </w:r>
      <w:r w:rsidR="00B22DCC"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2DCC" w:rsidRPr="00D12FD3" w:rsidRDefault="003C6213" w:rsidP="007D295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FD3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майстер-класів.</w:t>
      </w:r>
      <w:r w:rsidRPr="00D1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10" w:history="1">
        <w:r w:rsidRPr="00D12FD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http://surl.li/smnj</w:t>
        </w:r>
      </w:hyperlink>
      <w:r w:rsid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4D63" w:rsidRDefault="006E4D63" w:rsidP="00D1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2FD3" w:rsidRPr="00D12FD3" w:rsidRDefault="00D12FD3" w:rsidP="00D1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DCC" w:rsidRPr="00D12FD3" w:rsidRDefault="00B22DCC" w:rsidP="00D12FD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навчально-методичного </w:t>
      </w:r>
    </w:p>
    <w:p w:rsidR="00B22DCC" w:rsidRPr="00D12FD3" w:rsidRDefault="00B22DCC" w:rsidP="00D12FD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координації освітньої діяльності</w:t>
      </w:r>
    </w:p>
    <w:p w:rsidR="00B22DCC" w:rsidRPr="00D12FD3" w:rsidRDefault="00B22DCC" w:rsidP="00D12FD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професійного розвитку Сумського ОІППО</w:t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2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О.П. Сердюк</w:t>
      </w:r>
    </w:p>
    <w:p w:rsidR="00BD3753" w:rsidRPr="00D12FD3" w:rsidRDefault="00BD3753" w:rsidP="00D12FD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3753" w:rsidRDefault="00BD3753" w:rsidP="00B22DCC">
      <w:pPr>
        <w:pStyle w:val="a5"/>
        <w:tabs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D3753" w:rsidSect="00816D3A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E8F"/>
    <w:multiLevelType w:val="hybridMultilevel"/>
    <w:tmpl w:val="6A9E95B2"/>
    <w:lvl w:ilvl="0" w:tplc="A0EE35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41093"/>
    <w:multiLevelType w:val="hybridMultilevel"/>
    <w:tmpl w:val="35824D2E"/>
    <w:lvl w:ilvl="0" w:tplc="E556A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40209A"/>
    <w:multiLevelType w:val="hybridMultilevel"/>
    <w:tmpl w:val="778485DC"/>
    <w:lvl w:ilvl="0" w:tplc="D6D8C558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5D5668"/>
    <w:multiLevelType w:val="hybridMultilevel"/>
    <w:tmpl w:val="F04A0276"/>
    <w:lvl w:ilvl="0" w:tplc="A0E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6769E4"/>
    <w:multiLevelType w:val="hybridMultilevel"/>
    <w:tmpl w:val="F04A0276"/>
    <w:lvl w:ilvl="0" w:tplc="A0E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4D7D55"/>
    <w:multiLevelType w:val="hybridMultilevel"/>
    <w:tmpl w:val="775ED646"/>
    <w:lvl w:ilvl="0" w:tplc="A2004C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86"/>
    <w:rsid w:val="000B764A"/>
    <w:rsid w:val="00262FFA"/>
    <w:rsid w:val="003B13B8"/>
    <w:rsid w:val="003B6152"/>
    <w:rsid w:val="003C6213"/>
    <w:rsid w:val="0044120E"/>
    <w:rsid w:val="00471179"/>
    <w:rsid w:val="00481B87"/>
    <w:rsid w:val="006E4D63"/>
    <w:rsid w:val="007767C9"/>
    <w:rsid w:val="007D2958"/>
    <w:rsid w:val="00816D3A"/>
    <w:rsid w:val="008F6415"/>
    <w:rsid w:val="00A84548"/>
    <w:rsid w:val="00B22DCC"/>
    <w:rsid w:val="00BD3753"/>
    <w:rsid w:val="00CE0A9E"/>
    <w:rsid w:val="00CE654A"/>
    <w:rsid w:val="00CF7C56"/>
    <w:rsid w:val="00D12FD3"/>
    <w:rsid w:val="00D87252"/>
    <w:rsid w:val="00DD15AE"/>
    <w:rsid w:val="00ED5F01"/>
    <w:rsid w:val="00EF0140"/>
    <w:rsid w:val="00F31986"/>
    <w:rsid w:val="00F37F81"/>
    <w:rsid w:val="00F625BB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E"/>
  </w:style>
  <w:style w:type="paragraph" w:styleId="1">
    <w:name w:val="heading 1"/>
    <w:basedOn w:val="a"/>
    <w:next w:val="a"/>
    <w:link w:val="10"/>
    <w:uiPriority w:val="9"/>
    <w:qFormat/>
    <w:rsid w:val="00CF7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D3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3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3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B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F0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BD37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3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D6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7C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E"/>
  </w:style>
  <w:style w:type="paragraph" w:styleId="1">
    <w:name w:val="heading 1"/>
    <w:basedOn w:val="a"/>
    <w:next w:val="a"/>
    <w:link w:val="10"/>
    <w:uiPriority w:val="9"/>
    <w:qFormat/>
    <w:rsid w:val="00CF7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D3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3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37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B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5F0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BD37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D3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D6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7C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vorcestvootkariny/1-drkfl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rl.li/fngw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fngk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rl.li/smn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fmxh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cp:lastPrinted>2023-03-17T06:53:00Z</cp:lastPrinted>
  <dcterms:created xsi:type="dcterms:W3CDTF">2023-03-14T02:55:00Z</dcterms:created>
  <dcterms:modified xsi:type="dcterms:W3CDTF">2023-03-19T17:46:00Z</dcterms:modified>
</cp:coreProperties>
</file>