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6F44C7" w:rsidRDefault="00B650DC" w:rsidP="00B650DC">
      <w:pPr>
        <w:widowControl w:val="0"/>
        <w:spacing w:line="322" w:lineRule="exact"/>
        <w:ind w:firstLine="74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6F44C7">
        <w:rPr>
          <w:b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 xml:space="preserve">Відповідно до Базового компонента дошкільної освіти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компетентнісний</w:t>
      </w:r>
      <w:proofErr w:type="spellEnd"/>
      <w:r w:rsidRPr="0097627F">
        <w:rPr>
          <w:sz w:val="28"/>
          <w:szCs w:val="28"/>
          <w:lang w:val="uk-UA"/>
        </w:rPr>
        <w:t>, діяльнісний, особистісно-орієнтований, соціокультурний та інтегрований принципи</w:t>
      </w:r>
      <w:r w:rsidR="002D12B8">
        <w:rPr>
          <w:sz w:val="28"/>
          <w:szCs w:val="28"/>
          <w:lang w:val="uk-UA"/>
        </w:rPr>
        <w:t xml:space="preserve">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Це потребує ґрунтовної підготовки педагогів як фахівців, які стимулюють процес всебічного розвитку дитини, мають широкий світогляд, вміють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2D12B8">
        <w:rPr>
          <w:sz w:val="28"/>
          <w:szCs w:val="28"/>
          <w:lang w:val="uk-UA"/>
        </w:rPr>
        <w:t xml:space="preserve"> мають навички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;</w:t>
      </w:r>
      <w:r w:rsidR="00470C95" w:rsidRPr="00470C95">
        <w:rPr>
          <w:rStyle w:val="fontstyle31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педагогів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Default="0097627F" w:rsidP="0097627F">
      <w:pPr>
        <w:ind w:firstLine="708"/>
        <w:jc w:val="both"/>
        <w:rPr>
          <w:sz w:val="28"/>
          <w:szCs w:val="28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гру</w:t>
      </w:r>
      <w:proofErr w:type="spellEnd"/>
      <w:r>
        <w:rPr>
          <w:sz w:val="28"/>
          <w:szCs w:val="28"/>
        </w:rPr>
        <w:t xml:space="preserve">» як </w:t>
      </w:r>
      <w:proofErr w:type="spellStart"/>
      <w:r>
        <w:rPr>
          <w:sz w:val="28"/>
          <w:szCs w:val="28"/>
        </w:rPr>
        <w:t>наскрізний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особистісного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утвердження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гуманістичних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дитиноцентричних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подолання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стереотипів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профілактики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деформацій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>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соціум і професійну самореалізацію [3].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щоб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гра, отже важливо використати саме її потенціал для забезпечення психологічних передумов формування навчальної 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для опанування ігрових методів навчання педагогами закладів дошкільної освіти є ігрова технологія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практично реалізувати цей підхід у роботі з дітьми. Дитина пізнає світ на власному досвіді і в контексті, який для неї є цікавим і змістовним. LEGO завжди передбачає конструювання чогось, що є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як самостійно, так і в команді; вчитися одне в одного і в разі необхідності вправлятися у знаходженні компромісів і оптимальних рішень. Тобто дитина проходить підготовку до школи, але школи не як установи, а школи життя. А це і має бути першочерговим завданням дошкільної освіти» [4].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B4649C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B4649C">
        <w:rPr>
          <w:color w:val="000000"/>
          <w:sz w:val="28"/>
          <w:szCs w:val="28"/>
          <w:lang w:val="uk-UA" w:eastAsia="uk-UA" w:bidi="uk-UA"/>
        </w:rPr>
        <w:t xml:space="preserve"> в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B650D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 пізнавальне навантаження (</w:t>
      </w:r>
      <w:proofErr w:type="spellStart"/>
      <w:r w:rsidRPr="00740B2D">
        <w:rPr>
          <w:color w:val="000000"/>
          <w:sz w:val="28"/>
          <w:szCs w:val="28"/>
          <w:lang w:val="uk-UA" w:eastAsia="uk-UA" w:bidi="uk-UA"/>
        </w:rPr>
        <w:t>посильність</w:t>
      </w:r>
      <w:proofErr w:type="spellEnd"/>
      <w:r w:rsidRPr="00740B2D">
        <w:rPr>
          <w:color w:val="000000"/>
          <w:sz w:val="28"/>
          <w:szCs w:val="28"/>
          <w:lang w:val="uk-UA" w:eastAsia="uk-UA" w:bidi="uk-UA"/>
        </w:rPr>
        <w:t xml:space="preserve"> засвоєння матеріалу);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розвитку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системоутворювал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ьних</w:t>
      </w:r>
      <w:proofErr w:type="spellEnd"/>
      <w:r w:rsidR="009B25F7" w:rsidRPr="001D126A">
        <w:rPr>
          <w:color w:val="000000"/>
          <w:sz w:val="28"/>
          <w:szCs w:val="28"/>
          <w:lang w:val="uk-UA" w:eastAsia="uk-UA" w:bidi="uk-UA"/>
        </w:rPr>
        <w:t xml:space="preserve"> професійних умінь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 використання і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грових методів навчання в освітньому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процесі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закладі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 xml:space="preserve"> плануванні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ігрової діяльності дошкільників та забезпечення формування ігрової компетентності дитини відповідно до завдань Базо</w:t>
      </w:r>
      <w:r w:rsidR="00DC47ED" w:rsidRPr="001D126A">
        <w:rPr>
          <w:color w:val="000000"/>
          <w:sz w:val="28"/>
          <w:szCs w:val="28"/>
          <w:lang w:val="uk-UA" w:eastAsia="uk-UA" w:bidi="uk-UA"/>
        </w:rPr>
        <w:t>в</w:t>
      </w:r>
      <w:r w:rsidRPr="001D126A">
        <w:rPr>
          <w:color w:val="000000"/>
          <w:sz w:val="28"/>
          <w:szCs w:val="28"/>
          <w:lang w:val="uk-UA" w:eastAsia="uk-UA" w:bidi="uk-UA"/>
        </w:rPr>
        <w:t>ого компоненту дошкільної освіти;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розвитку значущих професійних якостей педагогів, у тому числі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гнучкості поведінки та мислення,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саморегуляції.   </w:t>
      </w:r>
    </w:p>
    <w:p w:rsidR="00D7778C" w:rsidRPr="001D126A" w:rsidRDefault="0035638E" w:rsidP="00200B53">
      <w:pPr>
        <w:ind w:firstLine="426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2F1992" w:rsidRPr="001D126A" w:rsidRDefault="002F1992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26 с.</w:t>
      </w:r>
    </w:p>
    <w:p w:rsidR="009D4F43" w:rsidRPr="00B464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2. Леонтьев А. Н. </w:t>
      </w:r>
      <w:r w:rsidR="005F632E" w:rsidRPr="001D126A">
        <w:rPr>
          <w:rStyle w:val="fontstyle01"/>
          <w:lang w:val="uk-UA"/>
        </w:rPr>
        <w:t xml:space="preserve"> </w:t>
      </w:r>
      <w:proofErr w:type="gramStart"/>
      <w:r w:rsidR="006F44C7" w:rsidRPr="001D126A">
        <w:rPr>
          <w:rStyle w:val="fontstyle01"/>
        </w:rPr>
        <w:t xml:space="preserve">Категория </w:t>
      </w:r>
      <w:r w:rsidR="005F632E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деятельности</w:t>
      </w:r>
      <w:proofErr w:type="gramEnd"/>
      <w:r w:rsidR="006F44C7" w:rsidRPr="001D126A">
        <w:rPr>
          <w:rStyle w:val="fontstyle01"/>
        </w:rPr>
        <w:t xml:space="preserve">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 xml:space="preserve">в </w:t>
      </w:r>
      <w:r w:rsidR="005F632E" w:rsidRPr="001D126A">
        <w:rPr>
          <w:rStyle w:val="fontstyle01"/>
          <w:lang w:val="uk-UA"/>
        </w:rPr>
        <w:t xml:space="preserve">  </w:t>
      </w:r>
      <w:r w:rsidR="006F44C7" w:rsidRPr="001D126A">
        <w:rPr>
          <w:rStyle w:val="fontstyle01"/>
        </w:rPr>
        <w:t>современной</w:t>
      </w:r>
      <w:r w:rsidR="005F632E" w:rsidRPr="001D126A">
        <w:rPr>
          <w:rStyle w:val="fontstyle01"/>
          <w:lang w:val="uk-UA"/>
        </w:rPr>
        <w:t xml:space="preserve">                   </w:t>
      </w:r>
      <w:r w:rsidR="00B4649C">
        <w:rPr>
          <w:rStyle w:val="fontstyle01"/>
        </w:rPr>
        <w:t xml:space="preserve"> психологи. </w:t>
      </w:r>
      <w:r w:rsidRPr="00B4649C">
        <w:rPr>
          <w:rStyle w:val="fontstyle01"/>
          <w:rFonts w:ascii="Times New Roman" w:hAnsi="Times New Roman"/>
          <w:i/>
        </w:rPr>
        <w:t>Вопросы психологии</w:t>
      </w:r>
      <w:r w:rsidRPr="001D126A">
        <w:rPr>
          <w:rStyle w:val="fontstyle01"/>
        </w:rPr>
        <w:t>. 1979.</w:t>
      </w:r>
      <w:r w:rsidR="006F44C7" w:rsidRPr="001D126A">
        <w:rPr>
          <w:rStyle w:val="fontstyle01"/>
        </w:rPr>
        <w:t xml:space="preserve"> № 3.</w:t>
      </w:r>
      <w:r w:rsidR="00B4649C">
        <w:rPr>
          <w:rStyle w:val="fontstyle01"/>
          <w:lang w:val="uk-UA"/>
        </w:rPr>
        <w:t xml:space="preserve"> С. 7-9.</w:t>
      </w:r>
    </w:p>
    <w:p w:rsidR="009D4F43" w:rsidRPr="001D126A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</w:rPr>
        <w:t xml:space="preserve"> </w:t>
      </w:r>
      <w:r w:rsidR="006F44C7" w:rsidRPr="001D126A">
        <w:rPr>
          <w:rStyle w:val="fontstyle01"/>
        </w:rPr>
        <w:t xml:space="preserve">3. Як </w:t>
      </w:r>
      <w:proofErr w:type="spellStart"/>
      <w:r w:rsidR="006F44C7" w:rsidRPr="001D126A">
        <w:rPr>
          <w:rStyle w:val="fontstyle01"/>
        </w:rPr>
        <w:t>засвоїти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proofErr w:type="gramStart"/>
      <w:r w:rsidR="006F44C7" w:rsidRPr="001D126A">
        <w:rPr>
          <w:rStyle w:val="fontstyle01"/>
        </w:rPr>
        <w:t>знання</w:t>
      </w:r>
      <w:proofErr w:type="spellEnd"/>
      <w:r w:rsidR="006F44C7" w:rsidRPr="001D126A">
        <w:rPr>
          <w:rStyle w:val="fontstyle01"/>
        </w:rPr>
        <w:t xml:space="preserve"> </w:t>
      </w:r>
      <w:r w:rsidR="00552429"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</w:rPr>
        <w:t>в</w:t>
      </w:r>
      <w:proofErr w:type="gram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дії</w:t>
      </w:r>
      <w:proofErr w:type="spellEnd"/>
      <w:r w:rsidR="006F44C7" w:rsidRPr="001D126A">
        <w:rPr>
          <w:rStyle w:val="fontstyle01"/>
        </w:rPr>
        <w:t xml:space="preserve">. </w:t>
      </w:r>
      <w:proofErr w:type="spellStart"/>
      <w:r w:rsidR="006F44C7" w:rsidRPr="001D126A">
        <w:rPr>
          <w:rStyle w:val="fontstyle01"/>
        </w:rPr>
        <w:t>Застосування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діяльнісного</w:t>
      </w:r>
      <w:proofErr w:type="spellEnd"/>
      <w:r w:rsidR="006F44C7" w:rsidRPr="001D126A">
        <w:rPr>
          <w:rStyle w:val="fontstyle01"/>
        </w:rPr>
        <w:t xml:space="preserve"> </w:t>
      </w:r>
      <w:proofErr w:type="spellStart"/>
      <w:r w:rsidR="006F44C7" w:rsidRPr="001D126A">
        <w:rPr>
          <w:rStyle w:val="fontstyle01"/>
        </w:rPr>
        <w:t>підходу</w:t>
      </w:r>
      <w:proofErr w:type="spellEnd"/>
      <w:r w:rsidR="006F44C7" w:rsidRPr="001D126A">
        <w:rPr>
          <w:rStyle w:val="fontstyle01"/>
        </w:rPr>
        <w:t xml:space="preserve"> в</w:t>
      </w:r>
      <w:r w:rsidRPr="001D126A">
        <w:rPr>
          <w:rStyle w:val="fontstyle01"/>
          <w:lang w:val="uk-UA"/>
        </w:rPr>
        <w:t xml:space="preserve"> </w:t>
      </w:r>
      <w:proofErr w:type="spellStart"/>
      <w:r w:rsidR="006F44C7" w:rsidRPr="001D126A">
        <w:rPr>
          <w:rStyle w:val="fontstyle01"/>
        </w:rPr>
        <w:t>н</w:t>
      </w:r>
      <w:r w:rsidR="00552429" w:rsidRPr="001D126A">
        <w:rPr>
          <w:rStyle w:val="fontstyle01"/>
        </w:rPr>
        <w:t>авчанні</w:t>
      </w:r>
      <w:proofErr w:type="spellEnd"/>
      <w:r w:rsidR="00552429" w:rsidRPr="001D126A">
        <w:rPr>
          <w:rStyle w:val="fontstyle01"/>
        </w:rPr>
        <w:t>.</w:t>
      </w:r>
      <w:r w:rsidR="00552429" w:rsidRPr="001D126A">
        <w:rPr>
          <w:rStyle w:val="fontstyle01"/>
          <w:lang w:val="uk-UA"/>
        </w:rPr>
        <w:t xml:space="preserve"> [Електронний </w:t>
      </w:r>
      <w:r w:rsidRPr="001D126A">
        <w:rPr>
          <w:rStyle w:val="fontstyle01"/>
          <w:lang w:val="uk-UA"/>
        </w:rPr>
        <w:t>ресурс].</w:t>
      </w:r>
      <w:r w:rsidR="00552429" w:rsidRPr="001D126A">
        <w:rPr>
          <w:rStyle w:val="fontstyle01"/>
          <w:lang w:val="uk-UA"/>
        </w:rPr>
        <w:t xml:space="preserve"> </w:t>
      </w:r>
      <w:proofErr w:type="spellStart"/>
      <w:r w:rsidR="00552429" w:rsidRPr="001D126A">
        <w:rPr>
          <w:rStyle w:val="fontstyle01"/>
          <w:lang w:val="uk-UA"/>
        </w:rPr>
        <w:t>Режимдоступу</w:t>
      </w:r>
      <w:proofErr w:type="spellEnd"/>
      <w:r w:rsidR="00552429" w:rsidRPr="001D126A">
        <w:rPr>
          <w:rStyle w:val="fontstyle01"/>
          <w:lang w:val="uk-UA"/>
        </w:rPr>
        <w:t>:</w:t>
      </w:r>
      <w:r w:rsidR="00B4649C">
        <w:rPr>
          <w:rStyle w:val="fontstyle01"/>
          <w:lang w:val="uk-UA"/>
        </w:rPr>
        <w:t xml:space="preserve"> </w:t>
      </w:r>
      <w:hyperlink r:id="rId5" w:history="1"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http</w:t>
        </w:r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Pr="001D126A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www</w:t>
        </w:r>
        <w:proofErr w:type="spellEnd"/>
      </w:hyperlink>
      <w:r w:rsidRPr="001D126A">
        <w:rPr>
          <w:rStyle w:val="fontstyle01"/>
          <w:color w:val="auto"/>
          <w:lang w:val="uk-UA"/>
        </w:rPr>
        <w:t xml:space="preserve"> </w:t>
      </w:r>
      <w:proofErr w:type="spellStart"/>
      <w:r w:rsidR="006F44C7" w:rsidRPr="001D126A">
        <w:rPr>
          <w:rStyle w:val="fontstyle01"/>
        </w:rPr>
        <w:t>osvitaua</w:t>
      </w:r>
      <w:proofErr w:type="spellEnd"/>
      <w:r w:rsidR="006F44C7" w:rsidRPr="001D126A">
        <w:rPr>
          <w:rStyle w:val="fontstyle01"/>
          <w:lang w:val="uk-UA"/>
        </w:rPr>
        <w:t>.</w:t>
      </w:r>
      <w:proofErr w:type="spellStart"/>
      <w:r w:rsidR="006F44C7" w:rsidRPr="001D126A">
        <w:rPr>
          <w:rStyle w:val="fontstyle01"/>
        </w:rPr>
        <w:t>com</w:t>
      </w:r>
      <w:proofErr w:type="spellEnd"/>
      <w:r w:rsidR="006F44C7" w:rsidRPr="001D126A">
        <w:rPr>
          <w:rStyle w:val="fontstyle01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rStyle w:val="fontstyle01"/>
          <w:lang w:val="uk-UA"/>
        </w:rPr>
        <w:t>4. 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1D126A"/>
    <w:rsid w:val="00200B53"/>
    <w:rsid w:val="00226D38"/>
    <w:rsid w:val="00241BB9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52429"/>
    <w:rsid w:val="005873D3"/>
    <w:rsid w:val="005F632E"/>
    <w:rsid w:val="006F44C7"/>
    <w:rsid w:val="00740B2D"/>
    <w:rsid w:val="007A42F3"/>
    <w:rsid w:val="007E00E6"/>
    <w:rsid w:val="007F4D8C"/>
    <w:rsid w:val="008464A1"/>
    <w:rsid w:val="008D5B85"/>
    <w:rsid w:val="00900B55"/>
    <w:rsid w:val="00914A78"/>
    <w:rsid w:val="0097627F"/>
    <w:rsid w:val="009B25F7"/>
    <w:rsid w:val="009D4F43"/>
    <w:rsid w:val="009E125B"/>
    <w:rsid w:val="009E3688"/>
    <w:rsid w:val="00A27A59"/>
    <w:rsid w:val="00AD34A8"/>
    <w:rsid w:val="00B4649C"/>
    <w:rsid w:val="00B650DC"/>
    <w:rsid w:val="00C956D6"/>
    <w:rsid w:val="00D7778C"/>
    <w:rsid w:val="00DA4BFC"/>
    <w:rsid w:val="00DC47ED"/>
    <w:rsid w:val="00E36544"/>
    <w:rsid w:val="00E924D6"/>
    <w:rsid w:val="00EE46A1"/>
    <w:rsid w:val="00F03929"/>
    <w:rsid w:val="00F30F3B"/>
    <w:rsid w:val="00F35463"/>
    <w:rsid w:val="00F5090E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6B53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40</cp:revision>
  <cp:lastPrinted>2021-01-13T10:37:00Z</cp:lastPrinted>
  <dcterms:created xsi:type="dcterms:W3CDTF">2020-12-29T13:00:00Z</dcterms:created>
  <dcterms:modified xsi:type="dcterms:W3CDTF">2021-12-22T08:27:00Z</dcterms:modified>
</cp:coreProperties>
</file>