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BD79" w14:textId="7765A9FC" w:rsidR="00E734F1" w:rsidRDefault="005A006E" w:rsidP="005A006E">
      <w:pPr>
        <w:pStyle w:val="a3"/>
        <w:rPr>
          <w:sz w:val="28"/>
          <w:szCs w:val="28"/>
        </w:rPr>
      </w:pPr>
      <w:r w:rsidRPr="00E734F1">
        <w:rPr>
          <w:sz w:val="28"/>
          <w:szCs w:val="28"/>
        </w:rPr>
        <w:t>М</w:t>
      </w:r>
      <w:r w:rsidR="00E734F1" w:rsidRPr="00E734F1">
        <w:rPr>
          <w:sz w:val="28"/>
          <w:szCs w:val="28"/>
        </w:rPr>
        <w:t>етодичні рекомендації</w:t>
      </w:r>
      <w:r w:rsidR="00E734F1">
        <w:rPr>
          <w:sz w:val="28"/>
          <w:szCs w:val="28"/>
        </w:rPr>
        <w:t xml:space="preserve"> </w:t>
      </w:r>
      <w:r w:rsidR="001345A6">
        <w:rPr>
          <w:sz w:val="28"/>
          <w:szCs w:val="28"/>
        </w:rPr>
        <w:br/>
      </w:r>
      <w:r w:rsidR="00E734F1">
        <w:rPr>
          <w:sz w:val="28"/>
          <w:szCs w:val="28"/>
        </w:rPr>
        <w:t>«Власна методична розробка»</w:t>
      </w:r>
    </w:p>
    <w:p w14:paraId="60E8E84F" w14:textId="77777777" w:rsidR="00DC2B77" w:rsidRPr="004A26FC" w:rsidRDefault="00DC2B77" w:rsidP="005A006E">
      <w:pPr>
        <w:pStyle w:val="a3"/>
        <w:rPr>
          <w:sz w:val="8"/>
          <w:szCs w:val="8"/>
        </w:rPr>
      </w:pPr>
    </w:p>
    <w:p w14:paraId="7172F20B" w14:textId="3D3F167F" w:rsidR="00E734F1" w:rsidRPr="002C3CD2" w:rsidRDefault="00E734F1" w:rsidP="00667678">
      <w:pPr>
        <w:pStyle w:val="a3"/>
        <w:tabs>
          <w:tab w:val="left" w:pos="0"/>
        </w:tabs>
        <w:spacing w:before="0"/>
        <w:ind w:left="0" w:right="-55" w:firstLine="709"/>
        <w:jc w:val="both"/>
        <w:rPr>
          <w:b w:val="0"/>
          <w:bCs w:val="0"/>
          <w:sz w:val="28"/>
          <w:szCs w:val="28"/>
        </w:rPr>
      </w:pPr>
      <w:r w:rsidRPr="002C3CD2">
        <w:rPr>
          <w:b w:val="0"/>
          <w:bCs w:val="0"/>
          <w:sz w:val="28"/>
          <w:szCs w:val="28"/>
        </w:rPr>
        <w:t>Відповідно до Типового положення про атестацію педагогічних працівників</w:t>
      </w:r>
      <w:r w:rsidR="00CA13C7" w:rsidRPr="002C3CD2">
        <w:rPr>
          <w:b w:val="0"/>
          <w:bCs w:val="0"/>
          <w:sz w:val="28"/>
          <w:szCs w:val="28"/>
        </w:rPr>
        <w:t xml:space="preserve"> (далі – Типове положення)</w:t>
      </w:r>
      <w:r w:rsidRPr="002C3CD2">
        <w:rPr>
          <w:b w:val="0"/>
          <w:bCs w:val="0"/>
          <w:sz w:val="28"/>
          <w:szCs w:val="28"/>
        </w:rPr>
        <w:t>, затвердженого наказом Міністерств</w:t>
      </w:r>
      <w:r w:rsidR="00826DF7" w:rsidRPr="002C3CD2">
        <w:rPr>
          <w:b w:val="0"/>
          <w:bCs w:val="0"/>
          <w:sz w:val="28"/>
          <w:szCs w:val="28"/>
        </w:rPr>
        <w:t>а</w:t>
      </w:r>
      <w:r w:rsidRPr="002C3CD2">
        <w:rPr>
          <w:b w:val="0"/>
          <w:bCs w:val="0"/>
          <w:sz w:val="28"/>
          <w:szCs w:val="28"/>
        </w:rPr>
        <w:t xml:space="preserve"> освіти і </w:t>
      </w:r>
      <w:r w:rsidR="00CA13C7" w:rsidRPr="002C3CD2">
        <w:rPr>
          <w:b w:val="0"/>
          <w:bCs w:val="0"/>
          <w:sz w:val="28"/>
          <w:szCs w:val="28"/>
        </w:rPr>
        <w:t>н</w:t>
      </w:r>
      <w:r w:rsidRPr="002C3CD2">
        <w:rPr>
          <w:b w:val="0"/>
          <w:bCs w:val="0"/>
          <w:sz w:val="28"/>
          <w:szCs w:val="28"/>
        </w:rPr>
        <w:t>ауки України від 06.10.2010</w:t>
      </w:r>
      <w:r w:rsidR="00CA13C7" w:rsidRPr="002C3CD2">
        <w:rPr>
          <w:b w:val="0"/>
          <w:bCs w:val="0"/>
          <w:sz w:val="28"/>
          <w:szCs w:val="28"/>
        </w:rPr>
        <w:t xml:space="preserve"> </w:t>
      </w:r>
      <w:r w:rsidRPr="002C3CD2">
        <w:rPr>
          <w:b w:val="0"/>
          <w:bCs w:val="0"/>
          <w:sz w:val="28"/>
          <w:szCs w:val="28"/>
        </w:rPr>
        <w:t>№ 930, зі змінами, внесеними наказом Міністерств</w:t>
      </w:r>
      <w:r w:rsidR="00826DF7" w:rsidRPr="002C3CD2">
        <w:rPr>
          <w:b w:val="0"/>
          <w:bCs w:val="0"/>
          <w:sz w:val="28"/>
          <w:szCs w:val="28"/>
        </w:rPr>
        <w:t>а</w:t>
      </w:r>
      <w:r w:rsidRPr="002C3CD2">
        <w:rPr>
          <w:b w:val="0"/>
          <w:bCs w:val="0"/>
          <w:sz w:val="28"/>
          <w:szCs w:val="28"/>
        </w:rPr>
        <w:t xml:space="preserve"> освіти і науки, молоді та спорту від 20.12.2011 № 1473 та наказом Міністерства освіти і науки України від 08.08.2013 № 1135</w:t>
      </w:r>
      <w:r w:rsidR="00826DF7" w:rsidRPr="002C3CD2">
        <w:rPr>
          <w:b w:val="0"/>
          <w:bCs w:val="0"/>
          <w:sz w:val="28"/>
          <w:szCs w:val="28"/>
        </w:rPr>
        <w:t>,</w:t>
      </w:r>
      <w:r w:rsidRPr="002C3CD2">
        <w:rPr>
          <w:b w:val="0"/>
          <w:bCs w:val="0"/>
          <w:sz w:val="28"/>
          <w:szCs w:val="28"/>
        </w:rPr>
        <w:t xml:space="preserve"> педагогічні звання «викладач-методист», «</w:t>
      </w:r>
      <w:r w:rsidR="0059280B" w:rsidRPr="002C3CD2">
        <w:rPr>
          <w:b w:val="0"/>
          <w:bCs w:val="0"/>
          <w:sz w:val="28"/>
          <w:szCs w:val="28"/>
        </w:rPr>
        <w:t>у</w:t>
      </w:r>
      <w:r w:rsidRPr="002C3CD2">
        <w:rPr>
          <w:b w:val="0"/>
          <w:bCs w:val="0"/>
          <w:sz w:val="28"/>
          <w:szCs w:val="28"/>
        </w:rPr>
        <w:t>читель-методист», «вихователь-методист», «педагог-організатор-методист»,</w:t>
      </w:r>
      <w:r w:rsidR="00CA13C7" w:rsidRPr="002C3CD2">
        <w:rPr>
          <w:b w:val="0"/>
          <w:bCs w:val="0"/>
          <w:sz w:val="28"/>
          <w:szCs w:val="28"/>
        </w:rPr>
        <w:t xml:space="preserve"> «керівник гуртка-методист» можуть присвоюватися педагогічним працівникам, які мають кваліфікаційну категорію «спеціаліст вищої категорії»</w:t>
      </w:r>
      <w:r w:rsidR="006D605F" w:rsidRPr="002C3CD2">
        <w:rPr>
          <w:b w:val="0"/>
          <w:bCs w:val="0"/>
          <w:sz w:val="28"/>
          <w:szCs w:val="28"/>
        </w:rPr>
        <w:t>. П</w:t>
      </w:r>
      <w:r w:rsidR="00CA13C7" w:rsidRPr="002C3CD2">
        <w:rPr>
          <w:b w:val="0"/>
          <w:bCs w:val="0"/>
          <w:sz w:val="28"/>
          <w:szCs w:val="28"/>
        </w:rPr>
        <w:t>едагогічн</w:t>
      </w:r>
      <w:r w:rsidR="006D605F" w:rsidRPr="002C3CD2">
        <w:rPr>
          <w:b w:val="0"/>
          <w:bCs w:val="0"/>
          <w:sz w:val="28"/>
          <w:szCs w:val="28"/>
        </w:rPr>
        <w:t>е</w:t>
      </w:r>
      <w:r w:rsidR="00CA13C7" w:rsidRPr="002C3CD2">
        <w:rPr>
          <w:b w:val="0"/>
          <w:bCs w:val="0"/>
          <w:sz w:val="28"/>
          <w:szCs w:val="28"/>
        </w:rPr>
        <w:t xml:space="preserve"> звання «керівник гуртка-методист» </w:t>
      </w:r>
      <w:r w:rsidR="006D605F" w:rsidRPr="002C3CD2">
        <w:rPr>
          <w:b w:val="0"/>
          <w:bCs w:val="0"/>
          <w:sz w:val="28"/>
          <w:szCs w:val="28"/>
        </w:rPr>
        <w:t xml:space="preserve">може бути присвоєно за умови, якщо педагог має повну вищу освіту і раніше присвоєний </w:t>
      </w:r>
      <w:r w:rsidR="00CA13C7" w:rsidRPr="002C3CD2">
        <w:rPr>
          <w:b w:val="0"/>
          <w:bCs w:val="0"/>
          <w:sz w:val="28"/>
          <w:szCs w:val="28"/>
        </w:rPr>
        <w:t>найвищий тарифний розряд</w:t>
      </w:r>
      <w:r w:rsidR="006D032E" w:rsidRPr="002C3CD2">
        <w:rPr>
          <w:b w:val="0"/>
          <w:bCs w:val="0"/>
          <w:sz w:val="28"/>
          <w:szCs w:val="28"/>
        </w:rPr>
        <w:t xml:space="preserve"> </w:t>
      </w:r>
      <w:r w:rsidR="009703EB">
        <w:rPr>
          <w:b w:val="0"/>
          <w:bCs w:val="0"/>
          <w:sz w:val="28"/>
          <w:szCs w:val="28"/>
        </w:rPr>
        <w:t>(</w:t>
      </w:r>
      <w:hyperlink r:id="rId6" w:history="1">
        <w:r w:rsidR="009703EB" w:rsidRPr="00A05043">
          <w:rPr>
            <w:rStyle w:val="a8"/>
            <w:b w:val="0"/>
            <w:bCs w:val="0"/>
            <w:sz w:val="28"/>
            <w:szCs w:val="28"/>
          </w:rPr>
          <w:t>https://cutt.ly/rEaClwP</w:t>
        </w:r>
      </w:hyperlink>
      <w:r w:rsidR="009703EB">
        <w:rPr>
          <w:b w:val="0"/>
          <w:bCs w:val="0"/>
          <w:sz w:val="28"/>
          <w:szCs w:val="28"/>
        </w:rPr>
        <w:t xml:space="preserve">) </w:t>
      </w:r>
      <w:r w:rsidR="006D032E" w:rsidRPr="002C3CD2">
        <w:rPr>
          <w:b w:val="0"/>
          <w:bCs w:val="0"/>
          <w:sz w:val="28"/>
          <w:szCs w:val="28"/>
        </w:rPr>
        <w:t>[</w:t>
      </w:r>
      <w:r w:rsidR="00FF4334" w:rsidRPr="002C3CD2">
        <w:rPr>
          <w:b w:val="0"/>
          <w:bCs w:val="0"/>
          <w:sz w:val="28"/>
          <w:szCs w:val="28"/>
        </w:rPr>
        <w:t>3</w:t>
      </w:r>
      <w:r w:rsidR="006D032E" w:rsidRPr="002C3CD2">
        <w:rPr>
          <w:b w:val="0"/>
          <w:bCs w:val="0"/>
          <w:sz w:val="28"/>
          <w:szCs w:val="28"/>
        </w:rPr>
        <w:t xml:space="preserve">]. </w:t>
      </w:r>
      <w:r w:rsidR="008C6ED5" w:rsidRPr="002C3CD2">
        <w:rPr>
          <w:b w:val="0"/>
          <w:bCs w:val="0"/>
          <w:sz w:val="28"/>
          <w:szCs w:val="28"/>
        </w:rPr>
        <w:t xml:space="preserve">Згідно з Типовим положенням, </w:t>
      </w:r>
      <w:r w:rsidR="006D605F" w:rsidRPr="002C3CD2">
        <w:rPr>
          <w:b w:val="0"/>
          <w:bCs w:val="0"/>
          <w:sz w:val="28"/>
          <w:szCs w:val="28"/>
        </w:rPr>
        <w:t>необхідною умовою для присвоєння</w:t>
      </w:r>
      <w:r w:rsidR="00667678" w:rsidRPr="002C3CD2">
        <w:rPr>
          <w:b w:val="0"/>
          <w:bCs w:val="0"/>
          <w:sz w:val="28"/>
          <w:szCs w:val="28"/>
        </w:rPr>
        <w:t xml:space="preserve"> вище зазначених педагогічних звань є</w:t>
      </w:r>
      <w:r w:rsidR="006D605F" w:rsidRPr="002C3CD2">
        <w:rPr>
          <w:b w:val="0"/>
          <w:bCs w:val="0"/>
          <w:sz w:val="28"/>
          <w:szCs w:val="28"/>
        </w:rPr>
        <w:t xml:space="preserve"> </w:t>
      </w:r>
      <w:r w:rsidR="00667678" w:rsidRPr="002C3CD2">
        <w:rPr>
          <w:b w:val="0"/>
          <w:bCs w:val="0"/>
          <w:sz w:val="28"/>
          <w:szCs w:val="28"/>
        </w:rPr>
        <w:t>здійснення</w:t>
      </w:r>
      <w:r w:rsidR="006D605F" w:rsidRPr="002C3CD2">
        <w:rPr>
          <w:b w:val="0"/>
          <w:bCs w:val="0"/>
          <w:sz w:val="28"/>
          <w:szCs w:val="28"/>
        </w:rPr>
        <w:t xml:space="preserve"> педагогічни</w:t>
      </w:r>
      <w:r w:rsidR="00667678" w:rsidRPr="002C3CD2">
        <w:rPr>
          <w:b w:val="0"/>
          <w:bCs w:val="0"/>
          <w:sz w:val="28"/>
          <w:szCs w:val="28"/>
        </w:rPr>
        <w:t>ми</w:t>
      </w:r>
      <w:r w:rsidR="006D605F" w:rsidRPr="002C3CD2">
        <w:rPr>
          <w:b w:val="0"/>
          <w:bCs w:val="0"/>
          <w:sz w:val="28"/>
          <w:szCs w:val="28"/>
        </w:rPr>
        <w:t xml:space="preserve"> працівник</w:t>
      </w:r>
      <w:r w:rsidR="00667678" w:rsidRPr="002C3CD2">
        <w:rPr>
          <w:b w:val="0"/>
          <w:bCs w:val="0"/>
          <w:sz w:val="28"/>
          <w:szCs w:val="28"/>
        </w:rPr>
        <w:t>ами</w:t>
      </w:r>
      <w:r w:rsidR="00CA13C7" w:rsidRPr="002C3CD2">
        <w:rPr>
          <w:b w:val="0"/>
          <w:bCs w:val="0"/>
          <w:sz w:val="28"/>
          <w:szCs w:val="28"/>
        </w:rPr>
        <w:t xml:space="preserve"> науково-методичн</w:t>
      </w:r>
      <w:r w:rsidR="00667678" w:rsidRPr="002C3CD2">
        <w:rPr>
          <w:b w:val="0"/>
          <w:bCs w:val="0"/>
          <w:sz w:val="28"/>
          <w:szCs w:val="28"/>
        </w:rPr>
        <w:t>ої,</w:t>
      </w:r>
      <w:r w:rsidR="00CA13C7" w:rsidRPr="002C3CD2">
        <w:rPr>
          <w:b w:val="0"/>
          <w:bCs w:val="0"/>
          <w:sz w:val="28"/>
          <w:szCs w:val="28"/>
        </w:rPr>
        <w:t xml:space="preserve"> науково-дослідн</w:t>
      </w:r>
      <w:r w:rsidR="00667678" w:rsidRPr="002C3CD2">
        <w:rPr>
          <w:b w:val="0"/>
          <w:bCs w:val="0"/>
          <w:sz w:val="28"/>
          <w:szCs w:val="28"/>
        </w:rPr>
        <w:t>ої</w:t>
      </w:r>
      <w:r w:rsidR="00CA13C7" w:rsidRPr="002C3CD2">
        <w:rPr>
          <w:b w:val="0"/>
          <w:bCs w:val="0"/>
          <w:sz w:val="28"/>
          <w:szCs w:val="28"/>
        </w:rPr>
        <w:t xml:space="preserve"> діяльн</w:t>
      </w:r>
      <w:r w:rsidR="00667678" w:rsidRPr="002C3CD2">
        <w:rPr>
          <w:b w:val="0"/>
          <w:bCs w:val="0"/>
          <w:sz w:val="28"/>
          <w:szCs w:val="28"/>
        </w:rPr>
        <w:t>о</w:t>
      </w:r>
      <w:r w:rsidR="00CA13C7" w:rsidRPr="002C3CD2">
        <w:rPr>
          <w:b w:val="0"/>
          <w:bCs w:val="0"/>
          <w:sz w:val="28"/>
          <w:szCs w:val="28"/>
        </w:rPr>
        <w:t>ст</w:t>
      </w:r>
      <w:r w:rsidR="00667678" w:rsidRPr="002C3CD2">
        <w:rPr>
          <w:b w:val="0"/>
          <w:bCs w:val="0"/>
          <w:sz w:val="28"/>
          <w:szCs w:val="28"/>
        </w:rPr>
        <w:t>і та</w:t>
      </w:r>
      <w:r w:rsidR="00CA13C7" w:rsidRPr="002C3CD2">
        <w:rPr>
          <w:b w:val="0"/>
          <w:bCs w:val="0"/>
          <w:sz w:val="28"/>
          <w:szCs w:val="28"/>
        </w:rPr>
        <w:t xml:space="preserve"> </w:t>
      </w:r>
      <w:r w:rsidR="00667678" w:rsidRPr="002C3CD2">
        <w:rPr>
          <w:b w:val="0"/>
          <w:bCs w:val="0"/>
          <w:sz w:val="28"/>
          <w:szCs w:val="28"/>
        </w:rPr>
        <w:t>наявність власних, апробованих методичних розробок</w:t>
      </w:r>
      <w:r w:rsidR="00826DF7" w:rsidRPr="002C3CD2">
        <w:rPr>
          <w:b w:val="0"/>
          <w:bCs w:val="0"/>
          <w:sz w:val="28"/>
          <w:szCs w:val="28"/>
        </w:rPr>
        <w:t xml:space="preserve"> </w:t>
      </w:r>
      <w:r w:rsidR="009703EB">
        <w:rPr>
          <w:b w:val="0"/>
          <w:bCs w:val="0"/>
          <w:sz w:val="28"/>
          <w:szCs w:val="28"/>
        </w:rPr>
        <w:t>(</w:t>
      </w:r>
      <w:hyperlink r:id="rId7" w:history="1">
        <w:r w:rsidR="009703EB" w:rsidRPr="00A05043">
          <w:rPr>
            <w:rStyle w:val="a8"/>
            <w:b w:val="0"/>
            <w:bCs w:val="0"/>
            <w:sz w:val="28"/>
            <w:szCs w:val="28"/>
          </w:rPr>
          <w:t>https://cutt.ly/rEaClwP</w:t>
        </w:r>
      </w:hyperlink>
      <w:r w:rsidR="009703EB">
        <w:rPr>
          <w:b w:val="0"/>
          <w:bCs w:val="0"/>
          <w:sz w:val="28"/>
          <w:szCs w:val="28"/>
        </w:rPr>
        <w:t xml:space="preserve">) </w:t>
      </w:r>
      <w:r w:rsidR="00826DF7" w:rsidRPr="002C3CD2">
        <w:rPr>
          <w:b w:val="0"/>
          <w:bCs w:val="0"/>
          <w:sz w:val="28"/>
          <w:szCs w:val="28"/>
        </w:rPr>
        <w:t xml:space="preserve">[3].  </w:t>
      </w:r>
    </w:p>
    <w:p w14:paraId="4035AAB5" w14:textId="5F5386BE" w:rsidR="000070B5" w:rsidRDefault="00683293" w:rsidP="00E20C9E">
      <w:pPr>
        <w:pStyle w:val="a5"/>
        <w:ind w:left="0" w:right="-29" w:firstLine="682"/>
        <w:jc w:val="both"/>
        <w:rPr>
          <w:bCs/>
          <w:iCs/>
        </w:rPr>
      </w:pPr>
      <w:r w:rsidRPr="002C3CD2">
        <w:rPr>
          <w:bCs/>
          <w:iCs/>
        </w:rPr>
        <w:t>Акцентуємо увагу на тому, що м</w:t>
      </w:r>
      <w:r w:rsidR="005135E9" w:rsidRPr="002C3CD2">
        <w:rPr>
          <w:bCs/>
          <w:iCs/>
        </w:rPr>
        <w:t xml:space="preserve">етодичною розробкою можна вважати текст, у якому систематизовано, послідовно викладено всебічно досліджену  власну педагогічну діяльність, її особливості. Усі розробки умовно можна поділити на дві групи: розробки стосовно змісту освіти (програми, концепції, довідники, збірники, посібники), розробки з методики навчання </w:t>
      </w:r>
      <w:r w:rsidRPr="002C3CD2">
        <w:rPr>
          <w:bCs/>
          <w:iCs/>
        </w:rPr>
        <w:t xml:space="preserve">(описи досвіду запровадження технології, методики навчання предмета, розділу теми, курсу або уроку). </w:t>
      </w:r>
      <w:r w:rsidR="00F75DCB">
        <w:rPr>
          <w:bCs/>
          <w:iCs/>
        </w:rPr>
        <w:t>Поштовхом до написання методичної розробки може стати педагогічна проблема</w:t>
      </w:r>
      <w:r w:rsidR="007163A8">
        <w:rPr>
          <w:bCs/>
          <w:iCs/>
        </w:rPr>
        <w:t>, пов’язана з</w:t>
      </w:r>
      <w:r w:rsidR="00F75DCB">
        <w:rPr>
          <w:bCs/>
          <w:iCs/>
        </w:rPr>
        <w:t xml:space="preserve"> </w:t>
      </w:r>
      <w:r w:rsidR="007163A8">
        <w:rPr>
          <w:bCs/>
          <w:iCs/>
        </w:rPr>
        <w:t>у</w:t>
      </w:r>
      <w:r w:rsidR="00F75DCB">
        <w:rPr>
          <w:bCs/>
          <w:iCs/>
        </w:rPr>
        <w:t>провадження</w:t>
      </w:r>
      <w:r w:rsidR="007163A8">
        <w:rPr>
          <w:bCs/>
          <w:iCs/>
        </w:rPr>
        <w:t>м</w:t>
      </w:r>
      <w:r w:rsidR="00F75DCB">
        <w:rPr>
          <w:bCs/>
          <w:iCs/>
        </w:rPr>
        <w:t xml:space="preserve"> нового курсу, програми, технології в існуючій практиці педагога; наявність ідеї щодо вирішення педагогічної проблеми; позитивний результат перевірки методичного та практичного втілення ідеї педагогом. </w:t>
      </w:r>
      <w:r w:rsidRPr="002C3CD2">
        <w:rPr>
          <w:bCs/>
          <w:iCs/>
        </w:rPr>
        <w:t xml:space="preserve"> </w:t>
      </w:r>
    </w:p>
    <w:p w14:paraId="39356A76" w14:textId="613FD18D" w:rsidR="00080AA7" w:rsidRPr="00751D61" w:rsidRDefault="00357804" w:rsidP="00E20C9E">
      <w:pPr>
        <w:pStyle w:val="a5"/>
        <w:ind w:left="0" w:right="-29" w:firstLine="682"/>
        <w:jc w:val="both"/>
        <w:rPr>
          <w:spacing w:val="1"/>
        </w:rPr>
      </w:pPr>
      <w:r w:rsidRPr="00751D61">
        <w:rPr>
          <w:bCs/>
          <w:iCs/>
        </w:rPr>
        <w:t xml:space="preserve">У методичній розробці, відповідно до </w:t>
      </w:r>
      <w:r w:rsidR="00EE797F" w:rsidRPr="00751D61">
        <w:rPr>
          <w:bCs/>
          <w:iCs/>
        </w:rPr>
        <w:t>окремих дидактичних і виховних завдань освітнього процесу</w:t>
      </w:r>
      <w:r w:rsidR="001C2113" w:rsidRPr="00751D61">
        <w:rPr>
          <w:bCs/>
          <w:iCs/>
        </w:rPr>
        <w:t>,</w:t>
      </w:r>
      <w:r w:rsidRPr="00751D61">
        <w:rPr>
          <w:bCs/>
          <w:iCs/>
        </w:rPr>
        <w:t xml:space="preserve"> </w:t>
      </w:r>
      <w:r w:rsidR="00F41205" w:rsidRPr="00751D61">
        <w:rPr>
          <w:bCs/>
          <w:iCs/>
        </w:rPr>
        <w:t>автору необхідно висвітлити</w:t>
      </w:r>
      <w:r w:rsidR="00E94017" w:rsidRPr="00751D61">
        <w:rPr>
          <w:bCs/>
          <w:iCs/>
        </w:rPr>
        <w:t xml:space="preserve"> </w:t>
      </w:r>
      <w:r w:rsidR="00F41205" w:rsidRPr="00751D61">
        <w:rPr>
          <w:bCs/>
          <w:iCs/>
        </w:rPr>
        <w:t>проблему, над якою працює</w:t>
      </w:r>
      <w:r w:rsidR="00826DF7" w:rsidRPr="00751D61">
        <w:rPr>
          <w:bCs/>
          <w:iCs/>
        </w:rPr>
        <w:t>;</w:t>
      </w:r>
      <w:r w:rsidR="00F41205" w:rsidRPr="00751D61">
        <w:rPr>
          <w:bCs/>
          <w:iCs/>
        </w:rPr>
        <w:t xml:space="preserve"> </w:t>
      </w:r>
      <w:r w:rsidR="00EE797F" w:rsidRPr="00751D61">
        <w:rPr>
          <w:bCs/>
          <w:iCs/>
        </w:rPr>
        <w:t xml:space="preserve">локальні </w:t>
      </w:r>
      <w:r w:rsidRPr="00751D61">
        <w:rPr>
          <w:bCs/>
          <w:iCs/>
        </w:rPr>
        <w:t xml:space="preserve">технології </w:t>
      </w:r>
      <w:r w:rsidR="00EE797F" w:rsidRPr="00751D61">
        <w:rPr>
          <w:bCs/>
          <w:iCs/>
        </w:rPr>
        <w:t xml:space="preserve">проведення </w:t>
      </w:r>
      <w:r w:rsidR="001C2113" w:rsidRPr="00751D61">
        <w:rPr>
          <w:bCs/>
          <w:iCs/>
        </w:rPr>
        <w:t>конкретних навчальних занять</w:t>
      </w:r>
      <w:r w:rsidR="00F41205" w:rsidRPr="00751D61">
        <w:rPr>
          <w:bCs/>
          <w:iCs/>
        </w:rPr>
        <w:t>,</w:t>
      </w:r>
      <w:r w:rsidR="000E4FFD" w:rsidRPr="00751D61">
        <w:rPr>
          <w:bCs/>
          <w:iCs/>
        </w:rPr>
        <w:t xml:space="preserve"> </w:t>
      </w:r>
      <w:r w:rsidR="00D0167C" w:rsidRPr="00751D61">
        <w:t>стосовно</w:t>
      </w:r>
      <w:r w:rsidR="00D0167C" w:rsidRPr="00751D61">
        <w:rPr>
          <w:spacing w:val="1"/>
        </w:rPr>
        <w:t xml:space="preserve"> </w:t>
      </w:r>
      <w:r w:rsidR="00D0167C" w:rsidRPr="00751D61">
        <w:t>конкретної</w:t>
      </w:r>
      <w:r w:rsidR="00D0167C" w:rsidRPr="00751D61">
        <w:rPr>
          <w:spacing w:val="1"/>
        </w:rPr>
        <w:t xml:space="preserve"> </w:t>
      </w:r>
      <w:r w:rsidR="00D0167C" w:rsidRPr="00751D61">
        <w:t>теми</w:t>
      </w:r>
      <w:r w:rsidR="00D0167C" w:rsidRPr="00751D61">
        <w:rPr>
          <w:spacing w:val="1"/>
        </w:rPr>
        <w:t xml:space="preserve"> </w:t>
      </w:r>
      <w:r w:rsidR="00D0167C" w:rsidRPr="00751D61">
        <w:t>уроку,</w:t>
      </w:r>
      <w:r w:rsidR="00D0167C" w:rsidRPr="00751D61">
        <w:rPr>
          <w:spacing w:val="1"/>
        </w:rPr>
        <w:t xml:space="preserve"> </w:t>
      </w:r>
      <w:r w:rsidR="00D0167C" w:rsidRPr="00751D61">
        <w:t>теми</w:t>
      </w:r>
      <w:r w:rsidR="00D0167C" w:rsidRPr="00751D61">
        <w:rPr>
          <w:spacing w:val="1"/>
        </w:rPr>
        <w:t xml:space="preserve"> </w:t>
      </w:r>
      <w:r w:rsidR="00D0167C" w:rsidRPr="00751D61">
        <w:t>навчальної</w:t>
      </w:r>
      <w:r w:rsidR="00D0167C" w:rsidRPr="00751D61">
        <w:rPr>
          <w:spacing w:val="1"/>
        </w:rPr>
        <w:t xml:space="preserve"> </w:t>
      </w:r>
      <w:r w:rsidR="00D0167C" w:rsidRPr="00751D61">
        <w:t>програми,</w:t>
      </w:r>
      <w:r w:rsidR="00D0167C" w:rsidRPr="00751D61">
        <w:rPr>
          <w:spacing w:val="-1"/>
        </w:rPr>
        <w:t xml:space="preserve"> </w:t>
      </w:r>
      <w:r w:rsidR="00EA1FDC" w:rsidRPr="00751D61">
        <w:t>навчання</w:t>
      </w:r>
      <w:r w:rsidR="00D0167C" w:rsidRPr="00751D61">
        <w:t xml:space="preserve"> </w:t>
      </w:r>
      <w:r w:rsidR="00EE797F" w:rsidRPr="00751D61">
        <w:t xml:space="preserve">предмета </w:t>
      </w:r>
      <w:r w:rsidR="00D0167C" w:rsidRPr="00751D61">
        <w:t>в</w:t>
      </w:r>
      <w:r w:rsidR="00D0167C" w:rsidRPr="00751D61">
        <w:rPr>
          <w:spacing w:val="-1"/>
        </w:rPr>
        <w:t xml:space="preserve"> </w:t>
      </w:r>
      <w:r w:rsidR="00F41205" w:rsidRPr="00751D61">
        <w:t>цілому; описати</w:t>
      </w:r>
      <w:r w:rsidRPr="00751D61">
        <w:t xml:space="preserve"> </w:t>
      </w:r>
      <w:r w:rsidR="00667678" w:rsidRPr="00751D61">
        <w:t>форми, методи</w:t>
      </w:r>
      <w:r w:rsidR="00EE797F" w:rsidRPr="00751D61">
        <w:t>, прийоми, засоби</w:t>
      </w:r>
      <w:r w:rsidR="00667678" w:rsidRPr="00751D61">
        <w:rPr>
          <w:spacing w:val="1"/>
        </w:rPr>
        <w:t xml:space="preserve"> </w:t>
      </w:r>
      <w:r w:rsidR="00667678" w:rsidRPr="00751D61">
        <w:t>навчання</w:t>
      </w:r>
      <w:r w:rsidR="00F41205" w:rsidRPr="00751D61">
        <w:rPr>
          <w:spacing w:val="1"/>
        </w:rPr>
        <w:t xml:space="preserve"> в процесі дослідження проблеми; розкрити індивідуальні особливості своєї роботи.</w:t>
      </w:r>
    </w:p>
    <w:p w14:paraId="104499ED" w14:textId="1876E580" w:rsidR="00F41205" w:rsidRPr="00FC4957" w:rsidRDefault="00F41205" w:rsidP="008A7899">
      <w:pPr>
        <w:pStyle w:val="a5"/>
        <w:ind w:left="0" w:right="-29" w:firstLine="709"/>
        <w:jc w:val="both"/>
        <w:rPr>
          <w:spacing w:val="1"/>
        </w:rPr>
      </w:pPr>
      <w:r w:rsidRPr="00FC4957">
        <w:rPr>
          <w:spacing w:val="1"/>
        </w:rPr>
        <w:t>Рекомендуємо основний зміст методичної розробки викласти в такому порядку</w:t>
      </w:r>
      <w:r w:rsidR="00FA0ACD" w:rsidRPr="00FC4957">
        <w:t xml:space="preserve"> </w:t>
      </w:r>
      <w:r w:rsidR="00FF4334" w:rsidRPr="00FC4957">
        <w:rPr>
          <w:lang w:val="ru-RU"/>
        </w:rPr>
        <w:t>[2]</w:t>
      </w:r>
      <w:r w:rsidRPr="00FC4957">
        <w:rPr>
          <w:spacing w:val="1"/>
        </w:rPr>
        <w:t xml:space="preserve">: </w:t>
      </w:r>
    </w:p>
    <w:p w14:paraId="1236C72D" w14:textId="75AC2CAA" w:rsidR="00F41205" w:rsidRPr="00FC4957" w:rsidRDefault="00F41205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 w:rsidRPr="00FC4957">
        <w:rPr>
          <w:spacing w:val="1"/>
        </w:rPr>
        <w:t>обґрунтувати актуальність проблеми, її практичну значимість;</w:t>
      </w:r>
    </w:p>
    <w:p w14:paraId="5B77CE11" w14:textId="77777777" w:rsidR="00F41205" w:rsidRPr="00FC4957" w:rsidRDefault="00F41205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 w:rsidRPr="00FC4957">
        <w:rPr>
          <w:spacing w:val="1"/>
        </w:rPr>
        <w:t>висвітлити основну ідею проблеми, її інноваційну значущість;</w:t>
      </w:r>
    </w:p>
    <w:p w14:paraId="6C2229D8" w14:textId="12BD8483" w:rsidR="00F41205" w:rsidRPr="00FC4957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 w:rsidRPr="00FC4957">
        <w:rPr>
          <w:spacing w:val="1"/>
        </w:rPr>
        <w:t>розкрити наукове (практичне)</w:t>
      </w:r>
      <w:r w:rsidR="00F41205" w:rsidRPr="00FC4957">
        <w:rPr>
          <w:spacing w:val="1"/>
        </w:rPr>
        <w:t xml:space="preserve"> </w:t>
      </w:r>
      <w:r w:rsidRPr="00FC4957">
        <w:rPr>
          <w:spacing w:val="1"/>
        </w:rPr>
        <w:t xml:space="preserve">підґрунтя роботи; указати </w:t>
      </w:r>
      <w:r w:rsidR="00826DF7" w:rsidRPr="00FC4957">
        <w:rPr>
          <w:spacing w:val="1"/>
        </w:rPr>
        <w:t xml:space="preserve">які </w:t>
      </w:r>
      <w:r w:rsidRPr="00FC4957">
        <w:rPr>
          <w:spacing w:val="1"/>
        </w:rPr>
        <w:t xml:space="preserve">наукові концепції та теорії </w:t>
      </w:r>
      <w:r w:rsidR="00826DF7" w:rsidRPr="00FC4957">
        <w:rPr>
          <w:spacing w:val="1"/>
        </w:rPr>
        <w:t>і чиїх</w:t>
      </w:r>
      <w:r w:rsidRPr="00FC4957">
        <w:rPr>
          <w:spacing w:val="1"/>
        </w:rPr>
        <w:t xml:space="preserve"> авторів використовуються;</w:t>
      </w:r>
    </w:p>
    <w:p w14:paraId="51FDEFE5" w14:textId="66AC4914" w:rsidR="00FD7CB2" w:rsidRPr="00FC4957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 w:rsidRPr="00FC4957">
        <w:rPr>
          <w:spacing w:val="1"/>
        </w:rPr>
        <w:t>розкрити технології реалізації провідної педагогічної ідеї та її складових;</w:t>
      </w:r>
    </w:p>
    <w:p w14:paraId="5078E127" w14:textId="77777777" w:rsidR="00FD7CB2" w:rsidRPr="00FC4957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 w:rsidRPr="00FC4957">
        <w:rPr>
          <w:spacing w:val="1"/>
        </w:rPr>
        <w:t>описати й обґрунтувати запропоновані інновації щодо організації освітнього процесу;</w:t>
      </w:r>
    </w:p>
    <w:p w14:paraId="541938FE" w14:textId="2565395C" w:rsidR="00FD7CB2" w:rsidRPr="00FC4957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 w:rsidRPr="00FC4957">
        <w:rPr>
          <w:spacing w:val="1"/>
        </w:rPr>
        <w:t xml:space="preserve">відстежити й передати динаміку змін якості освітнього процесу в </w:t>
      </w:r>
      <w:r w:rsidRPr="00FC4957">
        <w:rPr>
          <w:spacing w:val="1"/>
        </w:rPr>
        <w:lastRenderedPageBreak/>
        <w:t xml:space="preserve">зв’язку з інноваційною професійною діяльністю. </w:t>
      </w:r>
    </w:p>
    <w:p w14:paraId="6E990739" w14:textId="77777777" w:rsidR="002F425D" w:rsidRPr="00672D1D" w:rsidRDefault="008A7899" w:rsidP="002F425D">
      <w:pPr>
        <w:pStyle w:val="a5"/>
        <w:ind w:left="116" w:right="-29" w:firstLine="566"/>
        <w:jc w:val="both"/>
      </w:pPr>
      <w:r w:rsidRPr="00672D1D">
        <w:rPr>
          <w:spacing w:val="1"/>
        </w:rPr>
        <w:t>Наголошуємо, що в методичній розробці слід чітко ви</w:t>
      </w:r>
      <w:r w:rsidR="008C6ED5" w:rsidRPr="00672D1D">
        <w:rPr>
          <w:spacing w:val="1"/>
        </w:rPr>
        <w:t>окремити</w:t>
      </w:r>
      <w:r w:rsidRPr="00672D1D">
        <w:rPr>
          <w:spacing w:val="1"/>
        </w:rPr>
        <w:t xml:space="preserve"> її структурні компоненти:</w:t>
      </w:r>
      <w:r w:rsidR="00EA1FDC" w:rsidRPr="00672D1D">
        <w:rPr>
          <w:spacing w:val="1"/>
        </w:rPr>
        <w:t xml:space="preserve"> </w:t>
      </w:r>
      <w:r w:rsidR="00EA1FDC" w:rsidRPr="00672D1D">
        <w:rPr>
          <w:iCs/>
          <w:spacing w:val="1"/>
        </w:rPr>
        <w:t>титульну сторінку, зміст, вступ</w:t>
      </w:r>
      <w:r w:rsidR="002F425D" w:rsidRPr="00672D1D">
        <w:rPr>
          <w:iCs/>
          <w:spacing w:val="1"/>
        </w:rPr>
        <w:t>;</w:t>
      </w:r>
      <w:r w:rsidR="002F425D" w:rsidRPr="00672D1D">
        <w:rPr>
          <w:spacing w:val="1"/>
        </w:rPr>
        <w:t xml:space="preserve">  </w:t>
      </w:r>
      <w:r w:rsidR="00EA1FDC" w:rsidRPr="00672D1D">
        <w:rPr>
          <w:spacing w:val="1"/>
        </w:rPr>
        <w:t xml:space="preserve"> </w:t>
      </w:r>
      <w:r w:rsidR="002F425D" w:rsidRPr="00672D1D">
        <w:rPr>
          <w:iCs/>
          <w:spacing w:val="1"/>
        </w:rPr>
        <w:t>основну частину, теоретичну та практичну складові; висновки, список використаних джерел, додатки.</w:t>
      </w:r>
      <w:r w:rsidR="002F425D" w:rsidRPr="00672D1D">
        <w:rPr>
          <w:i/>
          <w:spacing w:val="1"/>
        </w:rPr>
        <w:t xml:space="preserve"> </w:t>
      </w:r>
      <w:r w:rsidR="002F425D" w:rsidRPr="00672D1D">
        <w:rPr>
          <w:spacing w:val="1"/>
        </w:rPr>
        <w:t xml:space="preserve"> </w:t>
      </w:r>
      <w:r w:rsidR="00EA1FDC" w:rsidRPr="00672D1D">
        <w:rPr>
          <w:spacing w:val="1"/>
        </w:rPr>
        <w:t>Радимо педагогам ретельно опрацювати розділ «Структурні елементи роботи» методичних рекомендацій і детальніше ознайомитися з вимогами до написання й оформлення кожного структурного компонента методичної розробки [2].</w:t>
      </w:r>
      <w:r w:rsidR="00EA1FDC" w:rsidRPr="00672D1D">
        <w:rPr>
          <w:bCs/>
          <w:iCs/>
        </w:rPr>
        <w:t xml:space="preserve"> </w:t>
      </w:r>
    </w:p>
    <w:p w14:paraId="1CDC41E4" w14:textId="6EE2F030" w:rsidR="00436CDD" w:rsidRPr="004A26FC" w:rsidRDefault="007D4D34" w:rsidP="00A94D33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7D4D34">
        <w:rPr>
          <w:bCs/>
          <w:iCs/>
        </w:rPr>
        <w:t>Наголошуємо, що текст методичної розробки повинен бути викладеним автором українською мовою, із дотриманням норм правопису</w:t>
      </w:r>
      <w:r w:rsidR="009703EB">
        <w:rPr>
          <w:bCs/>
          <w:iCs/>
        </w:rPr>
        <w:t xml:space="preserve"> (</w:t>
      </w:r>
      <w:hyperlink r:id="rId8" w:history="1">
        <w:r w:rsidR="009703EB" w:rsidRPr="00936577">
          <w:rPr>
            <w:rStyle w:val="a8"/>
          </w:rPr>
          <w:t>https://cutt.ly/CHNyage</w:t>
        </w:r>
      </w:hyperlink>
      <w:r w:rsidR="009703EB">
        <w:rPr>
          <w:b/>
          <w:bCs/>
        </w:rPr>
        <w:t>)</w:t>
      </w:r>
      <w:r w:rsidR="009703EB" w:rsidRPr="00A05043">
        <w:rPr>
          <w:b/>
          <w:bCs/>
        </w:rPr>
        <w:t xml:space="preserve"> </w:t>
      </w:r>
      <w:r w:rsidR="00A94D33" w:rsidRPr="009703EB">
        <w:rPr>
          <w:bCs/>
          <w:iCs/>
          <w:lang w:val="ru-RU"/>
        </w:rPr>
        <w:t>[</w:t>
      </w:r>
      <w:r w:rsidR="009703EB" w:rsidRPr="009703EB">
        <w:rPr>
          <w:bCs/>
          <w:iCs/>
          <w:lang w:val="ru-RU"/>
        </w:rPr>
        <w:t>6</w:t>
      </w:r>
      <w:r w:rsidR="00A94D33" w:rsidRPr="009703EB">
        <w:rPr>
          <w:bCs/>
          <w:iCs/>
          <w:lang w:val="ru-RU"/>
        </w:rPr>
        <w:t>]</w:t>
      </w:r>
      <w:r w:rsidRPr="009703EB">
        <w:rPr>
          <w:bCs/>
          <w:iCs/>
          <w:lang w:val="ru-RU"/>
        </w:rPr>
        <w:t>.</w:t>
      </w:r>
      <w:r w:rsidR="00804CAE" w:rsidRPr="009703EB">
        <w:rPr>
          <w:bCs/>
          <w:iCs/>
          <w:lang w:val="ru-RU"/>
        </w:rPr>
        <w:t xml:space="preserve"> </w:t>
      </w:r>
      <w:r w:rsidR="00804CAE">
        <w:rPr>
          <w:bCs/>
          <w:iCs/>
          <w:lang w:val="ru-RU"/>
        </w:rPr>
        <w:t>П</w:t>
      </w:r>
      <w:r w:rsidRPr="007D4D34">
        <w:rPr>
          <w:bCs/>
          <w:iCs/>
        </w:rPr>
        <w:t>ід час написання методичної розробки педагогам необхідно дотримуватись академічної доброчесності</w:t>
      </w:r>
      <w:r w:rsidR="00A94D33">
        <w:rPr>
          <w:bCs/>
          <w:iCs/>
        </w:rPr>
        <w:t xml:space="preserve">. </w:t>
      </w:r>
      <w:r w:rsidR="00A94D33" w:rsidRPr="00A94D33">
        <w:t>Порушенням академічної доброчесності вважається обман (надання завідомо неправдивої інформації щодо власної освітньої (творчої) діяльності та організації освітнього процесу). Формами обману є: академічний плагіат (оприлюднення  результатів,  отриманих іншими особами, як результатів власних досліджень; відтворення  опублікованих текстів інших авторів без зазначення авторства); фабрикація (вигадування даних чи фактів), що використовуються в освітньому процесі; фальсифікація (свідома зміна чи модифікація вже наявних даних, що стосуються освітнього процесу) тощо</w:t>
      </w:r>
      <w:r w:rsidR="009703EB">
        <w:t xml:space="preserve"> </w:t>
      </w:r>
      <w:r w:rsidR="009703EB" w:rsidRPr="00A05043">
        <w:t xml:space="preserve"> </w:t>
      </w:r>
      <w:r w:rsidR="009703EB">
        <w:t>(</w:t>
      </w:r>
      <w:hyperlink r:id="rId9" w:history="1">
        <w:r w:rsidR="009703EB" w:rsidRPr="00936577">
          <w:rPr>
            <w:rStyle w:val="a8"/>
          </w:rPr>
          <w:t>https://cutt.ly/mHNqRF0</w:t>
        </w:r>
      </w:hyperlink>
      <w:r w:rsidR="009703EB" w:rsidRPr="009703EB">
        <w:t xml:space="preserve">) </w:t>
      </w:r>
      <w:r w:rsidR="00A94D33" w:rsidRPr="009703EB">
        <w:rPr>
          <w:bCs/>
          <w:iCs/>
        </w:rPr>
        <w:t>[</w:t>
      </w:r>
      <w:r w:rsidR="009703EB" w:rsidRPr="009703EB">
        <w:rPr>
          <w:bCs/>
          <w:iCs/>
        </w:rPr>
        <w:t>1</w:t>
      </w:r>
      <w:r w:rsidR="00A94D33" w:rsidRPr="009703EB">
        <w:rPr>
          <w:bCs/>
          <w:iCs/>
        </w:rPr>
        <w:t>].</w:t>
      </w:r>
    </w:p>
    <w:p w14:paraId="679ABECF" w14:textId="7E9FD30B" w:rsidR="009022BF" w:rsidRPr="00A94D33" w:rsidRDefault="009411A6" w:rsidP="009411A6">
      <w:pPr>
        <w:pStyle w:val="a5"/>
        <w:ind w:left="116" w:right="-29" w:firstLine="566"/>
        <w:jc w:val="both"/>
        <w:rPr>
          <w:color w:val="000000"/>
        </w:rPr>
      </w:pPr>
      <w:r w:rsidRPr="00A94D33">
        <w:t>Оскільки створення м</w:t>
      </w:r>
      <w:r w:rsidR="00667678" w:rsidRPr="00A94D33">
        <w:t>етодичн</w:t>
      </w:r>
      <w:r w:rsidRPr="00A94D33">
        <w:t>ої</w:t>
      </w:r>
      <w:r w:rsidR="00667678" w:rsidRPr="00A94D33">
        <w:t xml:space="preserve"> розробк</w:t>
      </w:r>
      <w:r w:rsidRPr="00A94D33">
        <w:t>и передбачає індивідуальну дослідницьку роботу, п</w:t>
      </w:r>
      <w:r w:rsidR="009022BF" w:rsidRPr="00A94D33">
        <w:rPr>
          <w:color w:val="000000"/>
        </w:rPr>
        <w:t xml:space="preserve">ретендент на присвоєння педагогічного звання </w:t>
      </w:r>
      <w:r w:rsidR="00636240" w:rsidRPr="00A94D33">
        <w:t xml:space="preserve">«викладач-методист», «учитель-методист», «вихователь-методист», «педагог-організатор-методист», «практичний психолог-методист», «керівник гуртка-методист» </w:t>
      </w:r>
      <w:r w:rsidRPr="00A94D33">
        <w:rPr>
          <w:color w:val="000000"/>
        </w:rPr>
        <w:t xml:space="preserve">повинен </w:t>
      </w:r>
      <w:r w:rsidR="009022BF" w:rsidRPr="00A94D33">
        <w:rPr>
          <w:color w:val="000000"/>
        </w:rPr>
        <w:t>виступа</w:t>
      </w:r>
      <w:r w:rsidRPr="00A94D33">
        <w:rPr>
          <w:color w:val="000000"/>
        </w:rPr>
        <w:t>ти</w:t>
      </w:r>
      <w:r w:rsidR="009022BF" w:rsidRPr="00A94D33">
        <w:rPr>
          <w:color w:val="000000"/>
        </w:rPr>
        <w:t xml:space="preserve"> автором </w:t>
      </w:r>
      <w:r w:rsidR="0021751A" w:rsidRPr="00A94D33">
        <w:rPr>
          <w:color w:val="000000"/>
        </w:rPr>
        <w:t>методичної розробки в одній особі</w:t>
      </w:r>
      <w:r w:rsidR="00826DF7" w:rsidRPr="00A94D33">
        <w:rPr>
          <w:color w:val="000000"/>
        </w:rPr>
        <w:t>. Педагог-претендент на педагогічне звання не може виступати</w:t>
      </w:r>
      <w:r w:rsidR="009022BF" w:rsidRPr="00A94D33">
        <w:rPr>
          <w:color w:val="000000"/>
        </w:rPr>
        <w:t xml:space="preserve"> співавтором, </w:t>
      </w:r>
      <w:r w:rsidR="000E4FFD" w:rsidRPr="00A94D33">
        <w:rPr>
          <w:color w:val="000000"/>
        </w:rPr>
        <w:t xml:space="preserve"> </w:t>
      </w:r>
      <w:r w:rsidR="009022BF" w:rsidRPr="00A94D33">
        <w:rPr>
          <w:color w:val="000000"/>
        </w:rPr>
        <w:t>укладачем</w:t>
      </w:r>
      <w:r w:rsidR="00826DF7" w:rsidRPr="00A94D33">
        <w:rPr>
          <w:color w:val="000000"/>
        </w:rPr>
        <w:t xml:space="preserve"> чи</w:t>
      </w:r>
      <w:r w:rsidR="000E4FFD" w:rsidRPr="00A94D33">
        <w:rPr>
          <w:color w:val="000000"/>
        </w:rPr>
        <w:t xml:space="preserve"> </w:t>
      </w:r>
      <w:r w:rsidR="009022BF" w:rsidRPr="00A94D33">
        <w:rPr>
          <w:color w:val="000000"/>
        </w:rPr>
        <w:t>упорядником</w:t>
      </w:r>
      <w:r w:rsidR="00826DF7" w:rsidRPr="00A94D33">
        <w:rPr>
          <w:color w:val="000000"/>
        </w:rPr>
        <w:t xml:space="preserve"> методичної розробки</w:t>
      </w:r>
      <w:r w:rsidR="009022BF" w:rsidRPr="00A94D33">
        <w:rPr>
          <w:color w:val="000000"/>
        </w:rPr>
        <w:t xml:space="preserve">. Неприпустимо схвалення методичної розробки </w:t>
      </w:r>
      <w:r w:rsidR="0023665C" w:rsidRPr="00A94D33">
        <w:rPr>
          <w:color w:val="000000"/>
        </w:rPr>
        <w:t xml:space="preserve">(до моменту подання та схвалення експертною комісією Сумського ОІППО) </w:t>
      </w:r>
      <w:r w:rsidR="009022BF" w:rsidRPr="00A94D33">
        <w:rPr>
          <w:color w:val="000000"/>
        </w:rPr>
        <w:t xml:space="preserve">будь-якою іншою освітянською інстанцією, окрім </w:t>
      </w:r>
      <w:r w:rsidR="0021751A" w:rsidRPr="00A94D33">
        <w:rPr>
          <w:color w:val="000000"/>
        </w:rPr>
        <w:t xml:space="preserve">попереднього </w:t>
      </w:r>
      <w:r w:rsidR="009022BF" w:rsidRPr="00A94D33">
        <w:rPr>
          <w:color w:val="000000"/>
        </w:rPr>
        <w:t>розгляду</w:t>
      </w:r>
      <w:r w:rsidR="0021751A" w:rsidRPr="00A94D33">
        <w:rPr>
          <w:color w:val="000000"/>
        </w:rPr>
        <w:t xml:space="preserve"> та схвалення вищим колегіальним органом – </w:t>
      </w:r>
      <w:r w:rsidR="009022BF" w:rsidRPr="00A94D33">
        <w:rPr>
          <w:color w:val="000000"/>
        </w:rPr>
        <w:t>педагогічно</w:t>
      </w:r>
      <w:r w:rsidR="0021751A" w:rsidRPr="00A94D33">
        <w:rPr>
          <w:color w:val="000000"/>
        </w:rPr>
        <w:t>ю</w:t>
      </w:r>
      <w:r w:rsidR="009022BF" w:rsidRPr="00A94D33">
        <w:rPr>
          <w:color w:val="000000"/>
        </w:rPr>
        <w:t xml:space="preserve"> рад</w:t>
      </w:r>
      <w:r w:rsidR="0021751A" w:rsidRPr="00A94D33">
        <w:rPr>
          <w:color w:val="000000"/>
        </w:rPr>
        <w:t>ою</w:t>
      </w:r>
      <w:r w:rsidR="009022BF" w:rsidRPr="00A94D33">
        <w:rPr>
          <w:color w:val="000000"/>
        </w:rPr>
        <w:t xml:space="preserve"> закладу освіти</w:t>
      </w:r>
      <w:r w:rsidR="0021751A" w:rsidRPr="00A94D33">
        <w:rPr>
          <w:color w:val="000000"/>
        </w:rPr>
        <w:t>, у я</w:t>
      </w:r>
      <w:r w:rsidR="005571A8" w:rsidRPr="00A94D33">
        <w:rPr>
          <w:color w:val="000000"/>
        </w:rPr>
        <w:t>кому працює педагог</w:t>
      </w:r>
      <w:r w:rsidR="00636240" w:rsidRPr="00A94D33">
        <w:rPr>
          <w:color w:val="000000"/>
        </w:rPr>
        <w:t>-претендент</w:t>
      </w:r>
      <w:r w:rsidR="00C86334" w:rsidRPr="00A94D33">
        <w:rPr>
          <w:color w:val="000000"/>
        </w:rPr>
        <w:t>.</w:t>
      </w:r>
    </w:p>
    <w:p w14:paraId="02D5D635" w14:textId="5DC14BA2" w:rsidR="00E734F1" w:rsidRPr="00A94D33" w:rsidRDefault="00636240" w:rsidP="0020002D">
      <w:pPr>
        <w:pStyle w:val="a3"/>
        <w:spacing w:before="0"/>
        <w:ind w:left="0" w:right="-29" w:firstLine="709"/>
        <w:jc w:val="both"/>
        <w:rPr>
          <w:b w:val="0"/>
          <w:sz w:val="28"/>
          <w:szCs w:val="28"/>
        </w:rPr>
      </w:pPr>
      <w:r w:rsidRPr="00A94D33">
        <w:rPr>
          <w:b w:val="0"/>
          <w:sz w:val="28"/>
          <w:szCs w:val="28"/>
        </w:rPr>
        <w:t xml:space="preserve">До 15 листопада 2021 року </w:t>
      </w:r>
      <w:r w:rsidR="00B37F11" w:rsidRPr="00A94D33">
        <w:rPr>
          <w:b w:val="0"/>
          <w:sz w:val="28"/>
          <w:szCs w:val="28"/>
        </w:rPr>
        <w:t xml:space="preserve">управлінням (відділам) освіти міських, сільських (селищних) рад територіальних громад необхідно подати </w:t>
      </w:r>
      <w:r w:rsidR="0020002D" w:rsidRPr="00A94D33">
        <w:rPr>
          <w:b w:val="0"/>
          <w:sz w:val="28"/>
          <w:szCs w:val="28"/>
        </w:rPr>
        <w:t xml:space="preserve">пакет документів </w:t>
      </w:r>
      <w:r w:rsidR="00B37F11" w:rsidRPr="00A94D33">
        <w:rPr>
          <w:b w:val="0"/>
          <w:sz w:val="28"/>
          <w:szCs w:val="28"/>
        </w:rPr>
        <w:t xml:space="preserve">до Комунального закладу Сумський обласний інститут післядипломної педагогічної освіти </w:t>
      </w:r>
      <w:r w:rsidR="0020002D" w:rsidRPr="00A94D33">
        <w:rPr>
          <w:b w:val="0"/>
          <w:sz w:val="28"/>
          <w:szCs w:val="28"/>
        </w:rPr>
        <w:t>окремо на кожного педагога-</w:t>
      </w:r>
      <w:r w:rsidR="00B37F11" w:rsidRPr="00A94D33">
        <w:rPr>
          <w:b w:val="0"/>
          <w:sz w:val="28"/>
          <w:szCs w:val="28"/>
        </w:rPr>
        <w:t>п</w:t>
      </w:r>
      <w:r w:rsidR="00B37F11" w:rsidRPr="00A94D33">
        <w:rPr>
          <w:b w:val="0"/>
          <w:color w:val="000000"/>
          <w:sz w:val="28"/>
          <w:szCs w:val="28"/>
        </w:rPr>
        <w:t>ретендент</w:t>
      </w:r>
      <w:r w:rsidR="0020002D" w:rsidRPr="00A94D33">
        <w:rPr>
          <w:b w:val="0"/>
          <w:color w:val="000000"/>
          <w:sz w:val="28"/>
          <w:szCs w:val="28"/>
        </w:rPr>
        <w:t>а</w:t>
      </w:r>
      <w:r w:rsidR="00B37F11" w:rsidRPr="00A94D33">
        <w:rPr>
          <w:b w:val="0"/>
          <w:color w:val="000000"/>
          <w:sz w:val="28"/>
          <w:szCs w:val="28"/>
        </w:rPr>
        <w:t xml:space="preserve"> на присвоєння педагогічного звання </w:t>
      </w:r>
      <w:r w:rsidR="00B37F11" w:rsidRPr="00A94D33">
        <w:rPr>
          <w:b w:val="0"/>
          <w:sz w:val="28"/>
          <w:szCs w:val="28"/>
        </w:rPr>
        <w:t>«викладач-методист», «учитель-методист», «вихователь-методист», «педагог-організатор-методист», «практичний психолог-методист», «керівник гуртка-методист»</w:t>
      </w:r>
      <w:r w:rsidR="00FF4334" w:rsidRPr="00A94D33">
        <w:rPr>
          <w:b w:val="0"/>
          <w:sz w:val="28"/>
          <w:szCs w:val="28"/>
          <w:lang w:val="ru-RU"/>
        </w:rPr>
        <w:t xml:space="preserve"> </w:t>
      </w:r>
      <w:r w:rsidR="009703EB">
        <w:rPr>
          <w:b w:val="0"/>
          <w:sz w:val="28"/>
          <w:szCs w:val="28"/>
          <w:lang w:val="ru-RU"/>
        </w:rPr>
        <w:t>(</w:t>
      </w:r>
      <w:hyperlink r:id="rId10" w:history="1">
        <w:r w:rsidR="009703EB" w:rsidRPr="00A05043">
          <w:rPr>
            <w:rStyle w:val="a8"/>
            <w:b w:val="0"/>
            <w:bCs w:val="0"/>
            <w:sz w:val="28"/>
            <w:szCs w:val="28"/>
          </w:rPr>
          <w:t>https://cutt.ly/WHNq8GD</w:t>
        </w:r>
      </w:hyperlink>
      <w:r w:rsidR="009703EB">
        <w:rPr>
          <w:b w:val="0"/>
          <w:sz w:val="28"/>
          <w:szCs w:val="28"/>
          <w:lang w:val="ru-RU"/>
        </w:rPr>
        <w:t>)</w:t>
      </w:r>
      <w:r w:rsidR="0074031E">
        <w:rPr>
          <w:b w:val="0"/>
          <w:sz w:val="28"/>
          <w:szCs w:val="28"/>
          <w:lang w:val="ru-RU"/>
        </w:rPr>
        <w:t xml:space="preserve"> </w:t>
      </w:r>
      <w:r w:rsidR="00FF4334" w:rsidRPr="00A94D33">
        <w:rPr>
          <w:b w:val="0"/>
          <w:sz w:val="28"/>
          <w:szCs w:val="28"/>
          <w:lang w:val="ru-RU"/>
        </w:rPr>
        <w:t>[</w:t>
      </w:r>
      <w:r w:rsidR="009703EB">
        <w:rPr>
          <w:b w:val="0"/>
          <w:sz w:val="28"/>
          <w:szCs w:val="28"/>
          <w:lang w:val="ru-RU"/>
        </w:rPr>
        <w:t>5</w:t>
      </w:r>
      <w:r w:rsidR="00FF4334" w:rsidRPr="00A94D33">
        <w:rPr>
          <w:b w:val="0"/>
          <w:sz w:val="28"/>
          <w:szCs w:val="28"/>
          <w:lang w:val="ru-RU"/>
        </w:rPr>
        <w:t>]</w:t>
      </w:r>
      <w:r w:rsidR="0020002D" w:rsidRPr="00A94D33">
        <w:rPr>
          <w:b w:val="0"/>
          <w:sz w:val="28"/>
          <w:szCs w:val="28"/>
        </w:rPr>
        <w:t>:</w:t>
      </w:r>
    </w:p>
    <w:p w14:paraId="0D4B1FDA" w14:textId="4837A605" w:rsidR="0020002D" w:rsidRPr="00A94D33" w:rsidRDefault="0020002D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8"/>
          <w:szCs w:val="28"/>
        </w:rPr>
      </w:pPr>
      <w:r w:rsidRPr="00A94D33">
        <w:rPr>
          <w:b w:val="0"/>
          <w:sz w:val="28"/>
          <w:szCs w:val="28"/>
        </w:rPr>
        <w:t>лист-подання (клопотання) управління (відділу) освіти на ім’</w:t>
      </w:r>
      <w:r w:rsidR="00C86334" w:rsidRPr="00A94D33">
        <w:rPr>
          <w:b w:val="0"/>
          <w:sz w:val="28"/>
          <w:szCs w:val="28"/>
        </w:rPr>
        <w:t>я голови експертної комісії Сумського ОІППО (ректора Сумського ОІППО)</w:t>
      </w:r>
      <w:r w:rsidR="00166855">
        <w:rPr>
          <w:b w:val="0"/>
          <w:sz w:val="28"/>
          <w:szCs w:val="28"/>
        </w:rPr>
        <w:t>;</w:t>
      </w:r>
      <w:r w:rsidRPr="00A94D33">
        <w:rPr>
          <w:b w:val="0"/>
          <w:sz w:val="28"/>
          <w:szCs w:val="28"/>
        </w:rPr>
        <w:t xml:space="preserve"> </w:t>
      </w:r>
    </w:p>
    <w:p w14:paraId="541457C4" w14:textId="252B711D" w:rsidR="00C86334" w:rsidRPr="00A94D33" w:rsidRDefault="0020002D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8"/>
          <w:szCs w:val="28"/>
        </w:rPr>
      </w:pPr>
      <w:r w:rsidRPr="00A94D33">
        <w:rPr>
          <w:b w:val="0"/>
          <w:sz w:val="28"/>
          <w:szCs w:val="28"/>
        </w:rPr>
        <w:t>витяг з протоколу засідання педагогічної ради закладу освіти</w:t>
      </w:r>
      <w:r w:rsidR="00534EE0">
        <w:rPr>
          <w:b w:val="0"/>
          <w:sz w:val="28"/>
          <w:szCs w:val="28"/>
        </w:rPr>
        <w:t>;</w:t>
      </w:r>
      <w:r w:rsidR="00C86334" w:rsidRPr="00A94D33">
        <w:rPr>
          <w:b w:val="0"/>
          <w:sz w:val="28"/>
          <w:szCs w:val="28"/>
        </w:rPr>
        <w:t xml:space="preserve"> </w:t>
      </w:r>
    </w:p>
    <w:p w14:paraId="709E5CEE" w14:textId="075F01FE" w:rsidR="0020002D" w:rsidRPr="00A94D33" w:rsidRDefault="00C86334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8"/>
          <w:szCs w:val="28"/>
        </w:rPr>
      </w:pPr>
      <w:r w:rsidRPr="00A94D33">
        <w:rPr>
          <w:b w:val="0"/>
          <w:sz w:val="28"/>
          <w:szCs w:val="28"/>
        </w:rPr>
        <w:t>рецензії на методичну розробку</w:t>
      </w:r>
      <w:r w:rsidR="0020002D" w:rsidRPr="00A94D33">
        <w:rPr>
          <w:b w:val="0"/>
          <w:sz w:val="28"/>
          <w:szCs w:val="28"/>
        </w:rPr>
        <w:t xml:space="preserve"> </w:t>
      </w:r>
      <w:r w:rsidRPr="00A94D33">
        <w:rPr>
          <w:b w:val="0"/>
          <w:sz w:val="28"/>
          <w:szCs w:val="28"/>
        </w:rPr>
        <w:t>(не менше двох);</w:t>
      </w:r>
    </w:p>
    <w:p w14:paraId="6170602E" w14:textId="0E9F1904" w:rsidR="00A30700" w:rsidRPr="00A94D33" w:rsidRDefault="00520178" w:rsidP="003709D7">
      <w:pPr>
        <w:pStyle w:val="a7"/>
        <w:numPr>
          <w:ilvl w:val="0"/>
          <w:numId w:val="7"/>
        </w:numPr>
        <w:tabs>
          <w:tab w:val="left" w:pos="1134"/>
          <w:tab w:val="left" w:pos="1276"/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A94D33">
        <w:rPr>
          <w:sz w:val="28"/>
          <w:szCs w:val="28"/>
        </w:rPr>
        <w:t xml:space="preserve">довідку </w:t>
      </w:r>
      <w:r w:rsidR="00BE36B4" w:rsidRPr="00A94D33">
        <w:rPr>
          <w:sz w:val="28"/>
          <w:szCs w:val="28"/>
        </w:rPr>
        <w:t xml:space="preserve">на ім’я голови експертної комісії Сумського ОІППО </w:t>
      </w:r>
      <w:r w:rsidRPr="00A94D33">
        <w:rPr>
          <w:sz w:val="28"/>
          <w:szCs w:val="28"/>
        </w:rPr>
        <w:t xml:space="preserve">про </w:t>
      </w:r>
      <w:r w:rsidR="00A30700" w:rsidRPr="00A94D33">
        <w:rPr>
          <w:sz w:val="28"/>
          <w:szCs w:val="28"/>
        </w:rPr>
        <w:t>повне</w:t>
      </w:r>
      <w:r w:rsidR="006C7CA4" w:rsidRPr="00A94D33">
        <w:rPr>
          <w:sz w:val="28"/>
          <w:szCs w:val="28"/>
        </w:rPr>
        <w:t xml:space="preserve"> дотримання </w:t>
      </w:r>
      <w:r w:rsidR="004A26FC" w:rsidRPr="00A94D33">
        <w:rPr>
          <w:sz w:val="28"/>
          <w:szCs w:val="28"/>
        </w:rPr>
        <w:t xml:space="preserve">автором методичної розробки </w:t>
      </w:r>
      <w:r w:rsidR="0034679E" w:rsidRPr="00A94D33">
        <w:rPr>
          <w:sz w:val="28"/>
          <w:szCs w:val="28"/>
        </w:rPr>
        <w:t>академічної доброчесності</w:t>
      </w:r>
      <w:r w:rsidR="00BE36B4" w:rsidRPr="00A94D33">
        <w:rPr>
          <w:sz w:val="28"/>
          <w:szCs w:val="28"/>
        </w:rPr>
        <w:t xml:space="preserve">. </w:t>
      </w:r>
    </w:p>
    <w:p w14:paraId="1D880CC7" w14:textId="31431E89" w:rsidR="00C86334" w:rsidRPr="004A26FC" w:rsidRDefault="00C86334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sz w:val="27"/>
          <w:szCs w:val="27"/>
        </w:rPr>
        <w:t>анкету автора методичної розробки;</w:t>
      </w:r>
    </w:p>
    <w:p w14:paraId="62DC1CA0" w14:textId="78E8047F" w:rsidR="00C86334" w:rsidRPr="00534EE0" w:rsidRDefault="00C86334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lastRenderedPageBreak/>
        <w:t xml:space="preserve">інформацію </w:t>
      </w:r>
      <w:r w:rsidR="00520178" w:rsidRPr="00534EE0">
        <w:rPr>
          <w:b w:val="0"/>
          <w:sz w:val="28"/>
          <w:szCs w:val="28"/>
        </w:rPr>
        <w:t xml:space="preserve">на ім’я голови експертної комісії Сумського ОІППО (ректора Сумського ОІППО) </w:t>
      </w:r>
      <w:r w:rsidRPr="00534EE0">
        <w:rPr>
          <w:b w:val="0"/>
          <w:bCs w:val="0"/>
          <w:iCs/>
          <w:sz w:val="28"/>
          <w:szCs w:val="28"/>
        </w:rPr>
        <w:t xml:space="preserve">про рівень апробації </w:t>
      </w:r>
      <w:r w:rsidR="0023665C" w:rsidRPr="00534EE0">
        <w:rPr>
          <w:b w:val="0"/>
          <w:bCs w:val="0"/>
          <w:iCs/>
          <w:sz w:val="28"/>
          <w:szCs w:val="28"/>
        </w:rPr>
        <w:t xml:space="preserve">та термін апробації  </w:t>
      </w:r>
      <w:r w:rsidRPr="00534EE0">
        <w:rPr>
          <w:b w:val="0"/>
          <w:bCs w:val="0"/>
          <w:iCs/>
          <w:sz w:val="28"/>
          <w:szCs w:val="28"/>
        </w:rPr>
        <w:t xml:space="preserve">методичної </w:t>
      </w:r>
      <w:r w:rsidR="00534EE0" w:rsidRPr="00534EE0">
        <w:rPr>
          <w:b w:val="0"/>
          <w:bCs w:val="0"/>
          <w:iCs/>
          <w:sz w:val="28"/>
          <w:szCs w:val="28"/>
        </w:rPr>
        <w:t>розробки</w:t>
      </w:r>
      <w:r w:rsidR="00520178" w:rsidRPr="00534EE0">
        <w:rPr>
          <w:b w:val="0"/>
          <w:sz w:val="28"/>
          <w:szCs w:val="28"/>
        </w:rPr>
        <w:t>.</w:t>
      </w:r>
    </w:p>
    <w:p w14:paraId="4FF5ED57" w14:textId="5E37D36A" w:rsidR="00FA664A" w:rsidRPr="00534EE0" w:rsidRDefault="00FA664A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t>У разі відсутності на момент подання повного пакету документів</w:t>
      </w:r>
      <w:r w:rsidR="00E91B1F" w:rsidRPr="00534EE0">
        <w:rPr>
          <w:b w:val="0"/>
          <w:bCs w:val="0"/>
          <w:iCs/>
          <w:sz w:val="28"/>
          <w:szCs w:val="28"/>
        </w:rPr>
        <w:t>,</w:t>
      </w:r>
      <w:r w:rsidRPr="00534EE0">
        <w:rPr>
          <w:b w:val="0"/>
          <w:bCs w:val="0"/>
          <w:iCs/>
          <w:sz w:val="28"/>
          <w:szCs w:val="28"/>
        </w:rPr>
        <w:t xml:space="preserve"> методична розробка до розгляду експертною комісією не приймається.</w:t>
      </w:r>
    </w:p>
    <w:p w14:paraId="44840641" w14:textId="56E4873E" w:rsidR="00D37684" w:rsidRPr="00534EE0" w:rsidRDefault="00D37684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t xml:space="preserve">Методична розробка подається до Сумського ОІППО в друкованому вигляді. Копія матеріалів надається на електронному носії інформації. </w:t>
      </w:r>
    </w:p>
    <w:p w14:paraId="18254CBD" w14:textId="5D354334" w:rsidR="00D37684" w:rsidRPr="00534EE0" w:rsidRDefault="00D37684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534EE0">
        <w:rPr>
          <w:b w:val="0"/>
          <w:bCs w:val="0"/>
          <w:iCs/>
          <w:sz w:val="28"/>
          <w:szCs w:val="28"/>
        </w:rPr>
        <w:t>Звертаємо увагу на те, що після офіційного подання документів доопрацювання, унесення змін до змісту методичної розробки – неприпустимі. Власна методична розробка не повертається авторові та не підлягає будь-якому процесу копіювання</w:t>
      </w:r>
      <w:r w:rsidR="0074031E">
        <w:rPr>
          <w:b w:val="0"/>
          <w:bCs w:val="0"/>
          <w:iCs/>
          <w:sz w:val="28"/>
          <w:szCs w:val="28"/>
        </w:rPr>
        <w:t xml:space="preserve"> (</w:t>
      </w:r>
      <w:hyperlink r:id="rId11" w:history="1">
        <w:r w:rsidR="00D341D4" w:rsidRPr="0031293D">
          <w:rPr>
            <w:rStyle w:val="a8"/>
            <w:b w:val="0"/>
            <w:bCs w:val="0"/>
            <w:sz w:val="28"/>
            <w:szCs w:val="28"/>
          </w:rPr>
          <w:t>https://cutt.ly/UHNfmMQ</w:t>
        </w:r>
      </w:hyperlink>
      <w:r w:rsidR="0074031E">
        <w:rPr>
          <w:b w:val="0"/>
          <w:bCs w:val="0"/>
          <w:iCs/>
          <w:sz w:val="28"/>
          <w:szCs w:val="28"/>
        </w:rPr>
        <w:t>)</w:t>
      </w:r>
      <w:r w:rsidR="006735B8" w:rsidRPr="00534EE0">
        <w:rPr>
          <w:b w:val="0"/>
          <w:bCs w:val="0"/>
          <w:iCs/>
          <w:sz w:val="28"/>
          <w:szCs w:val="28"/>
        </w:rPr>
        <w:t xml:space="preserve"> </w:t>
      </w:r>
      <w:r w:rsidR="006D032E" w:rsidRPr="00534EE0">
        <w:rPr>
          <w:b w:val="0"/>
          <w:bCs w:val="0"/>
          <w:iCs/>
          <w:sz w:val="28"/>
          <w:szCs w:val="28"/>
          <w:lang w:val="ru-RU"/>
        </w:rPr>
        <w:t>[4]</w:t>
      </w:r>
      <w:r w:rsidRPr="00534EE0">
        <w:rPr>
          <w:b w:val="0"/>
          <w:bCs w:val="0"/>
          <w:iCs/>
          <w:sz w:val="28"/>
          <w:szCs w:val="28"/>
        </w:rPr>
        <w:t>.</w:t>
      </w:r>
    </w:p>
    <w:p w14:paraId="6CFD5C7D" w14:textId="4BE97271" w:rsidR="00534EE0" w:rsidRPr="00534EE0" w:rsidRDefault="007F385A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Рекомендуємо педагогічним працівникам, які претендують на присвоєння педагогічного звання </w:t>
      </w:r>
      <w:r w:rsidRPr="00A94D33">
        <w:rPr>
          <w:b w:val="0"/>
          <w:sz w:val="28"/>
          <w:szCs w:val="28"/>
        </w:rPr>
        <w:t>«викладач-методист», «учитель-методист», «вихователь-методист», «педагог-організатор-методист», «практичний психолог-методист», «керівник гуртка-методист»</w:t>
      </w:r>
      <w:r>
        <w:rPr>
          <w:b w:val="0"/>
          <w:sz w:val="28"/>
          <w:szCs w:val="28"/>
        </w:rPr>
        <w:t>, докладно ознайомитися з методичними рекомендаціями щодо створення власної методичної розробки</w:t>
      </w:r>
      <w:r w:rsidR="00D341D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D341D4">
        <w:rPr>
          <w:b w:val="0"/>
          <w:sz w:val="28"/>
          <w:szCs w:val="28"/>
        </w:rPr>
        <w:t>з урахуванням предметного напряму (</w:t>
      </w:r>
      <w:hyperlink r:id="rId12" w:history="1">
        <w:r w:rsidR="00D341D4" w:rsidRPr="0031293D">
          <w:rPr>
            <w:rStyle w:val="a8"/>
            <w:b w:val="0"/>
            <w:bCs w:val="0"/>
            <w:sz w:val="28"/>
            <w:szCs w:val="28"/>
          </w:rPr>
          <w:t>https://cutt.ly/UHNfmMQ</w:t>
        </w:r>
      </w:hyperlink>
      <w:r w:rsidR="00D341D4">
        <w:rPr>
          <w:b w:val="0"/>
          <w:sz w:val="28"/>
          <w:szCs w:val="28"/>
        </w:rPr>
        <w:t xml:space="preserve">) </w:t>
      </w:r>
      <w:r w:rsidR="00D341D4" w:rsidRPr="00D341D4">
        <w:rPr>
          <w:b w:val="0"/>
          <w:bCs w:val="0"/>
          <w:iCs/>
          <w:sz w:val="28"/>
          <w:szCs w:val="28"/>
        </w:rPr>
        <w:t>[4]</w:t>
      </w:r>
      <w:r w:rsidR="00D341D4">
        <w:rPr>
          <w:b w:val="0"/>
          <w:bCs w:val="0"/>
          <w:iCs/>
          <w:sz w:val="28"/>
          <w:szCs w:val="28"/>
        </w:rPr>
        <w:t>, а також з вимогами щодо</w:t>
      </w:r>
      <w:r>
        <w:rPr>
          <w:b w:val="0"/>
          <w:sz w:val="28"/>
          <w:szCs w:val="28"/>
        </w:rPr>
        <w:t xml:space="preserve"> </w:t>
      </w:r>
      <w:r w:rsidR="00A05043">
        <w:rPr>
          <w:b w:val="0"/>
          <w:sz w:val="28"/>
          <w:szCs w:val="28"/>
        </w:rPr>
        <w:t xml:space="preserve">технічного </w:t>
      </w:r>
      <w:r>
        <w:rPr>
          <w:b w:val="0"/>
          <w:sz w:val="28"/>
          <w:szCs w:val="28"/>
        </w:rPr>
        <w:t>оформлення матеріалів</w:t>
      </w:r>
      <w:r w:rsidR="00D341D4">
        <w:rPr>
          <w:b w:val="0"/>
          <w:sz w:val="28"/>
          <w:szCs w:val="28"/>
        </w:rPr>
        <w:t xml:space="preserve"> розробки</w:t>
      </w:r>
      <w:r w:rsidR="0076266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розміщен</w:t>
      </w:r>
      <w:r w:rsidR="00762668">
        <w:rPr>
          <w:b w:val="0"/>
          <w:sz w:val="28"/>
          <w:szCs w:val="28"/>
        </w:rPr>
        <w:t>ими</w:t>
      </w:r>
      <w:r>
        <w:rPr>
          <w:b w:val="0"/>
          <w:sz w:val="28"/>
          <w:szCs w:val="28"/>
        </w:rPr>
        <w:t xml:space="preserve"> на сайті Сумського ОІППО</w:t>
      </w:r>
      <w:r w:rsidR="0074031E">
        <w:rPr>
          <w:b w:val="0"/>
          <w:sz w:val="28"/>
          <w:szCs w:val="28"/>
        </w:rPr>
        <w:t xml:space="preserve">  (</w:t>
      </w:r>
      <w:hyperlink r:id="rId13" w:history="1">
        <w:r w:rsidR="0074031E" w:rsidRPr="00A05043">
          <w:rPr>
            <w:rStyle w:val="a8"/>
            <w:b w:val="0"/>
            <w:bCs w:val="0"/>
            <w:sz w:val="28"/>
            <w:szCs w:val="28"/>
          </w:rPr>
          <w:t>https://cutt.ly/WHNq8GD</w:t>
        </w:r>
      </w:hyperlink>
      <w:r w:rsidR="0074031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62668">
        <w:rPr>
          <w:b w:val="0"/>
          <w:bCs w:val="0"/>
          <w:iCs/>
          <w:sz w:val="28"/>
          <w:szCs w:val="28"/>
        </w:rPr>
        <w:t>[</w:t>
      </w:r>
      <w:r w:rsidR="00762668" w:rsidRPr="00762668">
        <w:rPr>
          <w:b w:val="0"/>
          <w:bCs w:val="0"/>
          <w:iCs/>
          <w:sz w:val="28"/>
          <w:szCs w:val="28"/>
        </w:rPr>
        <w:t>5</w:t>
      </w:r>
      <w:r w:rsidRPr="00762668">
        <w:rPr>
          <w:b w:val="0"/>
          <w:bCs w:val="0"/>
          <w:iCs/>
          <w:sz w:val="28"/>
          <w:szCs w:val="28"/>
        </w:rPr>
        <w:t>]</w:t>
      </w:r>
      <w:r w:rsidR="00F3348A">
        <w:rPr>
          <w:b w:val="0"/>
          <w:bCs w:val="0"/>
          <w:iCs/>
          <w:sz w:val="28"/>
          <w:szCs w:val="28"/>
        </w:rPr>
        <w:t>.</w:t>
      </w:r>
    </w:p>
    <w:p w14:paraId="72493B49" w14:textId="77777777" w:rsidR="00C27C86" w:rsidRPr="004A26FC" w:rsidRDefault="00C27C86" w:rsidP="0059280B">
      <w:pPr>
        <w:pStyle w:val="a3"/>
        <w:spacing w:before="0"/>
        <w:ind w:left="0" w:right="-29" w:firstLine="709"/>
        <w:rPr>
          <w:b w:val="0"/>
          <w:bCs w:val="0"/>
          <w:iCs/>
          <w:sz w:val="27"/>
          <w:szCs w:val="27"/>
        </w:rPr>
      </w:pPr>
    </w:p>
    <w:p w14:paraId="15D9D53C" w14:textId="765458D5" w:rsidR="0059280B" w:rsidRDefault="0059280B" w:rsidP="0059280B">
      <w:pPr>
        <w:pStyle w:val="a3"/>
        <w:spacing w:before="0"/>
        <w:ind w:left="0" w:right="-29" w:firstLine="709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>Список використаних та рекомендованих джерел</w:t>
      </w:r>
    </w:p>
    <w:p w14:paraId="1CE0E7A1" w14:textId="77777777" w:rsidR="00614C9C" w:rsidRPr="00614C9C" w:rsidRDefault="00614C9C" w:rsidP="0059280B">
      <w:pPr>
        <w:pStyle w:val="a3"/>
        <w:spacing w:before="0"/>
        <w:ind w:left="0" w:right="-29" w:firstLine="709"/>
        <w:rPr>
          <w:b w:val="0"/>
          <w:bCs w:val="0"/>
          <w:iCs/>
          <w:sz w:val="8"/>
          <w:szCs w:val="8"/>
        </w:rPr>
      </w:pPr>
    </w:p>
    <w:p w14:paraId="2BF496D1" w14:textId="77777777" w:rsidR="00A05043" w:rsidRPr="00A05043" w:rsidRDefault="00A05043" w:rsidP="00A05043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 xml:space="preserve">Академічна доброчесність у середній школі: методичні рекомендації.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 xml:space="preserve">: </w:t>
      </w:r>
      <w:hyperlink r:id="rId14" w:history="1">
        <w:r w:rsidRPr="00A05043">
          <w:rPr>
            <w:rStyle w:val="a8"/>
            <w:b w:val="0"/>
            <w:bCs w:val="0"/>
            <w:sz w:val="28"/>
            <w:szCs w:val="28"/>
          </w:rPr>
          <w:t>https://cutt.ly/mHNqRF0</w:t>
        </w:r>
      </w:hyperlink>
      <w:r w:rsidRPr="00A05043">
        <w:rPr>
          <w:sz w:val="28"/>
          <w:szCs w:val="28"/>
        </w:rPr>
        <w:t xml:space="preserve"> </w:t>
      </w:r>
      <w:r w:rsidRPr="00A05043">
        <w:rPr>
          <w:b w:val="0"/>
          <w:bCs w:val="0"/>
          <w:sz w:val="28"/>
          <w:szCs w:val="28"/>
        </w:rPr>
        <w:t xml:space="preserve"> (дата звернення – 24.05.2022).</w:t>
      </w:r>
    </w:p>
    <w:p w14:paraId="4980F488" w14:textId="77777777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 xml:space="preserve">Методичні рекомендації щодо оформлення та подання </w:t>
      </w:r>
      <w:r w:rsidRPr="00A05043">
        <w:rPr>
          <w:b w:val="0"/>
          <w:bCs w:val="0"/>
          <w:iCs/>
          <w:sz w:val="28"/>
          <w:szCs w:val="28"/>
        </w:rPr>
        <w:br/>
        <w:t xml:space="preserve">методичних розробок претендентів на присвоєння педагогічного звання «учитель-методист», «викладач-методист», «вихователь-методист» / </w:t>
      </w:r>
      <w:r w:rsidRPr="00A05043">
        <w:rPr>
          <w:b w:val="0"/>
          <w:bCs w:val="0"/>
          <w:iCs/>
          <w:sz w:val="28"/>
          <w:szCs w:val="28"/>
        </w:rPr>
        <w:br/>
        <w:t xml:space="preserve">Укл. І.В. Удовиченко, Л.В. Корень // За ред. І.В. Удовиченко. – Суми: </w:t>
      </w:r>
      <w:r w:rsidRPr="00A05043">
        <w:rPr>
          <w:b w:val="0"/>
          <w:bCs w:val="0"/>
          <w:iCs/>
          <w:sz w:val="28"/>
          <w:szCs w:val="28"/>
        </w:rPr>
        <w:br/>
        <w:t>РВВ СОІППО, 2007. – 26 с.</w:t>
      </w:r>
    </w:p>
    <w:p w14:paraId="7331E576" w14:textId="77777777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>Наказ Міністерства освіти і науки України від</w:t>
      </w:r>
      <w:r w:rsidRPr="00A05043">
        <w:rPr>
          <w:b w:val="0"/>
          <w:bCs w:val="0"/>
          <w:sz w:val="28"/>
          <w:szCs w:val="28"/>
        </w:rPr>
        <w:t xml:space="preserve"> 06.10.2010 </w:t>
      </w:r>
      <w:r w:rsidRPr="00A05043">
        <w:rPr>
          <w:b w:val="0"/>
          <w:bCs w:val="0"/>
          <w:sz w:val="28"/>
          <w:szCs w:val="28"/>
        </w:rPr>
        <w:br/>
        <w:t xml:space="preserve">№ 930 «Про затвердження Типового положення про атестацію педагогічних працівників».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 xml:space="preserve">: </w:t>
      </w:r>
      <w:hyperlink r:id="rId15" w:history="1">
        <w:r w:rsidRPr="00A05043">
          <w:rPr>
            <w:rStyle w:val="a8"/>
            <w:b w:val="0"/>
            <w:bCs w:val="0"/>
            <w:sz w:val="28"/>
            <w:szCs w:val="28"/>
          </w:rPr>
          <w:t>https://cutt.ly/rEaClwP</w:t>
        </w:r>
      </w:hyperlink>
      <w:r w:rsidRPr="00A05043">
        <w:rPr>
          <w:b w:val="0"/>
          <w:bCs w:val="0"/>
          <w:sz w:val="28"/>
          <w:szCs w:val="28"/>
        </w:rPr>
        <w:t xml:space="preserve"> </w:t>
      </w:r>
      <w:r w:rsidRPr="00A05043">
        <w:rPr>
          <w:b w:val="0"/>
          <w:bCs w:val="0"/>
          <w:iCs/>
          <w:sz w:val="28"/>
          <w:szCs w:val="28"/>
        </w:rPr>
        <w:t>(дата звернення – 22.05.2022).</w:t>
      </w:r>
    </w:p>
    <w:p w14:paraId="0D5BBF7B" w14:textId="4288E400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 xml:space="preserve">Онлайн-заняття Обласної школи майбутнього вчителя-методиста.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>:</w:t>
      </w:r>
      <w:r w:rsidRPr="00A05043">
        <w:rPr>
          <w:b w:val="0"/>
          <w:bCs w:val="0"/>
          <w:iCs/>
          <w:sz w:val="28"/>
          <w:szCs w:val="28"/>
        </w:rPr>
        <w:t xml:space="preserve"> </w:t>
      </w:r>
      <w:hyperlink r:id="rId16" w:history="1">
        <w:r w:rsidR="00D341D4" w:rsidRPr="0031293D">
          <w:rPr>
            <w:rStyle w:val="a8"/>
            <w:b w:val="0"/>
            <w:bCs w:val="0"/>
            <w:sz w:val="28"/>
            <w:szCs w:val="28"/>
          </w:rPr>
          <w:t>https://cutt.ly/UHNfmMQ</w:t>
        </w:r>
      </w:hyperlink>
      <w:r w:rsidR="00D341D4">
        <w:rPr>
          <w:sz w:val="28"/>
          <w:szCs w:val="28"/>
        </w:rPr>
        <w:t xml:space="preserve"> </w:t>
      </w:r>
      <w:r w:rsidR="00D341D4">
        <w:rPr>
          <w:b w:val="0"/>
          <w:bCs w:val="0"/>
          <w:iCs/>
          <w:sz w:val="28"/>
          <w:szCs w:val="28"/>
        </w:rPr>
        <w:t xml:space="preserve"> </w:t>
      </w:r>
      <w:r w:rsidRPr="00A05043">
        <w:rPr>
          <w:b w:val="0"/>
          <w:bCs w:val="0"/>
          <w:iCs/>
          <w:sz w:val="28"/>
          <w:szCs w:val="28"/>
        </w:rPr>
        <w:t>(дата звернення – 15.04.2022).</w:t>
      </w:r>
    </w:p>
    <w:p w14:paraId="13CD8516" w14:textId="56262B68" w:rsidR="00614C9C" w:rsidRPr="00A05043" w:rsidRDefault="00614C9C" w:rsidP="00614C9C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iCs/>
          <w:sz w:val="28"/>
          <w:szCs w:val="28"/>
        </w:rPr>
        <w:t>Офіційний сайт Сумського ОІППО. Розділ «Сторінка методиста». Рубрика «</w:t>
      </w:r>
      <w:r w:rsidR="00FA5CBD" w:rsidRPr="00A05043">
        <w:rPr>
          <w:b w:val="0"/>
          <w:iCs/>
          <w:sz w:val="28"/>
          <w:szCs w:val="28"/>
        </w:rPr>
        <w:t>Заступнику директора</w:t>
      </w:r>
      <w:r w:rsidR="00FA5CBD">
        <w:rPr>
          <w:b w:val="0"/>
          <w:iCs/>
          <w:sz w:val="28"/>
          <w:szCs w:val="28"/>
        </w:rPr>
        <w:t>.</w:t>
      </w:r>
      <w:r w:rsidR="00FA5CBD" w:rsidRPr="00A05043">
        <w:rPr>
          <w:b w:val="0"/>
          <w:iCs/>
          <w:sz w:val="28"/>
          <w:szCs w:val="28"/>
        </w:rPr>
        <w:t xml:space="preserve"> </w:t>
      </w:r>
      <w:r w:rsidRPr="00A05043">
        <w:rPr>
          <w:b w:val="0"/>
          <w:iCs/>
          <w:sz w:val="28"/>
          <w:szCs w:val="28"/>
        </w:rPr>
        <w:t xml:space="preserve">Власна методична розробка». </w:t>
      </w:r>
      <w:r w:rsidRPr="00A05043">
        <w:rPr>
          <w:b w:val="0"/>
          <w:bCs w:val="0"/>
          <w:sz w:val="28"/>
          <w:szCs w:val="28"/>
          <w:lang w:val="en-US"/>
        </w:rPr>
        <w:t>URL</w:t>
      </w:r>
      <w:r w:rsidRPr="00A05043">
        <w:rPr>
          <w:b w:val="0"/>
          <w:bCs w:val="0"/>
          <w:sz w:val="28"/>
          <w:szCs w:val="28"/>
        </w:rPr>
        <w:t xml:space="preserve">: </w:t>
      </w:r>
      <w:hyperlink r:id="rId17" w:history="1">
        <w:r w:rsidRPr="00A05043">
          <w:rPr>
            <w:rStyle w:val="a8"/>
            <w:b w:val="0"/>
            <w:bCs w:val="0"/>
            <w:sz w:val="28"/>
            <w:szCs w:val="28"/>
          </w:rPr>
          <w:t>https://cutt.ly/WHNq8GD</w:t>
        </w:r>
      </w:hyperlink>
      <w:r w:rsidRPr="00A05043">
        <w:rPr>
          <w:sz w:val="28"/>
          <w:szCs w:val="28"/>
        </w:rPr>
        <w:t xml:space="preserve">  (</w:t>
      </w:r>
      <w:r w:rsidRPr="00A05043">
        <w:rPr>
          <w:b w:val="0"/>
          <w:bCs w:val="0"/>
          <w:iCs/>
          <w:sz w:val="28"/>
          <w:szCs w:val="28"/>
        </w:rPr>
        <w:t>дата звернення – 24.05.2022).</w:t>
      </w:r>
    </w:p>
    <w:p w14:paraId="5D59072D" w14:textId="67A80AD0" w:rsidR="00126E0B" w:rsidRPr="00A05043" w:rsidRDefault="00A05043" w:rsidP="00A05043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8"/>
          <w:szCs w:val="28"/>
        </w:rPr>
      </w:pPr>
      <w:r w:rsidRPr="00A05043">
        <w:rPr>
          <w:b w:val="0"/>
          <w:bCs w:val="0"/>
          <w:iCs/>
          <w:sz w:val="28"/>
          <w:szCs w:val="28"/>
        </w:rPr>
        <w:t>Український правопис</w:t>
      </w:r>
      <w:r w:rsidR="00126E0B" w:rsidRPr="00A05043">
        <w:rPr>
          <w:b w:val="0"/>
          <w:bCs w:val="0"/>
          <w:iCs/>
          <w:sz w:val="28"/>
          <w:szCs w:val="28"/>
        </w:rPr>
        <w:t xml:space="preserve"> (онлайн-версія)</w:t>
      </w:r>
      <w:r w:rsidR="00126E0B" w:rsidRPr="00A05043">
        <w:rPr>
          <w:sz w:val="28"/>
          <w:szCs w:val="28"/>
        </w:rPr>
        <w:t xml:space="preserve"> </w:t>
      </w:r>
      <w:r w:rsidR="00126E0B" w:rsidRPr="00A05043">
        <w:rPr>
          <w:b w:val="0"/>
          <w:bCs w:val="0"/>
          <w:sz w:val="28"/>
          <w:szCs w:val="28"/>
          <w:lang w:val="en-US"/>
        </w:rPr>
        <w:t>URL</w:t>
      </w:r>
      <w:r w:rsidR="00126E0B" w:rsidRPr="00A05043">
        <w:rPr>
          <w:b w:val="0"/>
          <w:bCs w:val="0"/>
          <w:sz w:val="28"/>
          <w:szCs w:val="28"/>
        </w:rPr>
        <w:t xml:space="preserve">: </w:t>
      </w:r>
      <w:hyperlink r:id="rId18" w:history="1">
        <w:r w:rsidRPr="00A05043">
          <w:rPr>
            <w:rStyle w:val="a8"/>
            <w:b w:val="0"/>
            <w:bCs w:val="0"/>
            <w:sz w:val="28"/>
            <w:szCs w:val="28"/>
          </w:rPr>
          <w:t>https://cutt.ly/CHNyage</w:t>
        </w:r>
      </w:hyperlink>
      <w:r w:rsidRPr="00A05043">
        <w:rPr>
          <w:b w:val="0"/>
          <w:bCs w:val="0"/>
          <w:sz w:val="28"/>
          <w:szCs w:val="28"/>
        </w:rPr>
        <w:t xml:space="preserve"> </w:t>
      </w:r>
      <w:r w:rsidRPr="00A05043">
        <w:rPr>
          <w:sz w:val="28"/>
          <w:szCs w:val="28"/>
        </w:rPr>
        <w:t xml:space="preserve"> </w:t>
      </w:r>
      <w:r w:rsidRPr="00A05043">
        <w:rPr>
          <w:b w:val="0"/>
          <w:bCs w:val="0"/>
          <w:iCs/>
          <w:sz w:val="28"/>
          <w:szCs w:val="28"/>
        </w:rPr>
        <w:t xml:space="preserve">  </w:t>
      </w:r>
      <w:r w:rsidRPr="00A05043">
        <w:rPr>
          <w:sz w:val="28"/>
          <w:szCs w:val="28"/>
        </w:rPr>
        <w:t xml:space="preserve">  </w:t>
      </w:r>
      <w:r w:rsidR="00126E0B" w:rsidRPr="00A05043">
        <w:rPr>
          <w:b w:val="0"/>
          <w:bCs w:val="0"/>
          <w:iCs/>
          <w:sz w:val="28"/>
          <w:szCs w:val="28"/>
        </w:rPr>
        <w:t>(дата звернення – 2</w:t>
      </w:r>
      <w:r w:rsidRPr="00A05043">
        <w:rPr>
          <w:b w:val="0"/>
          <w:bCs w:val="0"/>
          <w:iCs/>
          <w:sz w:val="28"/>
          <w:szCs w:val="28"/>
        </w:rPr>
        <w:t>2</w:t>
      </w:r>
      <w:r w:rsidR="00126E0B" w:rsidRPr="00A05043">
        <w:rPr>
          <w:b w:val="0"/>
          <w:bCs w:val="0"/>
          <w:iCs/>
          <w:sz w:val="28"/>
          <w:szCs w:val="28"/>
        </w:rPr>
        <w:t>.0</w:t>
      </w:r>
      <w:r w:rsidRPr="00A05043">
        <w:rPr>
          <w:b w:val="0"/>
          <w:bCs w:val="0"/>
          <w:iCs/>
          <w:sz w:val="28"/>
          <w:szCs w:val="28"/>
        </w:rPr>
        <w:t>5</w:t>
      </w:r>
      <w:r w:rsidR="00126E0B" w:rsidRPr="00A05043">
        <w:rPr>
          <w:b w:val="0"/>
          <w:bCs w:val="0"/>
          <w:iCs/>
          <w:sz w:val="28"/>
          <w:szCs w:val="28"/>
        </w:rPr>
        <w:t>.202</w:t>
      </w:r>
      <w:r w:rsidRPr="00A05043">
        <w:rPr>
          <w:b w:val="0"/>
          <w:bCs w:val="0"/>
          <w:iCs/>
          <w:sz w:val="28"/>
          <w:szCs w:val="28"/>
        </w:rPr>
        <w:t>2</w:t>
      </w:r>
      <w:r w:rsidR="00126E0B" w:rsidRPr="00A05043">
        <w:rPr>
          <w:b w:val="0"/>
          <w:bCs w:val="0"/>
          <w:iCs/>
          <w:sz w:val="28"/>
          <w:szCs w:val="28"/>
        </w:rPr>
        <w:t>)</w:t>
      </w:r>
      <w:r w:rsidR="00A01ED1" w:rsidRPr="00A05043">
        <w:rPr>
          <w:b w:val="0"/>
          <w:bCs w:val="0"/>
          <w:iCs/>
          <w:sz w:val="28"/>
          <w:szCs w:val="28"/>
        </w:rPr>
        <w:t>.</w:t>
      </w:r>
    </w:p>
    <w:p w14:paraId="72B78D32" w14:textId="77777777" w:rsidR="00614C9C" w:rsidRDefault="00614C9C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</w:p>
    <w:p w14:paraId="42E21535" w14:textId="77777777" w:rsidR="00614C9C" w:rsidRDefault="00614C9C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</w:p>
    <w:p w14:paraId="442C4A70" w14:textId="06B0ACCE" w:rsidR="007C72A4" w:rsidRPr="00614C9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8"/>
          <w:szCs w:val="28"/>
        </w:rPr>
      </w:pPr>
      <w:r w:rsidRPr="00614C9C">
        <w:rPr>
          <w:b w:val="0"/>
          <w:bCs w:val="0"/>
          <w:iCs/>
          <w:sz w:val="28"/>
          <w:szCs w:val="28"/>
        </w:rPr>
        <w:t xml:space="preserve">Методист з управлінської діяльності </w:t>
      </w:r>
    </w:p>
    <w:p w14:paraId="4B7873C8" w14:textId="77777777" w:rsidR="007C72A4" w:rsidRPr="00614C9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8"/>
          <w:szCs w:val="28"/>
        </w:rPr>
      </w:pPr>
      <w:r w:rsidRPr="00614C9C">
        <w:rPr>
          <w:b w:val="0"/>
          <w:bCs w:val="0"/>
          <w:iCs/>
          <w:sz w:val="28"/>
          <w:szCs w:val="28"/>
        </w:rPr>
        <w:t>навчально-методичного відділу</w:t>
      </w:r>
    </w:p>
    <w:p w14:paraId="51C35E41" w14:textId="77777777" w:rsidR="007C72A4" w:rsidRPr="00614C9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8"/>
          <w:szCs w:val="28"/>
        </w:rPr>
      </w:pPr>
      <w:r w:rsidRPr="00614C9C">
        <w:rPr>
          <w:b w:val="0"/>
          <w:bCs w:val="0"/>
          <w:iCs/>
          <w:sz w:val="28"/>
          <w:szCs w:val="28"/>
        </w:rPr>
        <w:t xml:space="preserve"> координації освітньої діяльності </w:t>
      </w:r>
    </w:p>
    <w:p w14:paraId="553C26E9" w14:textId="118E6A75" w:rsidR="007C72A4" w:rsidRPr="00614C9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8"/>
          <w:szCs w:val="28"/>
        </w:rPr>
      </w:pPr>
      <w:r w:rsidRPr="00614C9C">
        <w:rPr>
          <w:b w:val="0"/>
          <w:bCs w:val="0"/>
          <w:iCs/>
          <w:sz w:val="28"/>
          <w:szCs w:val="28"/>
        </w:rPr>
        <w:t xml:space="preserve">та професійного розвитку                                             </w:t>
      </w:r>
      <w:r w:rsidR="00A05043" w:rsidRPr="00614C9C">
        <w:rPr>
          <w:b w:val="0"/>
          <w:bCs w:val="0"/>
          <w:iCs/>
          <w:sz w:val="28"/>
          <w:szCs w:val="28"/>
        </w:rPr>
        <w:t xml:space="preserve">                      </w:t>
      </w:r>
      <w:r w:rsidRPr="00614C9C">
        <w:rPr>
          <w:b w:val="0"/>
          <w:bCs w:val="0"/>
          <w:iCs/>
          <w:sz w:val="28"/>
          <w:szCs w:val="28"/>
        </w:rPr>
        <w:t xml:space="preserve">  І.І. Іващенко</w:t>
      </w:r>
    </w:p>
    <w:sectPr w:rsidR="007C72A4" w:rsidRPr="00614C9C" w:rsidSect="0020002D">
      <w:pgSz w:w="11910" w:h="16840"/>
      <w:pgMar w:top="709" w:right="74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805"/>
    <w:multiLevelType w:val="hybridMultilevel"/>
    <w:tmpl w:val="3C7A76A8"/>
    <w:lvl w:ilvl="0" w:tplc="83E6A67E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3A60A70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4389F5A">
      <w:start w:val="1"/>
      <w:numFmt w:val="decimal"/>
      <w:lvlText w:val="%3."/>
      <w:lvlJc w:val="left"/>
      <w:pPr>
        <w:ind w:left="14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D49C05D8">
      <w:numFmt w:val="bullet"/>
      <w:lvlText w:val="•"/>
      <w:lvlJc w:val="left"/>
      <w:pPr>
        <w:ind w:left="2475" w:hanging="360"/>
      </w:pPr>
      <w:rPr>
        <w:lang w:val="uk-UA" w:eastAsia="en-US" w:bidi="ar-SA"/>
      </w:rPr>
    </w:lvl>
    <w:lvl w:ilvl="4" w:tplc="7114A904">
      <w:numFmt w:val="bullet"/>
      <w:lvlText w:val="•"/>
      <w:lvlJc w:val="left"/>
      <w:pPr>
        <w:ind w:left="3551" w:hanging="360"/>
      </w:pPr>
      <w:rPr>
        <w:lang w:val="uk-UA" w:eastAsia="en-US" w:bidi="ar-SA"/>
      </w:rPr>
    </w:lvl>
    <w:lvl w:ilvl="5" w:tplc="9754FE2A">
      <w:numFmt w:val="bullet"/>
      <w:lvlText w:val="•"/>
      <w:lvlJc w:val="left"/>
      <w:pPr>
        <w:ind w:left="4627" w:hanging="360"/>
      </w:pPr>
      <w:rPr>
        <w:lang w:val="uk-UA" w:eastAsia="en-US" w:bidi="ar-SA"/>
      </w:rPr>
    </w:lvl>
    <w:lvl w:ilvl="6" w:tplc="467C637E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7" w:tplc="498CD484">
      <w:numFmt w:val="bullet"/>
      <w:lvlText w:val="•"/>
      <w:lvlJc w:val="left"/>
      <w:pPr>
        <w:ind w:left="6779" w:hanging="360"/>
      </w:pPr>
      <w:rPr>
        <w:lang w:val="uk-UA" w:eastAsia="en-US" w:bidi="ar-SA"/>
      </w:rPr>
    </w:lvl>
    <w:lvl w:ilvl="8" w:tplc="67C09D1E">
      <w:numFmt w:val="bullet"/>
      <w:lvlText w:val="•"/>
      <w:lvlJc w:val="left"/>
      <w:pPr>
        <w:ind w:left="7854" w:hanging="360"/>
      </w:pPr>
      <w:rPr>
        <w:lang w:val="uk-UA" w:eastAsia="en-US" w:bidi="ar-SA"/>
      </w:rPr>
    </w:lvl>
  </w:abstractNum>
  <w:abstractNum w:abstractNumId="1" w15:restartNumberingAfterBreak="0">
    <w:nsid w:val="18007127"/>
    <w:multiLevelType w:val="hybridMultilevel"/>
    <w:tmpl w:val="7FC429BC"/>
    <w:lvl w:ilvl="0" w:tplc="7A6023C0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3628154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122A4732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CBC8438E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2410C896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C778F3A0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0610EC46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E020E080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0C12939C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2" w15:restartNumberingAfterBreak="0">
    <w:nsid w:val="19075C47"/>
    <w:multiLevelType w:val="hybridMultilevel"/>
    <w:tmpl w:val="B1DE3A24"/>
    <w:lvl w:ilvl="0" w:tplc="05144880">
      <w:numFmt w:val="bullet"/>
      <w:lvlText w:val=""/>
      <w:lvlJc w:val="left"/>
      <w:pPr>
        <w:ind w:left="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C06B5C4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996A23DC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F0C0B69E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4FEC7478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A5E249E2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F56601BA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AA7834F8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978076AA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3" w15:restartNumberingAfterBreak="0">
    <w:nsid w:val="29DC0E61"/>
    <w:multiLevelType w:val="hybridMultilevel"/>
    <w:tmpl w:val="2332B7FA"/>
    <w:lvl w:ilvl="0" w:tplc="8C201FAA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38D343E5"/>
    <w:multiLevelType w:val="hybridMultilevel"/>
    <w:tmpl w:val="CEAC198E"/>
    <w:lvl w:ilvl="0" w:tplc="C7F81C2E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61E27D4">
      <w:numFmt w:val="bullet"/>
      <w:lvlText w:val="•"/>
      <w:lvlJc w:val="left"/>
      <w:pPr>
        <w:ind w:left="2260" w:hanging="360"/>
      </w:pPr>
      <w:rPr>
        <w:lang w:val="uk-UA" w:eastAsia="en-US" w:bidi="ar-SA"/>
      </w:rPr>
    </w:lvl>
    <w:lvl w:ilvl="2" w:tplc="58788C3C">
      <w:numFmt w:val="bullet"/>
      <w:lvlText w:val="•"/>
      <w:lvlJc w:val="left"/>
      <w:pPr>
        <w:ind w:left="3121" w:hanging="360"/>
      </w:pPr>
      <w:rPr>
        <w:lang w:val="uk-UA" w:eastAsia="en-US" w:bidi="ar-SA"/>
      </w:rPr>
    </w:lvl>
    <w:lvl w:ilvl="3" w:tplc="8188DA5A">
      <w:numFmt w:val="bullet"/>
      <w:lvlText w:val="•"/>
      <w:lvlJc w:val="left"/>
      <w:pPr>
        <w:ind w:left="3981" w:hanging="360"/>
      </w:pPr>
      <w:rPr>
        <w:lang w:val="uk-UA" w:eastAsia="en-US" w:bidi="ar-SA"/>
      </w:rPr>
    </w:lvl>
    <w:lvl w:ilvl="4" w:tplc="5F26A72A">
      <w:numFmt w:val="bullet"/>
      <w:lvlText w:val="•"/>
      <w:lvlJc w:val="left"/>
      <w:pPr>
        <w:ind w:left="4842" w:hanging="360"/>
      </w:pPr>
      <w:rPr>
        <w:lang w:val="uk-UA" w:eastAsia="en-US" w:bidi="ar-SA"/>
      </w:rPr>
    </w:lvl>
    <w:lvl w:ilvl="5" w:tplc="7E76DDE8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6" w:tplc="9850DB60">
      <w:numFmt w:val="bullet"/>
      <w:lvlText w:val="•"/>
      <w:lvlJc w:val="left"/>
      <w:pPr>
        <w:ind w:left="6563" w:hanging="360"/>
      </w:pPr>
      <w:rPr>
        <w:lang w:val="uk-UA" w:eastAsia="en-US" w:bidi="ar-SA"/>
      </w:rPr>
    </w:lvl>
    <w:lvl w:ilvl="7" w:tplc="A7F86C12">
      <w:numFmt w:val="bullet"/>
      <w:lvlText w:val="•"/>
      <w:lvlJc w:val="left"/>
      <w:pPr>
        <w:ind w:left="7424" w:hanging="360"/>
      </w:pPr>
      <w:rPr>
        <w:lang w:val="uk-UA" w:eastAsia="en-US" w:bidi="ar-SA"/>
      </w:rPr>
    </w:lvl>
    <w:lvl w:ilvl="8" w:tplc="77544D7C">
      <w:numFmt w:val="bullet"/>
      <w:lvlText w:val="•"/>
      <w:lvlJc w:val="left"/>
      <w:pPr>
        <w:ind w:left="8285" w:hanging="360"/>
      </w:pPr>
      <w:rPr>
        <w:lang w:val="uk-UA" w:eastAsia="en-US" w:bidi="ar-SA"/>
      </w:rPr>
    </w:lvl>
  </w:abstractNum>
  <w:abstractNum w:abstractNumId="5" w15:restartNumberingAfterBreak="0">
    <w:nsid w:val="611E0B8B"/>
    <w:multiLevelType w:val="hybridMultilevel"/>
    <w:tmpl w:val="0BCAB4E4"/>
    <w:lvl w:ilvl="0" w:tplc="4380065E">
      <w:start w:val="1"/>
      <w:numFmt w:val="decimal"/>
      <w:lvlText w:val="%1."/>
      <w:lvlJc w:val="left"/>
      <w:pPr>
        <w:ind w:left="1394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D36CDB6">
      <w:numFmt w:val="bullet"/>
      <w:lvlText w:val="•"/>
      <w:lvlJc w:val="left"/>
      <w:pPr>
        <w:ind w:left="2260" w:hanging="377"/>
      </w:pPr>
      <w:rPr>
        <w:lang w:val="uk-UA" w:eastAsia="en-US" w:bidi="ar-SA"/>
      </w:rPr>
    </w:lvl>
    <w:lvl w:ilvl="2" w:tplc="53BA981E">
      <w:numFmt w:val="bullet"/>
      <w:lvlText w:val="•"/>
      <w:lvlJc w:val="left"/>
      <w:pPr>
        <w:ind w:left="3121" w:hanging="377"/>
      </w:pPr>
      <w:rPr>
        <w:lang w:val="uk-UA" w:eastAsia="en-US" w:bidi="ar-SA"/>
      </w:rPr>
    </w:lvl>
    <w:lvl w:ilvl="3" w:tplc="21F64BA2">
      <w:numFmt w:val="bullet"/>
      <w:lvlText w:val="•"/>
      <w:lvlJc w:val="left"/>
      <w:pPr>
        <w:ind w:left="3981" w:hanging="377"/>
      </w:pPr>
      <w:rPr>
        <w:lang w:val="uk-UA" w:eastAsia="en-US" w:bidi="ar-SA"/>
      </w:rPr>
    </w:lvl>
    <w:lvl w:ilvl="4" w:tplc="09684CF2">
      <w:numFmt w:val="bullet"/>
      <w:lvlText w:val="•"/>
      <w:lvlJc w:val="left"/>
      <w:pPr>
        <w:ind w:left="4842" w:hanging="377"/>
      </w:pPr>
      <w:rPr>
        <w:lang w:val="uk-UA" w:eastAsia="en-US" w:bidi="ar-SA"/>
      </w:rPr>
    </w:lvl>
    <w:lvl w:ilvl="5" w:tplc="4F1AF506">
      <w:numFmt w:val="bullet"/>
      <w:lvlText w:val="•"/>
      <w:lvlJc w:val="left"/>
      <w:pPr>
        <w:ind w:left="5703" w:hanging="377"/>
      </w:pPr>
      <w:rPr>
        <w:lang w:val="uk-UA" w:eastAsia="en-US" w:bidi="ar-SA"/>
      </w:rPr>
    </w:lvl>
    <w:lvl w:ilvl="6" w:tplc="9BD22C84">
      <w:numFmt w:val="bullet"/>
      <w:lvlText w:val="•"/>
      <w:lvlJc w:val="left"/>
      <w:pPr>
        <w:ind w:left="6563" w:hanging="377"/>
      </w:pPr>
      <w:rPr>
        <w:lang w:val="uk-UA" w:eastAsia="en-US" w:bidi="ar-SA"/>
      </w:rPr>
    </w:lvl>
    <w:lvl w:ilvl="7" w:tplc="4EF8DC76">
      <w:numFmt w:val="bullet"/>
      <w:lvlText w:val="•"/>
      <w:lvlJc w:val="left"/>
      <w:pPr>
        <w:ind w:left="7424" w:hanging="377"/>
      </w:pPr>
      <w:rPr>
        <w:lang w:val="uk-UA" w:eastAsia="en-US" w:bidi="ar-SA"/>
      </w:rPr>
    </w:lvl>
    <w:lvl w:ilvl="8" w:tplc="46A47456">
      <w:numFmt w:val="bullet"/>
      <w:lvlText w:val="•"/>
      <w:lvlJc w:val="left"/>
      <w:pPr>
        <w:ind w:left="8285" w:hanging="377"/>
      </w:pPr>
      <w:rPr>
        <w:lang w:val="uk-UA" w:eastAsia="en-US" w:bidi="ar-SA"/>
      </w:rPr>
    </w:lvl>
  </w:abstractNum>
  <w:abstractNum w:abstractNumId="6" w15:restartNumberingAfterBreak="0">
    <w:nsid w:val="6234329A"/>
    <w:multiLevelType w:val="hybridMultilevel"/>
    <w:tmpl w:val="F0127B12"/>
    <w:lvl w:ilvl="0" w:tplc="D24EB508">
      <w:numFmt w:val="bullet"/>
      <w:lvlText w:val=""/>
      <w:lvlJc w:val="left"/>
      <w:pPr>
        <w:ind w:left="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D9C72DE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102CE424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CB9CC1D4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5F98E142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447845C0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5502A71E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CDCED298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C0760BD6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7" w15:restartNumberingAfterBreak="0">
    <w:nsid w:val="79591A4E"/>
    <w:multiLevelType w:val="hybridMultilevel"/>
    <w:tmpl w:val="A5A057AE"/>
    <w:lvl w:ilvl="0" w:tplc="455C4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5436700">
    <w:abstractNumId w:val="6"/>
  </w:num>
  <w:num w:numId="2" w16cid:durableId="728454764">
    <w:abstractNumId w:val="2"/>
  </w:num>
  <w:num w:numId="3" w16cid:durableId="1127698174">
    <w:abstractNumId w:val="1"/>
  </w:num>
  <w:num w:numId="4" w16cid:durableId="70413876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219248714">
    <w:abstractNumId w:val="4"/>
  </w:num>
  <w:num w:numId="6" w16cid:durableId="12912789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46079137">
    <w:abstractNumId w:val="3"/>
  </w:num>
  <w:num w:numId="8" w16cid:durableId="1099327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FCB"/>
    <w:rsid w:val="00000426"/>
    <w:rsid w:val="000070B5"/>
    <w:rsid w:val="0002616E"/>
    <w:rsid w:val="00080AA7"/>
    <w:rsid w:val="000B1408"/>
    <w:rsid w:val="000E4FFD"/>
    <w:rsid w:val="000F01F8"/>
    <w:rsid w:val="00126E0B"/>
    <w:rsid w:val="001345A6"/>
    <w:rsid w:val="00145103"/>
    <w:rsid w:val="00166855"/>
    <w:rsid w:val="001C2113"/>
    <w:rsid w:val="0020002D"/>
    <w:rsid w:val="0021751A"/>
    <w:rsid w:val="0023665C"/>
    <w:rsid w:val="002A1A0B"/>
    <w:rsid w:val="002C3CD2"/>
    <w:rsid w:val="002F1A52"/>
    <w:rsid w:val="002F425D"/>
    <w:rsid w:val="00327F3A"/>
    <w:rsid w:val="0034679E"/>
    <w:rsid w:val="00357804"/>
    <w:rsid w:val="003E63FC"/>
    <w:rsid w:val="00400A00"/>
    <w:rsid w:val="00436CDD"/>
    <w:rsid w:val="004643B6"/>
    <w:rsid w:val="004A26FC"/>
    <w:rsid w:val="004D0604"/>
    <w:rsid w:val="005130B5"/>
    <w:rsid w:val="005135E9"/>
    <w:rsid w:val="00520178"/>
    <w:rsid w:val="00526BA1"/>
    <w:rsid w:val="00534EE0"/>
    <w:rsid w:val="005571A8"/>
    <w:rsid w:val="005709D1"/>
    <w:rsid w:val="0059280B"/>
    <w:rsid w:val="005A006E"/>
    <w:rsid w:val="005D24AE"/>
    <w:rsid w:val="00614C9C"/>
    <w:rsid w:val="00636240"/>
    <w:rsid w:val="00667678"/>
    <w:rsid w:val="00672D1D"/>
    <w:rsid w:val="006735B8"/>
    <w:rsid w:val="00683293"/>
    <w:rsid w:val="006C7CA4"/>
    <w:rsid w:val="006D032E"/>
    <w:rsid w:val="006D605F"/>
    <w:rsid w:val="007041CC"/>
    <w:rsid w:val="007163A8"/>
    <w:rsid w:val="0074031E"/>
    <w:rsid w:val="00751D61"/>
    <w:rsid w:val="00762668"/>
    <w:rsid w:val="00777242"/>
    <w:rsid w:val="007C72A4"/>
    <w:rsid w:val="007D4D34"/>
    <w:rsid w:val="007F385A"/>
    <w:rsid w:val="00804CAE"/>
    <w:rsid w:val="00826DF7"/>
    <w:rsid w:val="00837916"/>
    <w:rsid w:val="008501B2"/>
    <w:rsid w:val="008A39C2"/>
    <w:rsid w:val="008A7899"/>
    <w:rsid w:val="008C2CDB"/>
    <w:rsid w:val="008C6ED5"/>
    <w:rsid w:val="009022BF"/>
    <w:rsid w:val="00921DC7"/>
    <w:rsid w:val="009411A6"/>
    <w:rsid w:val="009703EB"/>
    <w:rsid w:val="009A69D8"/>
    <w:rsid w:val="009B5D8E"/>
    <w:rsid w:val="009E13B4"/>
    <w:rsid w:val="00A01ED1"/>
    <w:rsid w:val="00A05043"/>
    <w:rsid w:val="00A30700"/>
    <w:rsid w:val="00A45652"/>
    <w:rsid w:val="00A711C2"/>
    <w:rsid w:val="00A94D33"/>
    <w:rsid w:val="00AC49F1"/>
    <w:rsid w:val="00AE1995"/>
    <w:rsid w:val="00AF6192"/>
    <w:rsid w:val="00B261E8"/>
    <w:rsid w:val="00B37F11"/>
    <w:rsid w:val="00B530B0"/>
    <w:rsid w:val="00B652C2"/>
    <w:rsid w:val="00B7549C"/>
    <w:rsid w:val="00BD092D"/>
    <w:rsid w:val="00BE1F6A"/>
    <w:rsid w:val="00BE36B4"/>
    <w:rsid w:val="00C27C86"/>
    <w:rsid w:val="00C86334"/>
    <w:rsid w:val="00C93826"/>
    <w:rsid w:val="00CA13C7"/>
    <w:rsid w:val="00CF66B5"/>
    <w:rsid w:val="00D0167C"/>
    <w:rsid w:val="00D17847"/>
    <w:rsid w:val="00D341D4"/>
    <w:rsid w:val="00D37684"/>
    <w:rsid w:val="00D64960"/>
    <w:rsid w:val="00DC2B77"/>
    <w:rsid w:val="00DC76CC"/>
    <w:rsid w:val="00E20C9E"/>
    <w:rsid w:val="00E734F1"/>
    <w:rsid w:val="00E8027E"/>
    <w:rsid w:val="00E91B1F"/>
    <w:rsid w:val="00E94017"/>
    <w:rsid w:val="00EA1FDC"/>
    <w:rsid w:val="00EB3341"/>
    <w:rsid w:val="00EE797F"/>
    <w:rsid w:val="00F05B1D"/>
    <w:rsid w:val="00F278C7"/>
    <w:rsid w:val="00F3348A"/>
    <w:rsid w:val="00F41205"/>
    <w:rsid w:val="00F425ED"/>
    <w:rsid w:val="00F75DCB"/>
    <w:rsid w:val="00FA0ACD"/>
    <w:rsid w:val="00FA5CBD"/>
    <w:rsid w:val="00FA664A"/>
    <w:rsid w:val="00FC4957"/>
    <w:rsid w:val="00FD7CB2"/>
    <w:rsid w:val="00FE7FC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0AE"/>
  <w15:docId w15:val="{5B7C996C-082B-4555-BCA1-D461928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A006E"/>
    <w:pPr>
      <w:spacing w:line="319" w:lineRule="exact"/>
      <w:ind w:left="18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link w:val="a4"/>
    <w:uiPriority w:val="10"/>
    <w:qFormat/>
    <w:rsid w:val="005A006E"/>
    <w:pPr>
      <w:spacing w:before="72"/>
      <w:ind w:left="1362" w:right="1363"/>
      <w:jc w:val="center"/>
    </w:pPr>
    <w:rPr>
      <w:b/>
      <w:bCs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5A006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5A006E"/>
    <w:pPr>
      <w:ind w:left="683" w:hanging="361"/>
    </w:pPr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5A00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5A006E"/>
    <w:pPr>
      <w:spacing w:before="48"/>
      <w:ind w:left="683" w:hanging="361"/>
    </w:pPr>
  </w:style>
  <w:style w:type="character" w:styleId="a8">
    <w:name w:val="Hyperlink"/>
    <w:basedOn w:val="a0"/>
    <w:uiPriority w:val="99"/>
    <w:unhideWhenUsed/>
    <w:rsid w:val="0035780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780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6E0B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E36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F66B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E1F6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E1F6A"/>
    <w:rPr>
      <w:rFonts w:ascii="Segoe UI" w:eastAsia="Times New Roman" w:hAnsi="Segoe UI" w:cs="Segoe UI"/>
      <w:sz w:val="18"/>
      <w:szCs w:val="18"/>
      <w:lang w:val="uk-UA"/>
    </w:rPr>
  </w:style>
  <w:style w:type="character" w:styleId="ad">
    <w:name w:val="Unresolved Mention"/>
    <w:basedOn w:val="a0"/>
    <w:uiPriority w:val="99"/>
    <w:semiHidden/>
    <w:unhideWhenUsed/>
    <w:rsid w:val="0092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CHNyage" TargetMode="External"/><Relationship Id="rId13" Type="http://schemas.openxmlformats.org/officeDocument/2006/relationships/hyperlink" Target="https://cutt.ly/WHNq8GD" TargetMode="External"/><Relationship Id="rId18" Type="http://schemas.openxmlformats.org/officeDocument/2006/relationships/hyperlink" Target="https://cutt.ly/CHNy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rEaClwP" TargetMode="External"/><Relationship Id="rId12" Type="http://schemas.openxmlformats.org/officeDocument/2006/relationships/hyperlink" Target="https://cutt.ly/UHNfmMQ" TargetMode="External"/><Relationship Id="rId17" Type="http://schemas.openxmlformats.org/officeDocument/2006/relationships/hyperlink" Target="https://cutt.ly/WHNq8G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tt.ly/UHNfmM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rEaClwP" TargetMode="External"/><Relationship Id="rId11" Type="http://schemas.openxmlformats.org/officeDocument/2006/relationships/hyperlink" Target="https://cutt.ly/UHNfmM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rEaClwP" TargetMode="External"/><Relationship Id="rId10" Type="http://schemas.openxmlformats.org/officeDocument/2006/relationships/hyperlink" Target="https://cutt.ly/WHNq8G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mHNqRF0" TargetMode="External"/><Relationship Id="rId14" Type="http://schemas.openxmlformats.org/officeDocument/2006/relationships/hyperlink" Target="https://cutt.ly/mHNqR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351B-1884-4779-86F3-74CF64A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5642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Інна Іващенко</cp:lastModifiedBy>
  <cp:revision>30</cp:revision>
  <cp:lastPrinted>2021-09-23T07:52:00Z</cp:lastPrinted>
  <dcterms:created xsi:type="dcterms:W3CDTF">2021-09-14T12:28:00Z</dcterms:created>
  <dcterms:modified xsi:type="dcterms:W3CDTF">2022-05-24T12:35:00Z</dcterms:modified>
</cp:coreProperties>
</file>