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5D" w:rsidRPr="00B4068A" w:rsidRDefault="00D84A5D" w:rsidP="00D84A5D">
      <w:pPr>
        <w:spacing w:after="0" w:line="240" w:lineRule="auto"/>
        <w:rPr>
          <w:rFonts w:ascii="Times New Roman" w:hAnsi="Times New Roman" w:cs="Times New Roman"/>
          <w:b/>
          <w:sz w:val="2"/>
          <w:szCs w:val="32"/>
          <w:lang w:val="en-US"/>
        </w:rPr>
      </w:pPr>
    </w:p>
    <w:p w:rsidR="00AC15AE" w:rsidRPr="00503091" w:rsidRDefault="00F90EB7" w:rsidP="00D84A5D">
      <w:pPr>
        <w:spacing w:after="0" w:line="240" w:lineRule="auto"/>
        <w:jc w:val="center"/>
        <w:rPr>
          <w:rStyle w:val="docdata"/>
          <w:rFonts w:ascii="Times New Roman" w:hAnsi="Times New Roman" w:cs="Times New Roman"/>
          <w:b/>
          <w:color w:val="000000" w:themeColor="text1"/>
          <w:sz w:val="28"/>
          <w:lang w:val="ru-RU"/>
        </w:rPr>
      </w:pPr>
      <w:r>
        <w:rPr>
          <w:rStyle w:val="docdata"/>
          <w:rFonts w:ascii="Times New Roman" w:hAnsi="Times New Roman" w:cs="Times New Roman"/>
          <w:b/>
          <w:color w:val="000000" w:themeColor="text1"/>
          <w:sz w:val="28"/>
        </w:rPr>
        <w:t>Аналіз літературних творів</w:t>
      </w:r>
      <w:r w:rsidR="00AC15AE" w:rsidRPr="00AC15AE">
        <w:rPr>
          <w:rStyle w:val="docdata"/>
          <w:rFonts w:ascii="Times New Roman" w:hAnsi="Times New Roman" w:cs="Times New Roman"/>
          <w:b/>
          <w:color w:val="000000" w:themeColor="text1"/>
          <w:sz w:val="28"/>
        </w:rPr>
        <w:t xml:space="preserve"> у шкільній практиці: сучасні технології роботи з текстом художнього твору</w:t>
      </w:r>
    </w:p>
    <w:p w:rsidR="00A56598" w:rsidRPr="0070247F" w:rsidRDefault="00D84A5D" w:rsidP="00D84A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598" w:rsidRPr="0070247F">
        <w:rPr>
          <w:rFonts w:ascii="Times New Roman" w:hAnsi="Times New Roman" w:cs="Times New Roman"/>
          <w:i/>
          <w:sz w:val="28"/>
          <w:szCs w:val="28"/>
        </w:rPr>
        <w:t>(методичні рекомендації)</w:t>
      </w:r>
    </w:p>
    <w:p w:rsidR="00FF5A4A" w:rsidRDefault="00FF5A4A" w:rsidP="00D84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5ECA" w:rsidRDefault="00A75ECA" w:rsidP="00E06D24">
      <w:pPr>
        <w:pStyle w:val="a7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5E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Сьогодні, як ніколи, гостро стоїть питання духовного розвитку нашої нації. З огляду на це освіта в Україні в ХХІ столітті спрямована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задоволення потреб розвитку й</w:t>
      </w:r>
      <w:r w:rsidRPr="00A75E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самореалізації кожної особи</w:t>
      </w:r>
      <w:r w:rsidR="005030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стості як громадянина України. Особливо а</w:t>
      </w:r>
      <w:r w:rsidRPr="00A75E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ктуальним</w:t>
      </w:r>
      <w:r w:rsidR="005030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умовах воєнного стану</w:t>
      </w:r>
      <w:r w:rsidRPr="00A75E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є процес формування поколінь, здатних навчатися впродовж усього життя, які б працювали над створенням і подальшим розвитком цінностей громадянського суспільства. Чи не найбільші можливості для розв’язання поставлених завдань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має мовно-літературна освітня галузь і зарубіжна література зокрема</w:t>
      </w:r>
      <w:r w:rsidRPr="00A75E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Адже </w:t>
      </w:r>
      <w:r w:rsidR="00F90E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уроки літератури</w:t>
      </w:r>
      <w:r w:rsidR="00872A50" w:rsidRPr="00555E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5E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сприяють формуванню культурної, громадянської й</w:t>
      </w:r>
      <w:r w:rsidR="00555E16" w:rsidRPr="00555E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соціальної </w:t>
      </w:r>
      <w:r w:rsidR="00555E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компетентності</w:t>
      </w:r>
      <w:r w:rsidR="00872A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здобувачів освіти</w:t>
      </w:r>
      <w:r w:rsidR="00F90E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виховують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відповідальне, шанобливе ставлення до суспільства та національних і культурних цінностей людства</w:t>
      </w:r>
      <w:r w:rsidRPr="00A75E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C15AE" w:rsidRDefault="00A75ECA" w:rsidP="00E06D24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E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15A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Згідно із</w:t>
      </w:r>
      <w:r w:rsidR="00F408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anchor=":~:text=%D0%94%D0%B5%D1%80%D0%B6%D0%B0%D0%B2%D0%BD%D0%B8%D0%B9%20%D1%81%D1%82%D0%B0%D0%BD%D0%B4%D0%B0%D1%80%D1%82%20%D0%B2%D0%B8%D0%B7%D0%BD%D0%B0%D1%87%D0%B0%D1%94%20%D0%BC%D0%B5%D1%82%D1%83%20%D1%82%D0%B0,%D0%B7%D0%B0%D1%82%D0%B2%D0%B5%D1%80%D0%B4%D0%B6" w:history="1">
        <w:r w:rsidR="00AC15AE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Державним</w:t>
        </w:r>
        <w:r w:rsidR="00F4082E" w:rsidRPr="00F4082E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 xml:space="preserve"> стандарт</w:t>
        </w:r>
        <w:r w:rsidR="00AC15AE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ом</w:t>
        </w:r>
        <w:r w:rsidR="00F4082E" w:rsidRPr="00F4082E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 xml:space="preserve"> базової середньої освіти</w:t>
        </w:r>
      </w:hyperlink>
      <w:r w:rsidR="00AC15A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C15AE">
        <w:rPr>
          <w:rFonts w:ascii="Times New Roman" w:hAnsi="Times New Roman"/>
          <w:sz w:val="28"/>
          <w:szCs w:val="28"/>
        </w:rPr>
        <w:t>м</w:t>
      </w:r>
      <w:r w:rsidR="00AC15AE" w:rsidRPr="00D725A9">
        <w:rPr>
          <w:rFonts w:ascii="Times New Roman" w:hAnsi="Times New Roman"/>
          <w:sz w:val="28"/>
          <w:szCs w:val="28"/>
        </w:rPr>
        <w:t>етою мовно-літературної освітньої галузі є розвиток</w:t>
      </w:r>
      <w:r w:rsidR="00AC15AE">
        <w:rPr>
          <w:rFonts w:ascii="Times New Roman" w:hAnsi="Times New Roman"/>
          <w:sz w:val="28"/>
          <w:szCs w:val="28"/>
        </w:rPr>
        <w:t xml:space="preserve"> компетентних читачів і</w:t>
      </w:r>
      <w:r w:rsidR="00AC15AE" w:rsidRPr="00D725A9">
        <w:rPr>
          <w:rFonts w:ascii="Times New Roman" w:hAnsi="Times New Roman"/>
          <w:sz w:val="28"/>
          <w:szCs w:val="28"/>
        </w:rPr>
        <w:t xml:space="preserve">з гуманістичним світоглядом, </w:t>
      </w:r>
      <w:r w:rsidR="00AC15AE">
        <w:rPr>
          <w:rFonts w:ascii="Times New Roman" w:hAnsi="Times New Roman"/>
          <w:sz w:val="28"/>
          <w:szCs w:val="28"/>
        </w:rPr>
        <w:t xml:space="preserve">які </w:t>
      </w:r>
      <w:r w:rsidR="00AC15AE" w:rsidRPr="00D725A9">
        <w:rPr>
          <w:rFonts w:ascii="Times New Roman" w:hAnsi="Times New Roman"/>
          <w:sz w:val="28"/>
          <w:szCs w:val="28"/>
        </w:rPr>
        <w:t>чита</w:t>
      </w:r>
      <w:r w:rsidR="00AC15AE">
        <w:rPr>
          <w:rFonts w:ascii="Times New Roman" w:hAnsi="Times New Roman"/>
          <w:sz w:val="28"/>
          <w:szCs w:val="28"/>
        </w:rPr>
        <w:t xml:space="preserve">ють інформаційні та художні тексти, зокрема </w:t>
      </w:r>
      <w:r w:rsidR="00AC15AE" w:rsidRPr="00D725A9">
        <w:rPr>
          <w:rFonts w:ascii="Times New Roman" w:hAnsi="Times New Roman"/>
          <w:sz w:val="28"/>
          <w:szCs w:val="28"/>
        </w:rPr>
        <w:t>класичної та сучасної художньої літератури (української</w:t>
      </w:r>
      <w:r w:rsidR="00AC15AE">
        <w:rPr>
          <w:rFonts w:ascii="Times New Roman" w:hAnsi="Times New Roman"/>
          <w:sz w:val="28"/>
          <w:szCs w:val="28"/>
        </w:rPr>
        <w:t xml:space="preserve"> та</w:t>
      </w:r>
      <w:r w:rsidR="00AC15AE" w:rsidRPr="00D725A9">
        <w:rPr>
          <w:rFonts w:ascii="Times New Roman" w:hAnsi="Times New Roman"/>
          <w:sz w:val="28"/>
          <w:szCs w:val="28"/>
        </w:rPr>
        <w:t xml:space="preserve"> зарубіжн</w:t>
      </w:r>
      <w:r w:rsidR="00AC15AE">
        <w:rPr>
          <w:rFonts w:ascii="Times New Roman" w:hAnsi="Times New Roman"/>
          <w:sz w:val="28"/>
          <w:szCs w:val="28"/>
        </w:rPr>
        <w:t>их)</w:t>
      </w:r>
      <w:r w:rsidR="001B75CA" w:rsidRPr="001B75CA">
        <w:rPr>
          <w:rFonts w:ascii="Times New Roman" w:hAnsi="Times New Roman"/>
          <w:sz w:val="28"/>
          <w:szCs w:val="28"/>
        </w:rPr>
        <w:t xml:space="preserve"> [1]</w:t>
      </w:r>
      <w:r w:rsidR="00AC15AE">
        <w:rPr>
          <w:rFonts w:ascii="Times New Roman" w:hAnsi="Times New Roman"/>
          <w:sz w:val="28"/>
          <w:szCs w:val="28"/>
        </w:rPr>
        <w:t xml:space="preserve">. </w:t>
      </w:r>
    </w:p>
    <w:p w:rsidR="00E67393" w:rsidRPr="00D725A9" w:rsidRDefault="00E67393" w:rsidP="00E06D24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5A9">
        <w:rPr>
          <w:rFonts w:ascii="Times New Roman" w:hAnsi="Times New Roman"/>
          <w:sz w:val="28"/>
          <w:szCs w:val="28"/>
        </w:rPr>
        <w:t>Вимоги до обов</w:t>
      </w:r>
      <w:r>
        <w:rPr>
          <w:rFonts w:ascii="Times New Roman" w:hAnsi="Times New Roman"/>
          <w:sz w:val="28"/>
          <w:szCs w:val="28"/>
        </w:rPr>
        <w:t>’</w:t>
      </w:r>
      <w:r w:rsidRPr="00D725A9"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z w:val="28"/>
          <w:szCs w:val="28"/>
        </w:rPr>
        <w:t>кових результатів навчання здобувачів освіти</w:t>
      </w:r>
      <w:r w:rsidRPr="00D72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D725A9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br/>
      </w:r>
      <w:r w:rsidRPr="00D725A9">
        <w:rPr>
          <w:rFonts w:ascii="Times New Roman" w:hAnsi="Times New Roman"/>
          <w:sz w:val="28"/>
          <w:szCs w:val="28"/>
        </w:rPr>
        <w:t>мовно</w:t>
      </w:r>
      <w:r>
        <w:rPr>
          <w:rFonts w:ascii="Times New Roman" w:hAnsi="Times New Roman"/>
          <w:sz w:val="28"/>
          <w:szCs w:val="28"/>
        </w:rPr>
        <w:t xml:space="preserve">-літературної освітньої галузі </w:t>
      </w:r>
      <w:r w:rsidRPr="00D725A9">
        <w:rPr>
          <w:rFonts w:ascii="Times New Roman" w:hAnsi="Times New Roman"/>
          <w:sz w:val="28"/>
          <w:szCs w:val="28"/>
        </w:rPr>
        <w:t>передбачають, що</w:t>
      </w:r>
      <w:r w:rsidRPr="003C4281">
        <w:rPr>
          <w:rFonts w:ascii="Times New Roman" w:hAnsi="Times New Roman"/>
          <w:sz w:val="28"/>
          <w:szCs w:val="28"/>
        </w:rPr>
        <w:t xml:space="preserve"> </w:t>
      </w:r>
      <w:r w:rsidRPr="00D725A9">
        <w:rPr>
          <w:rFonts w:ascii="Times New Roman" w:hAnsi="Times New Roman"/>
          <w:sz w:val="28"/>
          <w:szCs w:val="28"/>
        </w:rPr>
        <w:t>учень:</w:t>
      </w:r>
    </w:p>
    <w:p w:rsidR="00E67393" w:rsidRPr="00D725A9" w:rsidRDefault="00555E16" w:rsidP="00E06D24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67393" w:rsidRPr="00D725A9">
        <w:rPr>
          <w:rFonts w:ascii="Times New Roman" w:hAnsi="Times New Roman"/>
          <w:sz w:val="28"/>
          <w:szCs w:val="28"/>
        </w:rPr>
        <w:t xml:space="preserve">сприймає, аналізує, інтерпретує, критично оцінює інформацію в текстах різних видів, зокрема </w:t>
      </w:r>
      <w:r w:rsidR="00E67393">
        <w:rPr>
          <w:rFonts w:ascii="Times New Roman" w:hAnsi="Times New Roman"/>
          <w:sz w:val="28"/>
          <w:szCs w:val="28"/>
        </w:rPr>
        <w:t xml:space="preserve">інформаційних та художніх текстах </w:t>
      </w:r>
      <w:r w:rsidR="00E67393" w:rsidRPr="00D725A9">
        <w:rPr>
          <w:rFonts w:ascii="Times New Roman" w:hAnsi="Times New Roman"/>
          <w:sz w:val="28"/>
          <w:szCs w:val="28"/>
        </w:rPr>
        <w:t>класичної та сучасної художньої літератури (української</w:t>
      </w:r>
      <w:r w:rsidR="00E67393">
        <w:rPr>
          <w:rFonts w:ascii="Times New Roman" w:hAnsi="Times New Roman"/>
          <w:sz w:val="28"/>
          <w:szCs w:val="28"/>
        </w:rPr>
        <w:t xml:space="preserve"> та</w:t>
      </w:r>
      <w:r w:rsidR="00E67393" w:rsidRPr="00D725A9">
        <w:rPr>
          <w:rFonts w:ascii="Times New Roman" w:hAnsi="Times New Roman"/>
          <w:sz w:val="28"/>
          <w:szCs w:val="28"/>
        </w:rPr>
        <w:t xml:space="preserve"> зарубіжн</w:t>
      </w:r>
      <w:r w:rsidR="00E67393">
        <w:rPr>
          <w:rFonts w:ascii="Times New Roman" w:hAnsi="Times New Roman"/>
          <w:sz w:val="28"/>
          <w:szCs w:val="28"/>
        </w:rPr>
        <w:t>их</w:t>
      </w:r>
      <w:r w:rsidR="00E67393" w:rsidRPr="00D725A9">
        <w:rPr>
          <w:rFonts w:ascii="Times New Roman" w:hAnsi="Times New Roman"/>
          <w:sz w:val="28"/>
          <w:szCs w:val="28"/>
        </w:rPr>
        <w:t>), медіатекст</w:t>
      </w:r>
      <w:r w:rsidR="00E67393">
        <w:rPr>
          <w:rFonts w:ascii="Times New Roman" w:hAnsi="Times New Roman"/>
          <w:sz w:val="28"/>
          <w:szCs w:val="28"/>
        </w:rPr>
        <w:t>ах,</w:t>
      </w:r>
      <w:r w:rsidR="00E67393" w:rsidRPr="00D725A9">
        <w:rPr>
          <w:rFonts w:ascii="Times New Roman" w:hAnsi="Times New Roman"/>
          <w:sz w:val="28"/>
          <w:szCs w:val="28"/>
        </w:rPr>
        <w:t xml:space="preserve"> та використовує інформацію для збагачення власного досвіду </w:t>
      </w:r>
      <w:r w:rsidR="002056DF">
        <w:rPr>
          <w:rFonts w:ascii="Times New Roman" w:hAnsi="Times New Roman"/>
          <w:sz w:val="28"/>
          <w:szCs w:val="28"/>
        </w:rPr>
        <w:t>й</w:t>
      </w:r>
      <w:r w:rsidR="00E67393" w:rsidRPr="00D725A9">
        <w:rPr>
          <w:rFonts w:ascii="Times New Roman" w:hAnsi="Times New Roman"/>
          <w:sz w:val="28"/>
          <w:szCs w:val="28"/>
        </w:rPr>
        <w:t xml:space="preserve"> духовного розвитку;</w:t>
      </w:r>
    </w:p>
    <w:p w:rsidR="00E67393" w:rsidRPr="00D725A9" w:rsidRDefault="00555E16" w:rsidP="00E06D24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67393" w:rsidRPr="00D725A9">
        <w:rPr>
          <w:rFonts w:ascii="Times New Roman" w:hAnsi="Times New Roman"/>
          <w:sz w:val="28"/>
          <w:szCs w:val="28"/>
        </w:rPr>
        <w:t>висловлює власні думки, почуття</w:t>
      </w:r>
      <w:r w:rsidR="00E67393">
        <w:rPr>
          <w:rFonts w:ascii="Times New Roman" w:hAnsi="Times New Roman"/>
          <w:sz w:val="28"/>
          <w:szCs w:val="28"/>
        </w:rPr>
        <w:t>,</w:t>
      </w:r>
      <w:r w:rsidR="00E67393" w:rsidRPr="00D725A9">
        <w:rPr>
          <w:rFonts w:ascii="Times New Roman" w:hAnsi="Times New Roman"/>
          <w:sz w:val="28"/>
          <w:szCs w:val="28"/>
        </w:rPr>
        <w:t xml:space="preserve"> ставле</w:t>
      </w:r>
      <w:r w:rsidR="00E67393">
        <w:rPr>
          <w:rFonts w:ascii="Times New Roman" w:hAnsi="Times New Roman"/>
          <w:sz w:val="28"/>
          <w:szCs w:val="28"/>
        </w:rPr>
        <w:t>ння та</w:t>
      </w:r>
      <w:r w:rsidR="00E67393" w:rsidRPr="00D725A9">
        <w:rPr>
          <w:rFonts w:ascii="Times New Roman" w:hAnsi="Times New Roman"/>
          <w:sz w:val="28"/>
          <w:szCs w:val="28"/>
        </w:rPr>
        <w:t xml:space="preserve"> ідеї, взаємодіє з іншими особами </w:t>
      </w:r>
      <w:r w:rsidR="00E67393">
        <w:rPr>
          <w:rFonts w:ascii="Times New Roman" w:hAnsi="Times New Roman"/>
          <w:sz w:val="28"/>
          <w:szCs w:val="28"/>
        </w:rPr>
        <w:t xml:space="preserve">у </w:t>
      </w:r>
      <w:r w:rsidR="00E67393" w:rsidRPr="00D725A9">
        <w:rPr>
          <w:rFonts w:ascii="Times New Roman" w:hAnsi="Times New Roman"/>
          <w:sz w:val="28"/>
          <w:szCs w:val="28"/>
        </w:rPr>
        <w:t>письм</w:t>
      </w:r>
      <w:r w:rsidR="00E67393">
        <w:rPr>
          <w:rFonts w:ascii="Times New Roman" w:hAnsi="Times New Roman"/>
          <w:sz w:val="28"/>
          <w:szCs w:val="28"/>
        </w:rPr>
        <w:t>овій формі</w:t>
      </w:r>
      <w:r w:rsidR="00E67393" w:rsidRPr="00D725A9">
        <w:rPr>
          <w:rFonts w:ascii="Times New Roman" w:hAnsi="Times New Roman"/>
          <w:sz w:val="28"/>
          <w:szCs w:val="28"/>
        </w:rPr>
        <w:t xml:space="preserve">, зокрема інтерпретуючи </w:t>
      </w:r>
      <w:r w:rsidR="00E67393" w:rsidRPr="00A07DB8">
        <w:rPr>
          <w:rFonts w:ascii="Times New Roman" w:hAnsi="Times New Roman"/>
          <w:sz w:val="28"/>
          <w:szCs w:val="28"/>
        </w:rPr>
        <w:t>інформаційн</w:t>
      </w:r>
      <w:r w:rsidR="00E67393">
        <w:rPr>
          <w:rFonts w:ascii="Times New Roman" w:hAnsi="Times New Roman"/>
          <w:sz w:val="28"/>
          <w:szCs w:val="28"/>
        </w:rPr>
        <w:t>і та художні</w:t>
      </w:r>
      <w:r w:rsidR="00E67393" w:rsidRPr="00A07DB8">
        <w:rPr>
          <w:rFonts w:ascii="Times New Roman" w:hAnsi="Times New Roman"/>
          <w:sz w:val="28"/>
          <w:szCs w:val="28"/>
        </w:rPr>
        <w:t xml:space="preserve"> текст</w:t>
      </w:r>
      <w:r w:rsidR="00E67393">
        <w:rPr>
          <w:rFonts w:ascii="Times New Roman" w:hAnsi="Times New Roman"/>
          <w:sz w:val="28"/>
          <w:szCs w:val="28"/>
        </w:rPr>
        <w:t>и</w:t>
      </w:r>
      <w:r w:rsidR="00E67393" w:rsidRPr="00A07DB8">
        <w:rPr>
          <w:rFonts w:ascii="Times New Roman" w:hAnsi="Times New Roman"/>
          <w:sz w:val="28"/>
          <w:szCs w:val="28"/>
        </w:rPr>
        <w:t xml:space="preserve"> класичної та сучасної художньої літератури</w:t>
      </w:r>
      <w:r w:rsidR="00E67393" w:rsidRPr="00D725A9">
        <w:rPr>
          <w:rFonts w:ascii="Times New Roman" w:hAnsi="Times New Roman"/>
          <w:sz w:val="28"/>
          <w:szCs w:val="28"/>
        </w:rPr>
        <w:t xml:space="preserve"> </w:t>
      </w:r>
      <w:r w:rsidR="00E67393">
        <w:rPr>
          <w:rFonts w:ascii="Times New Roman" w:hAnsi="Times New Roman"/>
          <w:sz w:val="28"/>
          <w:szCs w:val="28"/>
        </w:rPr>
        <w:t>(</w:t>
      </w:r>
      <w:r w:rsidR="00E67393" w:rsidRPr="00D725A9">
        <w:rPr>
          <w:rFonts w:ascii="Times New Roman" w:hAnsi="Times New Roman"/>
          <w:sz w:val="28"/>
          <w:szCs w:val="28"/>
        </w:rPr>
        <w:t>українськ</w:t>
      </w:r>
      <w:r w:rsidR="00E67393">
        <w:rPr>
          <w:rFonts w:ascii="Times New Roman" w:hAnsi="Times New Roman"/>
          <w:sz w:val="28"/>
          <w:szCs w:val="28"/>
        </w:rPr>
        <w:t>ої</w:t>
      </w:r>
      <w:r w:rsidR="00E67393" w:rsidRPr="00D725A9">
        <w:rPr>
          <w:rFonts w:ascii="Times New Roman" w:hAnsi="Times New Roman"/>
          <w:sz w:val="28"/>
          <w:szCs w:val="28"/>
        </w:rPr>
        <w:t xml:space="preserve"> </w:t>
      </w:r>
      <w:r w:rsidR="00E67393">
        <w:rPr>
          <w:rFonts w:ascii="Times New Roman" w:hAnsi="Times New Roman"/>
          <w:sz w:val="28"/>
          <w:szCs w:val="28"/>
        </w:rPr>
        <w:t>та</w:t>
      </w:r>
      <w:r w:rsidR="00E67393" w:rsidRPr="00D725A9">
        <w:rPr>
          <w:rFonts w:ascii="Times New Roman" w:hAnsi="Times New Roman"/>
          <w:sz w:val="28"/>
          <w:szCs w:val="28"/>
        </w:rPr>
        <w:t xml:space="preserve"> зарубіжн</w:t>
      </w:r>
      <w:r w:rsidR="00E67393">
        <w:rPr>
          <w:rFonts w:ascii="Times New Roman" w:hAnsi="Times New Roman"/>
          <w:sz w:val="28"/>
          <w:szCs w:val="28"/>
        </w:rPr>
        <w:t>их)</w:t>
      </w:r>
      <w:r w:rsidR="00E67393" w:rsidRPr="00D725A9">
        <w:rPr>
          <w:rFonts w:ascii="Times New Roman" w:hAnsi="Times New Roman"/>
          <w:sz w:val="28"/>
          <w:szCs w:val="28"/>
        </w:rPr>
        <w:t xml:space="preserve">; </w:t>
      </w:r>
      <w:r w:rsidR="00E67393">
        <w:rPr>
          <w:rFonts w:ascii="Times New Roman" w:hAnsi="Times New Roman"/>
          <w:sz w:val="28"/>
          <w:szCs w:val="28"/>
        </w:rPr>
        <w:t>у разі</w:t>
      </w:r>
      <w:r w:rsidR="00E67393" w:rsidRPr="00D725A9">
        <w:rPr>
          <w:rFonts w:ascii="Times New Roman" w:hAnsi="Times New Roman"/>
          <w:sz w:val="28"/>
          <w:szCs w:val="28"/>
        </w:rPr>
        <w:t xml:space="preserve"> потреби взаємодіє з іншими</w:t>
      </w:r>
      <w:r w:rsidR="00E67393">
        <w:rPr>
          <w:rFonts w:ascii="Times New Roman" w:hAnsi="Times New Roman"/>
          <w:sz w:val="28"/>
          <w:szCs w:val="28"/>
        </w:rPr>
        <w:t xml:space="preserve"> особами</w:t>
      </w:r>
      <w:r w:rsidR="00E67393" w:rsidRPr="00D725A9">
        <w:rPr>
          <w:rFonts w:ascii="Times New Roman" w:hAnsi="Times New Roman"/>
          <w:sz w:val="28"/>
          <w:szCs w:val="28"/>
        </w:rPr>
        <w:t xml:space="preserve"> в цифровому просторі, дотримується норм літературної мови;</w:t>
      </w:r>
    </w:p>
    <w:p w:rsidR="00E67393" w:rsidRDefault="00555E16" w:rsidP="00E06D24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67393" w:rsidRPr="00D725A9">
        <w:rPr>
          <w:rFonts w:ascii="Times New Roman" w:hAnsi="Times New Roman"/>
          <w:sz w:val="28"/>
          <w:szCs w:val="28"/>
        </w:rPr>
        <w:t>досліджує індивідуальне мовлення, використовує мову для власної мовної творчості, спостерігає за мовними та літе</w:t>
      </w:r>
      <w:r w:rsidR="00E67393">
        <w:rPr>
          <w:rFonts w:ascii="Times New Roman" w:hAnsi="Times New Roman"/>
          <w:sz w:val="28"/>
          <w:szCs w:val="28"/>
        </w:rPr>
        <w:t xml:space="preserve">ратурними явищами, аналізує </w:t>
      </w:r>
      <w:r w:rsidR="006C58A2" w:rsidRPr="006C58A2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E67393">
        <w:rPr>
          <w:rFonts w:ascii="Times New Roman" w:hAnsi="Times New Roman"/>
          <w:sz w:val="28"/>
          <w:szCs w:val="28"/>
        </w:rPr>
        <w:t>їх</w:t>
      </w:r>
      <w:r w:rsidR="001B75CA" w:rsidRPr="001B7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5CA" w:rsidRPr="001B75CA">
        <w:rPr>
          <w:rFonts w:ascii="Times New Roman" w:hAnsi="Times New Roman"/>
          <w:sz w:val="28"/>
          <w:szCs w:val="28"/>
        </w:rPr>
        <w:t>[1]</w:t>
      </w:r>
      <w:r w:rsidR="00E67393">
        <w:rPr>
          <w:rFonts w:ascii="Times New Roman" w:hAnsi="Times New Roman"/>
          <w:sz w:val="28"/>
          <w:szCs w:val="28"/>
        </w:rPr>
        <w:t>.</w:t>
      </w:r>
    </w:p>
    <w:p w:rsidR="00200605" w:rsidRDefault="00E67393" w:rsidP="00E6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3091">
        <w:rPr>
          <w:rFonts w:ascii="Times New Roman" w:hAnsi="Times New Roman"/>
          <w:sz w:val="28"/>
          <w:szCs w:val="28"/>
        </w:rPr>
        <w:t xml:space="preserve">В умовах воєнного стану </w:t>
      </w:r>
      <w:r>
        <w:rPr>
          <w:rFonts w:ascii="Times New Roman" w:hAnsi="Times New Roman"/>
          <w:sz w:val="28"/>
          <w:szCs w:val="28"/>
        </w:rPr>
        <w:t>надзвичайно важливо навчити здобувачів освіти аналізувати літературні твори, озн</w:t>
      </w:r>
      <w:r w:rsidR="00F90EB7">
        <w:rPr>
          <w:rFonts w:ascii="Times New Roman" w:hAnsi="Times New Roman"/>
          <w:sz w:val="28"/>
          <w:szCs w:val="28"/>
        </w:rPr>
        <w:t>айомити дітей із різновидами</w:t>
      </w:r>
      <w:r>
        <w:rPr>
          <w:rFonts w:ascii="Times New Roman" w:hAnsi="Times New Roman"/>
          <w:sz w:val="28"/>
          <w:szCs w:val="28"/>
        </w:rPr>
        <w:t xml:space="preserve"> аналізу та розвивати  практичні навички їх застосування. </w:t>
      </w:r>
    </w:p>
    <w:p w:rsidR="001B75CA" w:rsidRDefault="001B75CA" w:rsidP="00E6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Під час аналізу літературного твору рекомендуємо:</w:t>
      </w:r>
    </w:p>
    <w:p w:rsidR="001B75CA" w:rsidRPr="001B75CA" w:rsidRDefault="00F90EB7" w:rsidP="00F90EB7">
      <w:pPr>
        <w:pStyle w:val="a9"/>
        <w:numPr>
          <w:ilvl w:val="0"/>
          <w:numId w:val="6"/>
        </w:numPr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головну увагу під час</w:t>
      </w:r>
      <w:r w:rsidR="001B75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5CA" w:rsidRPr="00A659C4">
        <w:rPr>
          <w:rFonts w:ascii="Times New Roman" w:hAnsi="Times New Roman"/>
          <w:sz w:val="28"/>
          <w:szCs w:val="28"/>
        </w:rPr>
        <w:t xml:space="preserve">аналізу </w:t>
      </w:r>
      <w:r w:rsidR="00A837DF">
        <w:rPr>
          <w:rFonts w:ascii="Times New Roman" w:hAnsi="Times New Roman"/>
          <w:sz w:val="28"/>
          <w:szCs w:val="28"/>
          <w:lang w:val="uk-UA"/>
        </w:rPr>
        <w:t>приділя</w:t>
      </w:r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/>
          <w:sz w:val="28"/>
          <w:szCs w:val="28"/>
        </w:rPr>
        <w:t>художн</w:t>
      </w:r>
      <w:r>
        <w:rPr>
          <w:rFonts w:ascii="Times New Roman" w:hAnsi="Times New Roman"/>
          <w:sz w:val="28"/>
          <w:szCs w:val="28"/>
          <w:lang w:val="uk-UA"/>
        </w:rPr>
        <w:t xml:space="preserve">ьому </w:t>
      </w:r>
      <w:r w:rsidR="001B75C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B75CA" w:rsidRPr="00A659C4">
        <w:rPr>
          <w:rFonts w:ascii="Times New Roman" w:hAnsi="Times New Roman"/>
          <w:sz w:val="28"/>
          <w:szCs w:val="28"/>
        </w:rPr>
        <w:t>;</w:t>
      </w:r>
    </w:p>
    <w:p w:rsidR="001B75CA" w:rsidRPr="001B75CA" w:rsidRDefault="001B75CA" w:rsidP="00F90EB7">
      <w:pPr>
        <w:pStyle w:val="a9"/>
        <w:numPr>
          <w:ilvl w:val="0"/>
          <w:numId w:val="6"/>
        </w:numPr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розкри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1B75CA">
        <w:rPr>
          <w:rFonts w:ascii="Times New Roman" w:hAnsi="Times New Roman"/>
          <w:sz w:val="28"/>
          <w:szCs w:val="28"/>
        </w:rPr>
        <w:t xml:space="preserve"> умовності підтекс</w:t>
      </w:r>
      <w:r>
        <w:rPr>
          <w:rFonts w:ascii="Times New Roman" w:hAnsi="Times New Roman"/>
          <w:sz w:val="28"/>
          <w:szCs w:val="28"/>
        </w:rPr>
        <w:t>ту</w:t>
      </w:r>
      <w:r w:rsidRPr="001B75CA">
        <w:rPr>
          <w:rFonts w:ascii="Times New Roman" w:hAnsi="Times New Roman"/>
          <w:sz w:val="28"/>
          <w:szCs w:val="28"/>
          <w:lang w:val="uk-UA"/>
        </w:rPr>
        <w:t>;</w:t>
      </w:r>
    </w:p>
    <w:p w:rsidR="001B75CA" w:rsidRDefault="001B75CA" w:rsidP="00F90EB7">
      <w:pPr>
        <w:pStyle w:val="a9"/>
        <w:numPr>
          <w:ilvl w:val="0"/>
          <w:numId w:val="6"/>
        </w:numPr>
        <w:ind w:hanging="3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застосовувати </w:t>
      </w:r>
      <w:r w:rsidRPr="001B75CA">
        <w:rPr>
          <w:rFonts w:ascii="Times New Roman" w:hAnsi="Times New Roman"/>
          <w:sz w:val="28"/>
          <w:szCs w:val="28"/>
          <w:lang w:val="uk-UA"/>
        </w:rPr>
        <w:t>мистецьке трактування твору;</w:t>
      </w:r>
    </w:p>
    <w:p w:rsidR="001B75CA" w:rsidRDefault="001B75CA" w:rsidP="00F90EB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ознайомл</w:t>
      </w:r>
      <w:r>
        <w:rPr>
          <w:rFonts w:ascii="Times New Roman" w:hAnsi="Times New Roman"/>
          <w:sz w:val="28"/>
          <w:szCs w:val="28"/>
          <w:lang w:val="uk-UA"/>
        </w:rPr>
        <w:t>ювати</w:t>
      </w:r>
      <w:r w:rsidRPr="001B75CA">
        <w:rPr>
          <w:rFonts w:ascii="Times New Roman" w:hAnsi="Times New Roman"/>
          <w:sz w:val="28"/>
          <w:szCs w:val="28"/>
        </w:rPr>
        <w:t xml:space="preserve"> з елементами теорії літератури в ході аналізу літературних творів;</w:t>
      </w:r>
    </w:p>
    <w:p w:rsidR="001B75CA" w:rsidRDefault="00F90EB7" w:rsidP="00F90EB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аналізуючи </w:t>
      </w:r>
      <w:r w:rsidR="00AF15A8">
        <w:rPr>
          <w:rFonts w:ascii="Times New Roman" w:hAnsi="Times New Roman"/>
          <w:sz w:val="28"/>
          <w:szCs w:val="28"/>
          <w:lang w:val="uk-UA"/>
        </w:rPr>
        <w:t>художні тексти,</w:t>
      </w:r>
      <w:r w:rsidR="001B75CA">
        <w:rPr>
          <w:rFonts w:ascii="Times New Roman" w:hAnsi="Times New Roman"/>
          <w:sz w:val="28"/>
          <w:szCs w:val="28"/>
        </w:rPr>
        <w:t xml:space="preserve"> </w:t>
      </w:r>
      <w:r w:rsidR="001B75CA">
        <w:rPr>
          <w:rFonts w:ascii="Times New Roman" w:hAnsi="Times New Roman"/>
          <w:sz w:val="28"/>
          <w:szCs w:val="28"/>
          <w:lang w:val="uk-UA"/>
        </w:rPr>
        <w:t>використовувати</w:t>
      </w:r>
      <w:r w:rsidR="001B75CA" w:rsidRPr="001B75CA">
        <w:rPr>
          <w:rFonts w:ascii="Times New Roman" w:hAnsi="Times New Roman"/>
          <w:sz w:val="28"/>
          <w:szCs w:val="28"/>
        </w:rPr>
        <w:t xml:space="preserve"> літературно-критичні статті відомих письменників і критиків;</w:t>
      </w:r>
    </w:p>
    <w:p w:rsidR="001B75CA" w:rsidRDefault="001B75CA" w:rsidP="00F90EB7">
      <w:pPr>
        <w:pStyle w:val="a9"/>
        <w:numPr>
          <w:ilvl w:val="0"/>
          <w:numId w:val="6"/>
        </w:numPr>
        <w:ind w:hanging="3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розв</w:t>
      </w:r>
      <w:r>
        <w:rPr>
          <w:rFonts w:ascii="Times New Roman" w:hAnsi="Times New Roman"/>
          <w:sz w:val="28"/>
          <w:szCs w:val="28"/>
          <w:lang w:val="uk-UA"/>
        </w:rPr>
        <w:t>ати</w:t>
      </w:r>
      <w:r>
        <w:rPr>
          <w:rFonts w:ascii="Times New Roman" w:hAnsi="Times New Roman"/>
          <w:sz w:val="28"/>
          <w:szCs w:val="28"/>
        </w:rPr>
        <w:t xml:space="preserve"> естетичн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читацьк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</w:rPr>
        <w:t>сма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1B7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учнів;</w:t>
      </w:r>
    </w:p>
    <w:p w:rsidR="001B75CA" w:rsidRDefault="001B75CA" w:rsidP="00F90EB7">
      <w:pPr>
        <w:pStyle w:val="a9"/>
        <w:numPr>
          <w:ilvl w:val="0"/>
          <w:numId w:val="6"/>
        </w:numPr>
        <w:ind w:hanging="3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уникати </w:t>
      </w:r>
      <w:r w:rsidRPr="001B75CA">
        <w:rPr>
          <w:rFonts w:ascii="Times New Roman" w:hAnsi="Times New Roman"/>
          <w:sz w:val="28"/>
          <w:szCs w:val="28"/>
        </w:rPr>
        <w:t xml:space="preserve">одноманітності в аналізі </w:t>
      </w:r>
      <w:r>
        <w:rPr>
          <w:rFonts w:ascii="Times New Roman" w:hAnsi="Times New Roman"/>
          <w:sz w:val="28"/>
          <w:szCs w:val="28"/>
          <w:lang w:val="uk-UA"/>
        </w:rPr>
        <w:t>художніх творів.</w:t>
      </w:r>
    </w:p>
    <w:p w:rsidR="005E73F6" w:rsidRDefault="00DE3FC5" w:rsidP="00DE3FC5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 невпинно розвивається, а разом </w:t>
      </w:r>
      <w:r w:rsidR="00AF15A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з ним повинно бути динамічним і людство. Із метою зацікавлення сучасних здобувачів освіти</w:t>
      </w:r>
      <w:r w:rsidR="00AF15A8">
        <w:rPr>
          <w:rFonts w:ascii="Times New Roman" w:hAnsi="Times New Roman"/>
          <w:sz w:val="28"/>
          <w:szCs w:val="28"/>
          <w:lang w:val="uk-UA"/>
        </w:rPr>
        <w:t>,</w:t>
      </w:r>
      <w:r w:rsidR="005E73F6">
        <w:rPr>
          <w:rFonts w:ascii="Times New Roman" w:hAnsi="Times New Roman"/>
          <w:sz w:val="28"/>
          <w:szCs w:val="28"/>
          <w:lang w:val="uk-UA"/>
        </w:rPr>
        <w:t xml:space="preserve"> в умовах воєнного </w:t>
      </w:r>
      <w:r w:rsidR="005E73F6">
        <w:rPr>
          <w:rFonts w:ascii="Times New Roman" w:hAnsi="Times New Roman"/>
          <w:sz w:val="28"/>
          <w:szCs w:val="28"/>
          <w:lang w:val="uk-UA"/>
        </w:rPr>
        <w:lastRenderedPageBreak/>
        <w:t>стану</w:t>
      </w:r>
      <w:r w:rsidR="00AF15A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творами художньої літератури, рекомендуємо використовувати сучасні технології роботи з текстами</w:t>
      </w:r>
      <w:r w:rsidR="005E73F6">
        <w:rPr>
          <w:rFonts w:ascii="Times New Roman" w:hAnsi="Times New Roman"/>
          <w:sz w:val="28"/>
          <w:szCs w:val="28"/>
          <w:lang w:val="uk-UA"/>
        </w:rPr>
        <w:t xml:space="preserve">. Зокрема: </w:t>
      </w:r>
    </w:p>
    <w:p w:rsidR="00290E32" w:rsidRPr="004348EF" w:rsidRDefault="00AF15A8" w:rsidP="00AF15A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DE3FC5" w:rsidRPr="005E73F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Emodji-технологiя</w:t>
      </w:r>
      <w:r w:rsidR="00290E3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55CC8">
        <w:rPr>
          <w:rFonts w:ascii="Times New Roman" w:hAnsi="Times New Roman"/>
          <w:color w:val="000000" w:themeColor="text1"/>
          <w:sz w:val="28"/>
          <w:szCs w:val="28"/>
          <w:lang w:val="uk-UA"/>
        </w:rPr>
        <w:t>– технологія, 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90E32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допомагає виразити явні або приховані почуття, які наявні в художньому творі</w:t>
      </w:r>
      <w:r w:rsidR="000561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40CC7">
        <w:rPr>
          <w:rFonts w:ascii="Times New Roman" w:hAnsi="Times New Roman"/>
          <w:sz w:val="28"/>
          <w:szCs w:val="28"/>
          <w:lang w:val="uk-UA"/>
        </w:rPr>
        <w:t>[4</w:t>
      </w:r>
      <w:r w:rsidR="00056196" w:rsidRPr="00872A50">
        <w:rPr>
          <w:rFonts w:ascii="Times New Roman" w:hAnsi="Times New Roman"/>
          <w:sz w:val="28"/>
          <w:szCs w:val="28"/>
          <w:lang w:val="uk-UA"/>
        </w:rPr>
        <w:t>]</w:t>
      </w:r>
      <w:r w:rsidR="00290E32">
        <w:rPr>
          <w:rFonts w:ascii="Times New Roman" w:hAnsi="Times New Roman"/>
          <w:sz w:val="28"/>
          <w:szCs w:val="28"/>
          <w:lang w:val="uk-UA"/>
        </w:rPr>
        <w:t>;</w:t>
      </w:r>
    </w:p>
    <w:p w:rsidR="004348EF" w:rsidRPr="005C1530" w:rsidRDefault="004348EF" w:rsidP="005C1530">
      <w:pPr>
        <w:pStyle w:val="a9"/>
        <w:numPr>
          <w:ilvl w:val="0"/>
          <w:numId w:val="6"/>
        </w:numPr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фідбек – технологія зворотного зв</w:t>
      </w:r>
      <w:r w:rsidRPr="004348EF">
        <w:rPr>
          <w:rFonts w:ascii="Times New Roman" w:hAnsi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критичного коментаря до </w:t>
      </w:r>
      <w:r w:rsidR="00A2340E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чогось</w:t>
      </w:r>
      <w:r w:rsidR="000027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40CC7">
        <w:rPr>
          <w:rFonts w:ascii="Times New Roman" w:hAnsi="Times New Roman"/>
          <w:sz w:val="28"/>
          <w:szCs w:val="28"/>
          <w:lang w:val="uk-UA"/>
        </w:rPr>
        <w:t>[4</w:t>
      </w:r>
      <w:r w:rsidR="000027CF" w:rsidRPr="00872A50">
        <w:rPr>
          <w:rFonts w:ascii="Times New Roman" w:hAnsi="Times New Roman"/>
          <w:sz w:val="28"/>
          <w:szCs w:val="28"/>
          <w:lang w:val="uk-UA"/>
        </w:rPr>
        <w:t>]</w:t>
      </w:r>
      <w:r w:rsidR="005C1530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5C1530" w:rsidRPr="005C1530" w:rsidRDefault="005C1530" w:rsidP="005C1530">
      <w:pPr>
        <w:pStyle w:val="a9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bookmark1"/>
      <w:r w:rsidRPr="005C1530">
        <w:rPr>
          <w:rFonts w:ascii="Times New Roman" w:hAnsi="Times New Roman"/>
          <w:sz w:val="28"/>
          <w:szCs w:val="28"/>
          <w:lang w:val="uk-UA"/>
        </w:rPr>
        <w:t>п</w:t>
      </w:r>
      <w:r w:rsidRPr="005C1530">
        <w:rPr>
          <w:rFonts w:ascii="Times New Roman" w:hAnsi="Times New Roman"/>
          <w:sz w:val="28"/>
          <w:szCs w:val="28"/>
        </w:rPr>
        <w:t>роєктно-діяльнісна технологія</w:t>
      </w:r>
      <w:bookmarkEnd w:id="1"/>
      <w:r w:rsidRPr="005C153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технологія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Pr="005C1530">
        <w:rPr>
          <w:rFonts w:ascii="Times New Roman" w:hAnsi="Times New Roman"/>
          <w:sz w:val="28"/>
          <w:szCs w:val="28"/>
        </w:rPr>
        <w:t>синтезує в собі елементи ігрової, пізнавальної, ціннісно-орієнтаційної, перетворювальної, навчальної, комунікативної та головне –</w:t>
      </w:r>
      <w:r>
        <w:rPr>
          <w:rFonts w:ascii="Times New Roman" w:hAnsi="Times New Roman"/>
          <w:sz w:val="28"/>
          <w:szCs w:val="28"/>
        </w:rPr>
        <w:t xml:space="preserve"> творчої діяльності</w:t>
      </w:r>
      <w:r w:rsidR="00940CC7">
        <w:rPr>
          <w:rFonts w:ascii="Times New Roman" w:hAnsi="Times New Roman"/>
          <w:sz w:val="28"/>
          <w:szCs w:val="28"/>
          <w:lang w:val="uk-UA"/>
        </w:rPr>
        <w:t xml:space="preserve"> [2</w:t>
      </w:r>
      <w:r w:rsidR="00940CC7" w:rsidRPr="00872A50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1530" w:rsidRPr="005C1530" w:rsidRDefault="005C1530" w:rsidP="005C1530">
      <w:pPr>
        <w:pStyle w:val="a9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ехнологія проблемного навчанн</w:t>
      </w:r>
      <w:r>
        <w:rPr>
          <w:rFonts w:ascii="Times New Roman" w:hAnsi="Times New Roman"/>
          <w:sz w:val="28"/>
          <w:szCs w:val="28"/>
          <w:lang w:val="uk-UA"/>
        </w:rPr>
        <w:t>я – о</w:t>
      </w:r>
      <w:r>
        <w:rPr>
          <w:rFonts w:ascii="Times New Roman" w:hAnsi="Times New Roman"/>
          <w:sz w:val="28"/>
          <w:szCs w:val="28"/>
        </w:rPr>
        <w:t xml:space="preserve">рганізація </w:t>
      </w:r>
      <w:r>
        <w:rPr>
          <w:rFonts w:ascii="Times New Roman" w:hAnsi="Times New Roman"/>
          <w:sz w:val="28"/>
          <w:szCs w:val="28"/>
          <w:lang w:val="uk-UA"/>
        </w:rPr>
        <w:t>освітньо</w:t>
      </w:r>
      <w:r w:rsidRPr="005C1530">
        <w:rPr>
          <w:rFonts w:ascii="Times New Roman" w:hAnsi="Times New Roman"/>
          <w:sz w:val="28"/>
          <w:szCs w:val="28"/>
        </w:rPr>
        <w:t>го процесу, яка передбачає створення проблемної ситуації та активну самостійну діяльність учнів у її розв'язанні</w:t>
      </w:r>
      <w:r w:rsidR="00940CC7">
        <w:rPr>
          <w:rFonts w:ascii="Times New Roman" w:hAnsi="Times New Roman"/>
          <w:sz w:val="28"/>
          <w:szCs w:val="28"/>
          <w:lang w:val="uk-UA"/>
        </w:rPr>
        <w:t xml:space="preserve"> [3</w:t>
      </w:r>
      <w:r w:rsidR="00940CC7" w:rsidRPr="00872A50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1530" w:rsidRPr="0064516C" w:rsidRDefault="005C1530" w:rsidP="005C1530">
      <w:pPr>
        <w:pStyle w:val="a9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інформаційно-комунікативні технології (ІКТ) – технологія, яка сприяє підготовці</w:t>
      </w:r>
      <w:r w:rsidRPr="005C1530">
        <w:rPr>
          <w:rFonts w:ascii="Times New Roman" w:hAnsi="Times New Roman"/>
          <w:sz w:val="28"/>
          <w:szCs w:val="28"/>
          <w:lang w:val="uk-UA"/>
        </w:rPr>
        <w:t xml:space="preserve"> дітей до життя в інфор</w:t>
      </w:r>
      <w:r>
        <w:rPr>
          <w:rFonts w:ascii="Times New Roman" w:hAnsi="Times New Roman"/>
          <w:sz w:val="28"/>
          <w:szCs w:val="28"/>
          <w:lang w:val="uk-UA"/>
        </w:rPr>
        <w:t>маційному суспільстві, формує</w:t>
      </w:r>
      <w:r w:rsidRPr="005C1530">
        <w:rPr>
          <w:rFonts w:ascii="Times New Roman" w:hAnsi="Times New Roman"/>
          <w:sz w:val="28"/>
          <w:szCs w:val="28"/>
          <w:lang w:val="uk-UA"/>
        </w:rPr>
        <w:t xml:space="preserve"> в них уміння користувати</w:t>
      </w:r>
      <w:r>
        <w:rPr>
          <w:rFonts w:ascii="Times New Roman" w:hAnsi="Times New Roman"/>
          <w:sz w:val="28"/>
          <w:szCs w:val="28"/>
          <w:lang w:val="uk-UA"/>
        </w:rPr>
        <w:t xml:space="preserve">сь інформацією в будь-якому вигляді, допомагає </w:t>
      </w:r>
      <w:r w:rsidRPr="005C1530">
        <w:rPr>
          <w:rFonts w:ascii="Times New Roman" w:hAnsi="Times New Roman"/>
          <w:sz w:val="28"/>
          <w:szCs w:val="28"/>
          <w:lang w:val="uk-UA"/>
        </w:rPr>
        <w:t xml:space="preserve"> їм усвідомити результати впливу на людину засобів масової комунікації</w:t>
      </w:r>
      <w:r w:rsidR="00940CC7">
        <w:rPr>
          <w:rFonts w:ascii="Times New Roman" w:hAnsi="Times New Roman"/>
          <w:sz w:val="28"/>
          <w:szCs w:val="28"/>
          <w:lang w:val="uk-UA"/>
        </w:rPr>
        <w:t xml:space="preserve"> [3</w:t>
      </w:r>
      <w:r w:rsidR="00940CC7" w:rsidRPr="00872A50">
        <w:rPr>
          <w:rFonts w:ascii="Times New Roman" w:hAnsi="Times New Roman"/>
          <w:sz w:val="28"/>
          <w:szCs w:val="28"/>
          <w:lang w:val="uk-UA"/>
        </w:rPr>
        <w:t>]</w:t>
      </w:r>
      <w:r w:rsidR="0064516C">
        <w:rPr>
          <w:rFonts w:ascii="Times New Roman" w:hAnsi="Times New Roman"/>
          <w:sz w:val="28"/>
          <w:szCs w:val="28"/>
          <w:lang w:val="uk-UA"/>
        </w:rPr>
        <w:t>;</w:t>
      </w:r>
    </w:p>
    <w:p w:rsidR="0064516C" w:rsidRPr="0064516C" w:rsidRDefault="0064516C" w:rsidP="005C1530">
      <w:pPr>
        <w:pStyle w:val="a9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  <w:lang w:val="uk-UA"/>
        </w:rPr>
        <w:t>т</w:t>
      </w:r>
      <w:r w:rsidRPr="0064516C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ехнологія візуалізації навчальної інформації</w:t>
      </w:r>
      <w:r w:rsidRPr="0064516C">
        <w:rPr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516C">
        <w:rPr>
          <w:rFonts w:ascii="Times New Roman" w:hAnsi="Times New Roman"/>
          <w:color w:val="000000"/>
          <w:sz w:val="28"/>
          <w:szCs w:val="28"/>
        </w:rPr>
        <w:t>система, яка включає: комплекс навчальних знань; візуальні способи їхнього представлення; візуально-технічні засоби передачі інформації; психологічні прийоми використання та розвитку візуаль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мислення в освітньому процесі </w:t>
      </w:r>
      <w:r w:rsidRPr="0064516C">
        <w:rPr>
          <w:rFonts w:ascii="Times New Roman" w:hAnsi="Times New Roman"/>
          <w:color w:val="000000"/>
          <w:sz w:val="28"/>
          <w:szCs w:val="28"/>
        </w:rPr>
        <w:t>[5].</w:t>
      </w:r>
    </w:p>
    <w:p w:rsidR="004348EF" w:rsidRDefault="004348EF" w:rsidP="004348EF">
      <w:pPr>
        <w:pStyle w:val="a9"/>
        <w:ind w:left="142" w:firstLine="57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Разом </w:t>
      </w:r>
      <w:r w:rsidR="00C35B1C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тим </w:t>
      </w:r>
      <w:r w:rsidR="000027CF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реалізації сучасних технологій доцільно використовувати методик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и:</w:t>
      </w:r>
    </w:p>
    <w:p w:rsidR="004348EF" w:rsidRPr="004348EF" w:rsidRDefault="004348EF" w:rsidP="004348EF">
      <w:pPr>
        <w:pStyle w:val="a9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4348EF">
        <w:rPr>
          <w:rFonts w:ascii="Times New Roman" w:hAnsi="Times New Roman"/>
          <w:sz w:val="28"/>
          <w:szCs w:val="28"/>
        </w:rPr>
        <w:t>– івент-аналіз</w:t>
      </w:r>
      <w:r w:rsidR="000027CF">
        <w:rPr>
          <w:rFonts w:ascii="Times New Roman" w:hAnsi="Times New Roman"/>
          <w:sz w:val="28"/>
          <w:szCs w:val="28"/>
          <w:lang w:val="uk-UA"/>
        </w:rPr>
        <w:t>у</w:t>
      </w:r>
      <w:r w:rsidRPr="004348EF">
        <w:rPr>
          <w:rFonts w:ascii="Times New Roman" w:hAnsi="Times New Roman"/>
          <w:sz w:val="28"/>
          <w:szCs w:val="28"/>
        </w:rPr>
        <w:t xml:space="preserve"> – це </w:t>
      </w:r>
      <w:r w:rsidR="000027CF">
        <w:rPr>
          <w:rFonts w:ascii="Times New Roman" w:hAnsi="Times New Roman"/>
          <w:sz w:val="28"/>
          <w:szCs w:val="28"/>
          <w:lang w:val="uk-UA"/>
        </w:rPr>
        <w:t xml:space="preserve">методика </w:t>
      </w:r>
      <w:r w:rsidR="000027CF">
        <w:rPr>
          <w:rFonts w:ascii="Times New Roman" w:hAnsi="Times New Roman"/>
          <w:sz w:val="28"/>
          <w:szCs w:val="28"/>
        </w:rPr>
        <w:t>аналітично-поступальн</w:t>
      </w:r>
      <w:r w:rsidR="000027CF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4348EF">
        <w:rPr>
          <w:rFonts w:ascii="Times New Roman" w:hAnsi="Times New Roman"/>
          <w:sz w:val="28"/>
          <w:szCs w:val="28"/>
        </w:rPr>
        <w:t>вивчення динаміки розвитку як окремих подій в сюжеті твору, так і розвиток дії в</w:t>
      </w:r>
      <w:r w:rsidR="00940CC7">
        <w:rPr>
          <w:rFonts w:ascii="Times New Roman" w:hAnsi="Times New Roman"/>
          <w:sz w:val="28"/>
          <w:szCs w:val="28"/>
        </w:rPr>
        <w:t xml:space="preserve"> їхньому послідовному поступі [</w:t>
      </w:r>
      <w:r w:rsidR="00940CC7">
        <w:rPr>
          <w:rFonts w:ascii="Times New Roman" w:hAnsi="Times New Roman"/>
          <w:sz w:val="28"/>
          <w:szCs w:val="28"/>
          <w:lang w:val="uk-UA"/>
        </w:rPr>
        <w:t>4</w:t>
      </w:r>
      <w:r w:rsidRPr="004348EF">
        <w:rPr>
          <w:rFonts w:ascii="Times New Roman" w:hAnsi="Times New Roman"/>
          <w:sz w:val="28"/>
          <w:szCs w:val="28"/>
        </w:rPr>
        <w:t>];</w:t>
      </w:r>
    </w:p>
    <w:p w:rsidR="004348EF" w:rsidRPr="004348EF" w:rsidRDefault="004348EF" w:rsidP="004348EF">
      <w:pPr>
        <w:pStyle w:val="a9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4348EF">
        <w:rPr>
          <w:rFonts w:ascii="Times New Roman" w:hAnsi="Times New Roman"/>
          <w:sz w:val="28"/>
          <w:szCs w:val="28"/>
        </w:rPr>
        <w:t xml:space="preserve">– культурологічна піраміда – це </w:t>
      </w:r>
      <w:r w:rsidR="000027CF">
        <w:rPr>
          <w:rFonts w:ascii="Times New Roman" w:hAnsi="Times New Roman"/>
          <w:sz w:val="28"/>
          <w:szCs w:val="28"/>
          <w:lang w:val="uk-UA"/>
        </w:rPr>
        <w:t xml:space="preserve">методика </w:t>
      </w:r>
      <w:r w:rsidR="000027CF">
        <w:rPr>
          <w:rFonts w:ascii="Times New Roman" w:hAnsi="Times New Roman"/>
          <w:sz w:val="28"/>
          <w:szCs w:val="28"/>
        </w:rPr>
        <w:t>крос-культурн</w:t>
      </w:r>
      <w:r w:rsidR="000027CF">
        <w:rPr>
          <w:rFonts w:ascii="Times New Roman" w:hAnsi="Times New Roman"/>
          <w:sz w:val="28"/>
          <w:szCs w:val="28"/>
          <w:lang w:val="uk-UA"/>
        </w:rPr>
        <w:t>ого</w:t>
      </w:r>
      <w:r w:rsidR="000027CF">
        <w:rPr>
          <w:rFonts w:ascii="Times New Roman" w:hAnsi="Times New Roman"/>
          <w:sz w:val="28"/>
          <w:szCs w:val="28"/>
        </w:rPr>
        <w:t xml:space="preserve"> </w:t>
      </w:r>
      <w:r w:rsidRPr="004348EF">
        <w:rPr>
          <w:rFonts w:ascii="Times New Roman" w:hAnsi="Times New Roman"/>
          <w:sz w:val="28"/>
          <w:szCs w:val="28"/>
        </w:rPr>
        <w:t>аналізу твору на основі характеристики різної закодованої інформації (культу</w:t>
      </w:r>
      <w:r w:rsidR="00940CC7">
        <w:rPr>
          <w:rFonts w:ascii="Times New Roman" w:hAnsi="Times New Roman"/>
          <w:sz w:val="28"/>
          <w:szCs w:val="28"/>
        </w:rPr>
        <w:t>рний, духовний, тілесний код) [</w:t>
      </w:r>
      <w:r w:rsidR="00940CC7">
        <w:rPr>
          <w:rFonts w:ascii="Times New Roman" w:hAnsi="Times New Roman"/>
          <w:sz w:val="28"/>
          <w:szCs w:val="28"/>
          <w:lang w:val="uk-UA"/>
        </w:rPr>
        <w:t>4</w:t>
      </w:r>
      <w:r w:rsidRPr="004348EF">
        <w:rPr>
          <w:rFonts w:ascii="Times New Roman" w:hAnsi="Times New Roman"/>
          <w:sz w:val="28"/>
          <w:szCs w:val="28"/>
        </w:rPr>
        <w:t>];</w:t>
      </w:r>
    </w:p>
    <w:p w:rsidR="004348EF" w:rsidRPr="004348EF" w:rsidRDefault="002056DF" w:rsidP="004348EF">
      <w:pPr>
        <w:pStyle w:val="a9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348EF" w:rsidRPr="004348EF">
        <w:rPr>
          <w:rFonts w:ascii="Times New Roman" w:hAnsi="Times New Roman"/>
          <w:sz w:val="28"/>
          <w:szCs w:val="28"/>
        </w:rPr>
        <w:t xml:space="preserve"> ономаністичний аналіз – </w:t>
      </w:r>
      <w:r w:rsidR="000027CF">
        <w:rPr>
          <w:rFonts w:ascii="Times New Roman" w:hAnsi="Times New Roman"/>
          <w:sz w:val="28"/>
          <w:szCs w:val="28"/>
          <w:lang w:val="uk-UA"/>
        </w:rPr>
        <w:t xml:space="preserve">це </w:t>
      </w:r>
      <w:proofErr w:type="gramStart"/>
      <w:r w:rsidR="000027CF">
        <w:rPr>
          <w:rFonts w:ascii="Times New Roman" w:hAnsi="Times New Roman"/>
          <w:sz w:val="28"/>
          <w:szCs w:val="28"/>
          <w:lang w:val="uk-UA"/>
        </w:rPr>
        <w:t>методика</w:t>
      </w:r>
      <w:r w:rsidR="004348EF" w:rsidRPr="004348EF">
        <w:rPr>
          <w:rFonts w:ascii="Times New Roman" w:hAnsi="Times New Roman"/>
          <w:sz w:val="28"/>
          <w:szCs w:val="28"/>
        </w:rPr>
        <w:t>,  під</w:t>
      </w:r>
      <w:proofErr w:type="gramEnd"/>
      <w:r w:rsidR="004348EF" w:rsidRPr="004348EF">
        <w:rPr>
          <w:rFonts w:ascii="Times New Roman" w:hAnsi="Times New Roman"/>
          <w:sz w:val="28"/>
          <w:szCs w:val="28"/>
        </w:rPr>
        <w:t xml:space="preserve"> час використання якої основна увага зосереджується на визначенні авторських стратегій, які сфокусовані в імені головного персонажа або персонажів, визначивши </w:t>
      </w:r>
      <w:r w:rsidR="0064516C">
        <w:rPr>
          <w:rFonts w:ascii="Times New Roman" w:hAnsi="Times New Roman"/>
          <w:sz w:val="28"/>
          <w:szCs w:val="28"/>
          <w:lang w:val="uk-UA"/>
        </w:rPr>
        <w:t>в</w:t>
      </w:r>
      <w:r w:rsidR="004348EF" w:rsidRPr="004348EF">
        <w:rPr>
          <w:rFonts w:ascii="Times New Roman" w:hAnsi="Times New Roman"/>
          <w:sz w:val="28"/>
          <w:szCs w:val="28"/>
        </w:rPr>
        <w:t xml:space="preserve"> такий спосіб проекцію імені </w:t>
      </w:r>
      <w:r w:rsidR="00940CC7">
        <w:rPr>
          <w:rFonts w:ascii="Times New Roman" w:hAnsi="Times New Roman"/>
          <w:sz w:val="28"/>
          <w:szCs w:val="28"/>
        </w:rPr>
        <w:t>на дії та вчинки героїв твору [</w:t>
      </w:r>
      <w:r w:rsidR="00940CC7">
        <w:rPr>
          <w:rFonts w:ascii="Times New Roman" w:hAnsi="Times New Roman"/>
          <w:sz w:val="28"/>
          <w:szCs w:val="28"/>
          <w:lang w:val="uk-UA"/>
        </w:rPr>
        <w:t>4</w:t>
      </w:r>
      <w:r w:rsidR="004348EF" w:rsidRPr="004348EF">
        <w:rPr>
          <w:rFonts w:ascii="Times New Roman" w:hAnsi="Times New Roman"/>
          <w:sz w:val="28"/>
          <w:szCs w:val="28"/>
        </w:rPr>
        <w:t>];</w:t>
      </w:r>
    </w:p>
    <w:p w:rsidR="00503091" w:rsidRDefault="00AF15A8" w:rsidP="00AF15A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– со</w:t>
      </w:r>
      <w:r w:rsidR="00725FA1">
        <w:rPr>
          <w:rFonts w:ascii="Times New Roman" w:hAnsi="Times New Roman"/>
          <w:color w:val="000000" w:themeColor="text1"/>
          <w:sz w:val="28"/>
          <w:szCs w:val="28"/>
          <w:lang w:val="uk-UA"/>
        </w:rPr>
        <w:t>ціо</w:t>
      </w:r>
      <w:r w:rsidR="000561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ністичний аналіз – </w:t>
      </w:r>
      <w:r w:rsidR="000027CF">
        <w:rPr>
          <w:rFonts w:ascii="Times New Roman" w:hAnsi="Times New Roman"/>
          <w:color w:val="000000" w:themeColor="text1"/>
          <w:sz w:val="28"/>
          <w:szCs w:val="28"/>
          <w:lang w:val="uk-UA"/>
        </w:rPr>
        <w:t>це методика</w:t>
      </w:r>
      <w:r w:rsidR="00255CC8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яка</w:t>
      </w:r>
      <w:r w:rsidR="00DE3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E32">
        <w:rPr>
          <w:rFonts w:ascii="Times New Roman" w:hAnsi="Times New Roman"/>
          <w:sz w:val="28"/>
          <w:szCs w:val="28"/>
          <w:lang w:val="uk-UA"/>
        </w:rPr>
        <w:t xml:space="preserve">сприяє процесу </w:t>
      </w:r>
      <w:r w:rsidR="00311CDB">
        <w:rPr>
          <w:rFonts w:ascii="Times New Roman" w:hAnsi="Times New Roman"/>
          <w:sz w:val="28"/>
          <w:szCs w:val="28"/>
          <w:lang w:val="uk-UA"/>
        </w:rPr>
        <w:t>інтеграції здобувачів освіти в суспільство, у різноманітні типи спільнот шляхом засвоєння учнями елементів культури, соціальних норм і цінностей, які формують соціально значущі риси особистості тощо</w:t>
      </w:r>
      <w:r w:rsidR="00872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CC7">
        <w:rPr>
          <w:rFonts w:ascii="Times New Roman" w:hAnsi="Times New Roman"/>
          <w:sz w:val="28"/>
          <w:szCs w:val="28"/>
          <w:lang w:val="uk-UA"/>
        </w:rPr>
        <w:t>[4</w:t>
      </w:r>
      <w:r w:rsidR="00872A50" w:rsidRPr="00872A50">
        <w:rPr>
          <w:rFonts w:ascii="Times New Roman" w:hAnsi="Times New Roman"/>
          <w:sz w:val="28"/>
          <w:szCs w:val="28"/>
          <w:lang w:val="uk-UA"/>
        </w:rPr>
        <w:t>]</w:t>
      </w:r>
      <w:r w:rsidR="00311CDB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C6CC2" w:rsidRPr="00311CDB" w:rsidRDefault="00311CDB" w:rsidP="00DE3FC5">
      <w:pPr>
        <w:pStyle w:val="a9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Таким чином, рек</w:t>
      </w:r>
      <w:r w:rsidR="00872A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омендуємо використовувати різноманітні </w:t>
      </w:r>
      <w:r w:rsidR="00255CC8">
        <w:rPr>
          <w:rFonts w:ascii="Times New Roman" w:hAnsi="Times New Roman"/>
          <w:color w:val="000000" w:themeColor="text1"/>
          <w:sz w:val="28"/>
          <w:szCs w:val="28"/>
          <w:lang w:val="uk-UA"/>
        </w:rPr>
        <w:t>технології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056D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методики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роботи з </w:t>
      </w:r>
      <w:r w:rsidR="00E94401">
        <w:rPr>
          <w:rFonts w:ascii="Times New Roman" w:hAnsi="Times New Roman"/>
          <w:color w:val="000000" w:themeColor="text1"/>
          <w:sz w:val="28"/>
          <w:szCs w:val="28"/>
          <w:lang w:val="uk-UA"/>
        </w:rPr>
        <w:t>художнім текстовим матеріалом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056D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метою удосконалення аналізу, сприйняття, інтерпретації, критичного оцінювання </w:t>
      </w:r>
      <w:r w:rsidR="00E94401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змісту твору.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B75CA" w:rsidRPr="00DE3FC5" w:rsidRDefault="001B75CA" w:rsidP="00E67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A4A" w:rsidRPr="00AF715B" w:rsidRDefault="00FF5A4A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5B"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AF15A8" w:rsidRPr="00940CC7" w:rsidRDefault="006C58A2" w:rsidP="00872A50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anchor=":~:text=%D0%94%D0%B5%D1%80%D0%B6%D0%B0%D0%B2%D0%BD%D0%B8%D0%B9%20%D1%81%D1%82%D0%B0%D0%BD%D0%B4%D0%B0%D1%80%D1%82%20%D0%B2%D0%B8%D0%B7%D0%BD%D0%B0%D1%87%D0%B0%D1%94%20%D0%BC%D0%B5%D1%82%D1%83%20%D1%82%D0%B0,%D0%B7%D0%B0%D1%82%D0%B2%D0%B5%D1%80%D0%B4%D0%B6" w:history="1">
        <w:r w:rsidR="00911A50" w:rsidRPr="00911A5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Державний стандарт базової середньої освіти</w:t>
        </w:r>
      </w:hyperlink>
      <w:r w:rsidR="00911A50" w:rsidRPr="00911A5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1A50" w:rsidRPr="00911A5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ru-RU"/>
        </w:rPr>
        <w:t>(</w:t>
      </w:r>
      <w:r w:rsidR="001B75C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дата звернення: 01.05</w:t>
      </w:r>
      <w:r w:rsidR="00911A50" w:rsidRPr="00911A5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.2022 р.</w:t>
      </w:r>
      <w:r w:rsidR="00911A50" w:rsidRPr="00911A5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ru-RU"/>
        </w:rPr>
        <w:t>)</w:t>
      </w:r>
    </w:p>
    <w:p w:rsidR="00940CC7" w:rsidRPr="00940CC7" w:rsidRDefault="00940CC7" w:rsidP="00940CC7">
      <w:pPr>
        <w:pStyle w:val="a3"/>
        <w:numPr>
          <w:ilvl w:val="0"/>
          <w:numId w:val="2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0CC7">
        <w:rPr>
          <w:rFonts w:ascii="Times New Roman" w:hAnsi="Times New Roman" w:cs="Times New Roman"/>
          <w:sz w:val="28"/>
          <w:szCs w:val="28"/>
        </w:rPr>
        <w:t xml:space="preserve">Гриценко Л. Проектна діяльність на уроках світової літератури як інноваційна технологія формування творчої особистості. </w:t>
      </w:r>
      <w:r w:rsidRPr="00940CC7">
        <w:rPr>
          <w:rFonts w:ascii="Times New Roman" w:hAnsi="Times New Roman" w:cs="Times New Roman"/>
          <w:i/>
          <w:iCs/>
          <w:sz w:val="28"/>
          <w:szCs w:val="28"/>
        </w:rPr>
        <w:t>Всесвітня література в школах України.</w:t>
      </w:r>
      <w:r>
        <w:rPr>
          <w:rFonts w:ascii="Times New Roman" w:hAnsi="Times New Roman" w:cs="Times New Roman"/>
          <w:sz w:val="28"/>
          <w:szCs w:val="28"/>
        </w:rPr>
        <w:t xml:space="preserve"> 2015.  № 3. </w:t>
      </w:r>
      <w:r w:rsidRPr="00940CC7">
        <w:rPr>
          <w:rFonts w:ascii="Times New Roman" w:hAnsi="Times New Roman" w:cs="Times New Roman"/>
          <w:sz w:val="28"/>
          <w:szCs w:val="28"/>
        </w:rPr>
        <w:t>С. 23-24.</w:t>
      </w:r>
    </w:p>
    <w:p w:rsidR="00940CC7" w:rsidRPr="00940CC7" w:rsidRDefault="00940CC7" w:rsidP="00940CC7">
      <w:pPr>
        <w:pStyle w:val="a3"/>
        <w:numPr>
          <w:ilvl w:val="0"/>
          <w:numId w:val="2"/>
        </w:numPr>
        <w:ind w:left="0"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Карпенко Л. </w:t>
      </w:r>
      <w:r w:rsidRPr="00940CC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Інтерактивні методи навчання як засіб підвищення ефективності уроку зарубіжної літератури</w:t>
      </w:r>
      <w:r w:rsidRPr="00940CC7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. Зарубіжна література в школі</w:t>
      </w:r>
      <w:r w:rsidRPr="00940CC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  20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18. № 19/20. </w:t>
      </w:r>
      <w:r w:rsidRPr="00940CC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С. 39-48.</w:t>
      </w:r>
    </w:p>
    <w:p w:rsidR="00872A50" w:rsidRPr="0064516C" w:rsidRDefault="00872A50" w:rsidP="00872A50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Ковпік, С.І. Аналіз тексту художнього твору літератури як базис філологічної освіти: навч.-метод. посібник / С.І. Ковпік. – Кривий Ріг, 2020. – 98 с.</w:t>
      </w:r>
    </w:p>
    <w:p w:rsidR="0064516C" w:rsidRPr="0064516C" w:rsidRDefault="0064516C" w:rsidP="00872A50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Style w:val="a6"/>
          <w:rFonts w:ascii="Times New Roman" w:hAnsi="Times New Roman" w:cs="Times New Roman"/>
          <w:color w:val="auto"/>
          <w:sz w:val="36"/>
          <w:szCs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Черевань М. </w:t>
      </w:r>
      <w:r w:rsidRPr="0064516C">
        <w:rPr>
          <w:rFonts w:ascii="Times New Roman" w:hAnsi="Times New Roman" w:cs="Times New Roman"/>
          <w:sz w:val="28"/>
        </w:rPr>
        <w:t>Як ві</w:t>
      </w:r>
      <w:r>
        <w:rPr>
          <w:rFonts w:ascii="Times New Roman" w:hAnsi="Times New Roman" w:cs="Times New Roman"/>
          <w:sz w:val="28"/>
        </w:rPr>
        <w:t xml:space="preserve">зуалізація заохочує до читання. </w:t>
      </w:r>
      <w:r w:rsidRPr="0064516C">
        <w:rPr>
          <w:rFonts w:ascii="Times New Roman" w:hAnsi="Times New Roman" w:cs="Times New Roman"/>
          <w:i/>
          <w:iCs/>
          <w:sz w:val="28"/>
        </w:rPr>
        <w:t>Педагогічна майстерня.</w:t>
      </w:r>
      <w:r>
        <w:rPr>
          <w:rFonts w:ascii="Times New Roman" w:hAnsi="Times New Roman" w:cs="Times New Roman"/>
          <w:sz w:val="28"/>
        </w:rPr>
        <w:t xml:space="preserve"> 2019. № 8.  </w:t>
      </w:r>
      <w:r w:rsidRPr="0064516C">
        <w:rPr>
          <w:rFonts w:ascii="Times New Roman" w:hAnsi="Times New Roman" w:cs="Times New Roman"/>
          <w:sz w:val="28"/>
        </w:rPr>
        <w:t>С. 9-10.</w:t>
      </w:r>
    </w:p>
    <w:p w:rsidR="003F78C0" w:rsidRDefault="003F78C0" w:rsidP="003F7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8C0" w:rsidRDefault="003F78C0" w:rsidP="003F7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15AE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="00AC15A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AC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зарубіжної </w:t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літератури </w:t>
      </w:r>
    </w:p>
    <w:p w:rsidR="00AC15AE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навчально-методичного відділу 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координації освітньої діяльності та 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 розвитку Сумського ОІППО</w:t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Кононенко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5EF0" w:rsidRPr="00AF715B" w:rsidRDefault="00445EF0" w:rsidP="00445EF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45EF0" w:rsidRPr="00AF715B" w:rsidSect="00A2340E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5825"/>
    <w:multiLevelType w:val="hybridMultilevel"/>
    <w:tmpl w:val="789EB9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2D6"/>
    <w:multiLevelType w:val="hybridMultilevel"/>
    <w:tmpl w:val="248C6732"/>
    <w:lvl w:ilvl="0" w:tplc="374CAC72">
      <w:numFmt w:val="bullet"/>
      <w:suff w:val="space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0322"/>
    <w:multiLevelType w:val="hybridMultilevel"/>
    <w:tmpl w:val="EB943D10"/>
    <w:lvl w:ilvl="0" w:tplc="66262FE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A84B87"/>
    <w:multiLevelType w:val="hybridMultilevel"/>
    <w:tmpl w:val="91468C4C"/>
    <w:lvl w:ilvl="0" w:tplc="EB189CC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60085"/>
    <w:multiLevelType w:val="hybridMultilevel"/>
    <w:tmpl w:val="22A0A53E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5834CC"/>
    <w:multiLevelType w:val="hybridMultilevel"/>
    <w:tmpl w:val="671C0382"/>
    <w:lvl w:ilvl="0" w:tplc="6D92DA5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D10214"/>
    <w:multiLevelType w:val="hybridMultilevel"/>
    <w:tmpl w:val="AD68DF10"/>
    <w:lvl w:ilvl="0" w:tplc="3FAE50E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E9E0FF8"/>
    <w:multiLevelType w:val="hybridMultilevel"/>
    <w:tmpl w:val="EFBC9C50"/>
    <w:lvl w:ilvl="0" w:tplc="B2AE4A1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10"/>
    <w:rsid w:val="000027CF"/>
    <w:rsid w:val="0004354C"/>
    <w:rsid w:val="00044541"/>
    <w:rsid w:val="00056196"/>
    <w:rsid w:val="000704B5"/>
    <w:rsid w:val="000769B5"/>
    <w:rsid w:val="0009376F"/>
    <w:rsid w:val="000A15C4"/>
    <w:rsid w:val="000A55ED"/>
    <w:rsid w:val="000E2AD7"/>
    <w:rsid w:val="00153805"/>
    <w:rsid w:val="001A0140"/>
    <w:rsid w:val="001B75CA"/>
    <w:rsid w:val="00200605"/>
    <w:rsid w:val="0020558D"/>
    <w:rsid w:val="002056DF"/>
    <w:rsid w:val="00255CC8"/>
    <w:rsid w:val="00290E32"/>
    <w:rsid w:val="002A1D7B"/>
    <w:rsid w:val="002A3B2E"/>
    <w:rsid w:val="002D14C7"/>
    <w:rsid w:val="00311CDB"/>
    <w:rsid w:val="00315ECF"/>
    <w:rsid w:val="0038428B"/>
    <w:rsid w:val="0039720A"/>
    <w:rsid w:val="003F78C0"/>
    <w:rsid w:val="0042463B"/>
    <w:rsid w:val="004348EF"/>
    <w:rsid w:val="00445EF0"/>
    <w:rsid w:val="004C4D6B"/>
    <w:rsid w:val="004E40FE"/>
    <w:rsid w:val="00503091"/>
    <w:rsid w:val="00512383"/>
    <w:rsid w:val="00540781"/>
    <w:rsid w:val="0054375D"/>
    <w:rsid w:val="00555E16"/>
    <w:rsid w:val="00594575"/>
    <w:rsid w:val="005C1530"/>
    <w:rsid w:val="005D7156"/>
    <w:rsid w:val="005D7CBF"/>
    <w:rsid w:val="005E73F6"/>
    <w:rsid w:val="00600CC3"/>
    <w:rsid w:val="00600F9B"/>
    <w:rsid w:val="0061709E"/>
    <w:rsid w:val="00620C7E"/>
    <w:rsid w:val="0064516C"/>
    <w:rsid w:val="00673436"/>
    <w:rsid w:val="00694F4C"/>
    <w:rsid w:val="006A21BE"/>
    <w:rsid w:val="006C0EC7"/>
    <w:rsid w:val="006C58A2"/>
    <w:rsid w:val="0070247F"/>
    <w:rsid w:val="00725FA1"/>
    <w:rsid w:val="00727124"/>
    <w:rsid w:val="007558BF"/>
    <w:rsid w:val="00831CEE"/>
    <w:rsid w:val="00834C90"/>
    <w:rsid w:val="00841921"/>
    <w:rsid w:val="00872A50"/>
    <w:rsid w:val="00874BD5"/>
    <w:rsid w:val="008C0AEA"/>
    <w:rsid w:val="008C6271"/>
    <w:rsid w:val="00911A50"/>
    <w:rsid w:val="00940CC7"/>
    <w:rsid w:val="0094734F"/>
    <w:rsid w:val="00953C33"/>
    <w:rsid w:val="00957380"/>
    <w:rsid w:val="009950F9"/>
    <w:rsid w:val="009E64D5"/>
    <w:rsid w:val="00A22463"/>
    <w:rsid w:val="00A2340E"/>
    <w:rsid w:val="00A3025F"/>
    <w:rsid w:val="00A56598"/>
    <w:rsid w:val="00A6222A"/>
    <w:rsid w:val="00A75ECA"/>
    <w:rsid w:val="00A837DF"/>
    <w:rsid w:val="00A93474"/>
    <w:rsid w:val="00A947F6"/>
    <w:rsid w:val="00AC15AE"/>
    <w:rsid w:val="00AD13EE"/>
    <w:rsid w:val="00AD66FB"/>
    <w:rsid w:val="00AE01DA"/>
    <w:rsid w:val="00AF15A8"/>
    <w:rsid w:val="00AF54B5"/>
    <w:rsid w:val="00AF715B"/>
    <w:rsid w:val="00B4068A"/>
    <w:rsid w:val="00B71E79"/>
    <w:rsid w:val="00B81675"/>
    <w:rsid w:val="00B87710"/>
    <w:rsid w:val="00B93A9A"/>
    <w:rsid w:val="00C24403"/>
    <w:rsid w:val="00C35B1C"/>
    <w:rsid w:val="00C658C4"/>
    <w:rsid w:val="00C66F04"/>
    <w:rsid w:val="00CB4D1D"/>
    <w:rsid w:val="00CB7616"/>
    <w:rsid w:val="00D13BD9"/>
    <w:rsid w:val="00D503DE"/>
    <w:rsid w:val="00D5362F"/>
    <w:rsid w:val="00D7090F"/>
    <w:rsid w:val="00D84A5D"/>
    <w:rsid w:val="00DC6CC2"/>
    <w:rsid w:val="00DD5DD4"/>
    <w:rsid w:val="00DE3FC5"/>
    <w:rsid w:val="00DE6C7E"/>
    <w:rsid w:val="00E06D24"/>
    <w:rsid w:val="00E14F6D"/>
    <w:rsid w:val="00E56BA1"/>
    <w:rsid w:val="00E67393"/>
    <w:rsid w:val="00E94401"/>
    <w:rsid w:val="00EB5E81"/>
    <w:rsid w:val="00EE3D01"/>
    <w:rsid w:val="00F4082E"/>
    <w:rsid w:val="00F75F9C"/>
    <w:rsid w:val="00F90EB7"/>
    <w:rsid w:val="00FC56C6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2F11"/>
  <w15:docId w15:val="{15D19B51-9F5D-4BA5-B537-943F1B22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3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D70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375D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629,baiaagaaboqcaaadxquaaavacgaaaaaaaaaaaaaaaaaaaaaaaaaaaaaaaaaaaaaaaaaaaaaaaaaaaaaaaaaaaaaaaaaaaaaaaaaaaaaaaaaaaaaaaaaaaaaaaaaaaaaaaaaaaaaaaaaaaaaaaaaaaaaaaaaaaaaaaaaaaaaaaaaaaaaaaaaaaaaaaaaaaaaaaaaaaaaaaaaaaaaaaaaaaaaaaaaaaaaaaaaaaaaa"/>
    <w:basedOn w:val="a0"/>
    <w:rsid w:val="00D84A5D"/>
  </w:style>
  <w:style w:type="character" w:styleId="a6">
    <w:name w:val="Hyperlink"/>
    <w:basedOn w:val="a0"/>
    <w:uiPriority w:val="99"/>
    <w:unhideWhenUsed/>
    <w:rsid w:val="00F4082E"/>
    <w:rPr>
      <w:color w:val="0563C1" w:themeColor="hyperlink"/>
      <w:u w:val="single"/>
    </w:rPr>
  </w:style>
  <w:style w:type="paragraph" w:customStyle="1" w:styleId="a7">
    <w:name w:val="Нормальний текст"/>
    <w:basedOn w:val="a"/>
    <w:uiPriority w:val="99"/>
    <w:rsid w:val="0020060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1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0704B5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B75C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a">
    <w:name w:val="Strong"/>
    <w:basedOn w:val="a0"/>
    <w:uiPriority w:val="22"/>
    <w:qFormat/>
    <w:rsid w:val="00645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ua/osvita/zagalna-serednya-osvita/nova-ukrayinska-shkola/derzhavnij-standart-bazovoyi-serednoyi-osvi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osvita/zagalna-serednya-osvita/nova-ukrayinska-shkola/derzhavnij-standart-bazovoyi-serednoyi-osvi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E45E-6E88-4F15-A847-123D348A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Удовиченко Ірина Віталіївна</cp:lastModifiedBy>
  <cp:revision>3</cp:revision>
  <cp:lastPrinted>2022-05-13T17:49:00Z</cp:lastPrinted>
  <dcterms:created xsi:type="dcterms:W3CDTF">2022-05-16T10:17:00Z</dcterms:created>
  <dcterms:modified xsi:type="dcterms:W3CDTF">2022-05-16T10:46:00Z</dcterms:modified>
</cp:coreProperties>
</file>