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F0C0" w14:textId="77777777" w:rsidR="00946747" w:rsidRPr="003175C8" w:rsidRDefault="00946747" w:rsidP="00946747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lang w:val="uk-UA"/>
        </w:rPr>
      </w:pPr>
      <w:r w:rsidRPr="003175C8">
        <w:rPr>
          <w:rFonts w:ascii="Cambria" w:hAnsi="Cambria"/>
          <w:b/>
          <w:sz w:val="28"/>
          <w:szCs w:val="28"/>
          <w:lang w:val="uk-UA"/>
        </w:rPr>
        <w:t>Методичні рекомендації для учасників обласної творчої групи</w:t>
      </w:r>
    </w:p>
    <w:p w14:paraId="072ABB23" w14:textId="6C3DE050" w:rsidR="00946747" w:rsidRPr="003175C8" w:rsidRDefault="00946747" w:rsidP="00946747">
      <w:pPr>
        <w:jc w:val="center"/>
        <w:rPr>
          <w:rFonts w:ascii="Cambria" w:hAnsi="Cambria"/>
          <w:b/>
          <w:sz w:val="28"/>
          <w:szCs w:val="32"/>
          <w:lang w:val="uk-UA"/>
        </w:rPr>
      </w:pPr>
      <w:r w:rsidRPr="003175C8">
        <w:rPr>
          <w:rFonts w:ascii="Cambria" w:hAnsi="Cambria"/>
          <w:b/>
          <w:sz w:val="28"/>
          <w:szCs w:val="32"/>
          <w:lang w:val="uk-UA"/>
        </w:rPr>
        <w:t>«</w:t>
      </w:r>
      <w:r w:rsidR="00BE5904" w:rsidRPr="003175C8">
        <w:rPr>
          <w:rFonts w:ascii="Cambria" w:hAnsi="Cambria"/>
          <w:b/>
          <w:sz w:val="28"/>
          <w:szCs w:val="28"/>
          <w:lang w:val="uk-UA"/>
        </w:rPr>
        <w:t>Траєкторія розвитку учнівської обдарованості</w:t>
      </w:r>
      <w:r w:rsidRPr="003175C8">
        <w:rPr>
          <w:rFonts w:ascii="Cambria" w:hAnsi="Cambria"/>
          <w:b/>
          <w:sz w:val="28"/>
          <w:szCs w:val="32"/>
          <w:lang w:val="uk-UA"/>
        </w:rPr>
        <w:t>»</w:t>
      </w:r>
    </w:p>
    <w:p w14:paraId="5BC68611" w14:textId="2E39A4C7" w:rsidR="00BE5904" w:rsidRPr="003175C8" w:rsidRDefault="00BE5904" w:rsidP="00946747">
      <w:pPr>
        <w:pStyle w:val="a3"/>
        <w:spacing w:before="0" w:beforeAutospacing="0" w:after="0" w:afterAutospacing="0"/>
        <w:ind w:firstLine="709"/>
        <w:jc w:val="both"/>
        <w:rPr>
          <w:rFonts w:ascii="Cambria" w:hAnsi="Cambria" w:cs="Arial"/>
          <w:sz w:val="28"/>
          <w:szCs w:val="28"/>
          <w:bdr w:val="none" w:sz="0" w:space="0" w:color="auto" w:frame="1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>Пріоритетною метою сучасної освіти є визнання особистості учня основним суб’єктом освіти. Така постановка мети актуальна, коли йдеться про обдарованих дітей як особливу цінність суспільства. Система загальної середньої освіти повинна забезпечувати підтримку обдарован</w:t>
      </w:r>
      <w:r w:rsidR="006E7BD3" w:rsidRPr="003175C8">
        <w:rPr>
          <w:rFonts w:ascii="Cambria" w:hAnsi="Cambria"/>
          <w:sz w:val="28"/>
          <w:szCs w:val="28"/>
          <w:lang w:val="uk-UA"/>
        </w:rPr>
        <w:t>ої учнівської</w:t>
      </w:r>
      <w:r w:rsidRPr="003175C8">
        <w:rPr>
          <w:rFonts w:ascii="Cambria" w:hAnsi="Cambria"/>
          <w:sz w:val="28"/>
          <w:szCs w:val="28"/>
          <w:lang w:val="uk-UA"/>
        </w:rPr>
        <w:t xml:space="preserve"> молоді, </w:t>
      </w:r>
      <w:r w:rsidR="006E7BD3" w:rsidRPr="003175C8">
        <w:rPr>
          <w:rFonts w:ascii="Cambria" w:hAnsi="Cambria"/>
          <w:sz w:val="28"/>
          <w:szCs w:val="28"/>
          <w:lang w:val="uk-UA"/>
        </w:rPr>
        <w:t>у</w:t>
      </w:r>
      <w:r w:rsidRPr="003175C8">
        <w:rPr>
          <w:rFonts w:ascii="Cambria" w:hAnsi="Cambria"/>
          <w:sz w:val="28"/>
          <w:szCs w:val="28"/>
          <w:lang w:val="uk-UA"/>
        </w:rPr>
        <w:t>себічний розвиток у них творчих здібностей, формування навичок самоосвіти і самореалізації</w:t>
      </w:r>
      <w:r w:rsidR="006E7BD3" w:rsidRPr="003175C8">
        <w:rPr>
          <w:rFonts w:ascii="Cambria" w:hAnsi="Cambria"/>
          <w:sz w:val="28"/>
          <w:szCs w:val="28"/>
          <w:lang w:val="uk-UA"/>
        </w:rPr>
        <w:t xml:space="preserve"> обдарованої </w:t>
      </w:r>
      <w:r w:rsidRPr="003175C8">
        <w:rPr>
          <w:rFonts w:ascii="Cambria" w:hAnsi="Cambria"/>
          <w:sz w:val="28"/>
          <w:szCs w:val="28"/>
          <w:lang w:val="uk-UA"/>
        </w:rPr>
        <w:t xml:space="preserve"> особистості. Особливого значення для сучасного закладу загальної середньої освіти набувають проблеми навчання, розвитку та виховання обдарованої учнівської молоді. Важливим чинником у визначенні сутності феномена «освітнє середовище обдарованої учнівської молоді» є специфіка її пізнавальної сфери.</w:t>
      </w:r>
    </w:p>
    <w:p w14:paraId="2B778BF1" w14:textId="653A334B" w:rsidR="00BE5904" w:rsidRPr="0040077F" w:rsidRDefault="0057094C" w:rsidP="00BE5904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  <w:lang w:val="uk-UA"/>
        </w:rPr>
      </w:pPr>
      <w:r w:rsidRPr="003175C8">
        <w:rPr>
          <w:rFonts w:ascii="Cambria" w:hAnsi="Cambria" w:cs="Times New Roman"/>
          <w:sz w:val="28"/>
          <w:szCs w:val="28"/>
          <w:lang w:val="uk-UA"/>
        </w:rPr>
        <w:t>Р</w:t>
      </w:r>
      <w:r w:rsidR="00BE5904" w:rsidRPr="0040077F">
        <w:rPr>
          <w:rFonts w:ascii="Cambria" w:hAnsi="Cambria" w:cs="Times New Roman"/>
          <w:sz w:val="28"/>
          <w:szCs w:val="28"/>
          <w:lang w:val="uk-UA"/>
        </w:rPr>
        <w:t xml:space="preserve">озвиток суспільства вимагає формування не стільки соціально типової, скільки яскраво індивідуальної </w:t>
      </w:r>
      <w:r w:rsidRPr="003175C8">
        <w:rPr>
          <w:rFonts w:ascii="Cambria" w:hAnsi="Cambria" w:cs="Times New Roman"/>
          <w:sz w:val="28"/>
          <w:szCs w:val="28"/>
          <w:lang w:val="uk-UA"/>
        </w:rPr>
        <w:t xml:space="preserve">обдарованої </w:t>
      </w:r>
      <w:r w:rsidR="00BE5904" w:rsidRPr="0040077F">
        <w:rPr>
          <w:rFonts w:ascii="Cambria" w:hAnsi="Cambria" w:cs="Times New Roman"/>
          <w:sz w:val="28"/>
          <w:szCs w:val="28"/>
          <w:lang w:val="uk-UA"/>
        </w:rPr>
        <w:t xml:space="preserve">особистості, що дозволяє залишатися в соціумі, який швидко змінюється. Саме освіта </w:t>
      </w:r>
      <w:r w:rsidRPr="003175C8">
        <w:rPr>
          <w:rFonts w:ascii="Cambria" w:hAnsi="Cambria" w:cs="Times New Roman"/>
          <w:sz w:val="28"/>
          <w:szCs w:val="28"/>
          <w:lang w:val="uk-UA"/>
        </w:rPr>
        <w:t xml:space="preserve">обдарованої молоді </w:t>
      </w:r>
      <w:r w:rsidR="00BE5904" w:rsidRPr="0040077F">
        <w:rPr>
          <w:rFonts w:ascii="Cambria" w:hAnsi="Cambria" w:cs="Times New Roman"/>
          <w:sz w:val="28"/>
          <w:szCs w:val="28"/>
          <w:lang w:val="uk-UA"/>
        </w:rPr>
        <w:t xml:space="preserve">є </w:t>
      </w:r>
      <w:r w:rsidRPr="003175C8">
        <w:rPr>
          <w:rFonts w:ascii="Cambria" w:hAnsi="Cambria" w:cs="Times New Roman"/>
          <w:sz w:val="28"/>
          <w:szCs w:val="28"/>
          <w:lang w:val="uk-UA"/>
        </w:rPr>
        <w:t xml:space="preserve">одним  </w:t>
      </w:r>
      <w:r w:rsidR="00BE5904" w:rsidRPr="0040077F">
        <w:rPr>
          <w:rFonts w:ascii="Cambria" w:hAnsi="Cambria" w:cs="Times New Roman"/>
          <w:sz w:val="28"/>
          <w:szCs w:val="28"/>
          <w:lang w:val="uk-UA"/>
        </w:rPr>
        <w:t>основним чинником випереджальних змін.</w:t>
      </w:r>
    </w:p>
    <w:p w14:paraId="604C1295" w14:textId="423EBE44" w:rsidR="0057094C" w:rsidRPr="003175C8" w:rsidRDefault="0057094C" w:rsidP="0057094C">
      <w:pPr>
        <w:spacing w:after="0" w:line="240" w:lineRule="auto"/>
        <w:ind w:firstLine="708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val="uk-UA" w:eastAsia="uk-UA"/>
        </w:rPr>
      </w:pPr>
      <w:r w:rsidRPr="003175C8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Під час освітнього процесу обдарована учнівська молодь сама стає ініціаторами свого освітнього просування, авторами власної освітньої траєкторії, яка вибудовується всередині широкої освітньої реальності</w:t>
      </w:r>
      <w:r w:rsidR="00A66403" w:rsidRPr="003175C8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закладу загальної середньої освіти</w:t>
      </w:r>
      <w:r w:rsidRPr="003175C8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6171D04A" w14:textId="0B495339" w:rsidR="0057094C" w:rsidRPr="003175C8" w:rsidRDefault="0057094C" w:rsidP="0057094C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  <w:lang w:val="uk-UA"/>
        </w:rPr>
      </w:pPr>
      <w:r w:rsidRPr="003175C8">
        <w:rPr>
          <w:rFonts w:ascii="Cambria" w:hAnsi="Cambria" w:cs="Times New Roman"/>
          <w:color w:val="000000"/>
          <w:sz w:val="28"/>
          <w:szCs w:val="28"/>
          <w:shd w:val="clear" w:color="auto" w:fill="FFFFFF"/>
          <w:lang w:val="uk-UA"/>
        </w:rPr>
        <w:t>Організація освітнього процесу за індивідуальною траєкторією вимагає особливої методики й технології. Вирішувати цю задачу в сучасному закладі освіти пропонує</w:t>
      </w:r>
      <w:r w:rsidR="00795D11" w:rsidRPr="003175C8">
        <w:rPr>
          <w:rFonts w:ascii="Cambria" w:hAnsi="Cambria" w:cs="Times New Roman"/>
          <w:color w:val="000000"/>
          <w:sz w:val="28"/>
          <w:szCs w:val="28"/>
          <w:shd w:val="clear" w:color="auto" w:fill="FFFFFF"/>
          <w:lang w:val="uk-UA"/>
        </w:rPr>
        <w:t xml:space="preserve">мо </w:t>
      </w:r>
      <w:r w:rsidRPr="003175C8">
        <w:rPr>
          <w:rFonts w:ascii="Cambria" w:hAnsi="Cambria" w:cs="Times New Roman"/>
          <w:color w:val="000000"/>
          <w:sz w:val="28"/>
          <w:szCs w:val="28"/>
          <w:shd w:val="clear" w:color="auto" w:fill="FFFFFF"/>
          <w:lang w:val="uk-UA"/>
        </w:rPr>
        <w:t>індивідуальним підходом</w:t>
      </w:r>
      <w:r w:rsidR="00795D11" w:rsidRPr="003175C8">
        <w:rPr>
          <w:rFonts w:ascii="Cambria" w:hAnsi="Cambria" w:cs="Times New Roman"/>
          <w:color w:val="000000"/>
          <w:sz w:val="28"/>
          <w:szCs w:val="28"/>
          <w:shd w:val="clear" w:color="auto" w:fill="FFFFFF"/>
          <w:lang w:val="uk-UA"/>
        </w:rPr>
        <w:t xml:space="preserve"> до кожного обдарованого учня</w:t>
      </w:r>
      <w:r w:rsidRPr="003175C8">
        <w:rPr>
          <w:rFonts w:ascii="Cambria" w:hAnsi="Cambria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36C162C" w14:textId="45E094AD" w:rsidR="00AA107D" w:rsidRPr="00AA107D" w:rsidRDefault="00AA107D" w:rsidP="00AA107D">
      <w:pPr>
        <w:pStyle w:val="a3"/>
        <w:spacing w:before="0" w:beforeAutospacing="0" w:after="0" w:afterAutospacing="0"/>
        <w:ind w:firstLine="709"/>
        <w:jc w:val="both"/>
        <w:rPr>
          <w:rFonts w:ascii="Cambria" w:hAnsi="Cambria" w:cs="Arial"/>
          <w:sz w:val="28"/>
          <w:szCs w:val="28"/>
          <w:bdr w:val="none" w:sz="0" w:space="0" w:color="auto" w:frame="1"/>
          <w:lang w:val="uk-UA"/>
        </w:rPr>
      </w:pPr>
      <w:r w:rsidRPr="00AA107D">
        <w:rPr>
          <w:rFonts w:ascii="Cambria" w:hAnsi="Cambria" w:cs="Arial"/>
          <w:sz w:val="28"/>
          <w:szCs w:val="28"/>
          <w:bdr w:val="none" w:sz="0" w:space="0" w:color="auto" w:frame="1"/>
          <w:lang w:val="uk-UA"/>
        </w:rPr>
        <w:t xml:space="preserve">Для курсу (траєкторії) розвитку учнівської обдарованості </w:t>
      </w:r>
      <w:r w:rsidR="00C50690">
        <w:rPr>
          <w:rFonts w:ascii="Cambria" w:hAnsi="Cambria" w:cs="Arial"/>
          <w:sz w:val="28"/>
          <w:szCs w:val="28"/>
          <w:bdr w:val="none" w:sz="0" w:space="0" w:color="auto" w:frame="1"/>
          <w:lang w:val="uk-UA"/>
        </w:rPr>
        <w:t xml:space="preserve">учителям </w:t>
      </w:r>
      <w:r w:rsidRPr="00AA107D">
        <w:rPr>
          <w:rFonts w:ascii="Cambria" w:hAnsi="Cambria"/>
          <w:sz w:val="28"/>
          <w:szCs w:val="28"/>
          <w:lang w:val="uk-UA"/>
        </w:rPr>
        <w:t>необхідно ставити перед учасниками освітнього процесу такі цілі</w:t>
      </w:r>
      <w:r w:rsidRPr="00AA107D">
        <w:rPr>
          <w:rFonts w:ascii="Cambria" w:hAnsi="Cambria"/>
          <w:sz w:val="28"/>
          <w:szCs w:val="28"/>
        </w:rPr>
        <w:t>:</w:t>
      </w:r>
    </w:p>
    <w:p w14:paraId="449B8567" w14:textId="265D0C1B" w:rsidR="00AA107D" w:rsidRPr="00AA107D" w:rsidRDefault="00AA107D" w:rsidP="00AA107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8"/>
        <w:jc w:val="both"/>
        <w:rPr>
          <w:rFonts w:ascii="Cambria" w:eastAsia="Times New Roman" w:hAnsi="Cambria" w:cs="Times New Roman"/>
          <w:szCs w:val="28"/>
          <w:lang w:val="uk-UA" w:eastAsia="uk-UA"/>
        </w:rPr>
      </w:pPr>
      <w:r w:rsidRPr="00AA107D">
        <w:rPr>
          <w:rFonts w:ascii="Cambria" w:eastAsia="Times New Roman" w:hAnsi="Cambria" w:cs="Times New Roman"/>
          <w:szCs w:val="28"/>
          <w:lang w:val="uk-UA" w:eastAsia="uk-UA"/>
        </w:rPr>
        <w:t xml:space="preserve">сприяння розвитку його особистості за умов створення та реалізації індивідуальної освітньої програми в рамках навчального предмета; </w:t>
      </w:r>
    </w:p>
    <w:p w14:paraId="1D599E15" w14:textId="77777777" w:rsidR="00AA107D" w:rsidRPr="00AA107D" w:rsidRDefault="00AA107D" w:rsidP="00AA107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8"/>
        <w:jc w:val="both"/>
        <w:rPr>
          <w:rFonts w:ascii="Cambria" w:eastAsia="Times New Roman" w:hAnsi="Cambria" w:cs="Times New Roman"/>
          <w:szCs w:val="28"/>
          <w:lang w:val="uk-UA" w:eastAsia="uk-UA"/>
        </w:rPr>
      </w:pPr>
      <w:r w:rsidRPr="00AA107D">
        <w:rPr>
          <w:rFonts w:ascii="Cambria" w:hAnsi="Cambria" w:cs="Open Sans"/>
          <w:szCs w:val="28"/>
          <w:shd w:val="clear" w:color="auto" w:fill="FFFFFF"/>
          <w:lang w:val="uk-UA"/>
        </w:rPr>
        <w:t xml:space="preserve">урахування інтересів обдарованих учнів і заохочення до поглибленого вивчення тем, обраних самим учнем </w:t>
      </w:r>
      <w:r w:rsidRPr="00AA107D">
        <w:rPr>
          <w:rFonts w:ascii="Cambria" w:eastAsia="Times New Roman" w:hAnsi="Cambria" w:cs="Times New Roman"/>
          <w:szCs w:val="28"/>
          <w:lang w:val="uk-UA" w:eastAsia="uk-UA"/>
        </w:rPr>
        <w:t>(забезпечення індивідуальних потреб обдарованих учнів та формування рішень щодо структури роботи усіх задіяних в освітньому процесі, передбачаючи можливість активної групової співпраці обдарованої учнівської молоді закладу освіти)</w:t>
      </w:r>
      <w:r w:rsidRPr="00AA107D">
        <w:rPr>
          <w:rFonts w:ascii="Cambria" w:hAnsi="Cambria" w:cs="Open Sans"/>
          <w:szCs w:val="28"/>
          <w:shd w:val="clear" w:color="auto" w:fill="FFFFFF"/>
          <w:lang w:val="uk-UA"/>
        </w:rPr>
        <w:t xml:space="preserve">; </w:t>
      </w:r>
    </w:p>
    <w:p w14:paraId="1212410E" w14:textId="77777777" w:rsidR="00AA107D" w:rsidRPr="00AA107D" w:rsidRDefault="00AA107D" w:rsidP="00AA107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8"/>
        <w:jc w:val="both"/>
        <w:rPr>
          <w:rFonts w:ascii="Cambria" w:eastAsia="Times New Roman" w:hAnsi="Cambria" w:cs="Times New Roman"/>
          <w:szCs w:val="28"/>
          <w:lang w:val="uk-UA" w:eastAsia="uk-UA"/>
        </w:rPr>
      </w:pPr>
      <w:r w:rsidRPr="00AA107D">
        <w:rPr>
          <w:rFonts w:ascii="Cambria" w:eastAsia="Times New Roman" w:hAnsi="Cambria" w:cs="Times New Roman"/>
          <w:szCs w:val="28"/>
          <w:lang w:val="uk-UA" w:eastAsia="uk-UA"/>
        </w:rPr>
        <w:t>складання освітніх планів, форм та способів, в які обдарована учнівська молодь розроблятиме та впроваджуватиме свою освітню траєкторію;</w:t>
      </w:r>
    </w:p>
    <w:p w14:paraId="61567D1E" w14:textId="77AD7B77" w:rsidR="00AA107D" w:rsidRPr="00AA107D" w:rsidRDefault="00AA107D" w:rsidP="00AA107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8"/>
        <w:jc w:val="both"/>
        <w:rPr>
          <w:rFonts w:ascii="Cambria" w:eastAsia="Times New Roman" w:hAnsi="Cambria" w:cs="Times New Roman"/>
          <w:szCs w:val="28"/>
          <w:lang w:val="uk-UA" w:eastAsia="uk-UA"/>
        </w:rPr>
      </w:pPr>
      <w:r w:rsidRPr="00AA107D">
        <w:rPr>
          <w:rFonts w:ascii="Cambria" w:eastAsia="Times New Roman" w:hAnsi="Cambria" w:cs="Times New Roman"/>
          <w:szCs w:val="28"/>
          <w:lang w:val="uk-UA" w:eastAsia="uk-UA"/>
        </w:rPr>
        <w:t xml:space="preserve">формування в учнів ключових і предметних компетентностей, які покликані наблизити процес навчання до життєвих потреб обдарованого учня, його інтересів та здібностей; </w:t>
      </w:r>
    </w:p>
    <w:p w14:paraId="55668F26" w14:textId="531F2029" w:rsidR="00AA107D" w:rsidRPr="00AA107D" w:rsidRDefault="00AA107D" w:rsidP="00AA107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8"/>
        <w:jc w:val="both"/>
        <w:rPr>
          <w:rFonts w:ascii="Cambria" w:eastAsia="Times New Roman" w:hAnsi="Cambria" w:cs="Times New Roman"/>
          <w:szCs w:val="28"/>
          <w:lang w:val="uk-UA" w:eastAsia="uk-UA"/>
        </w:rPr>
      </w:pPr>
      <w:r w:rsidRPr="00AA107D">
        <w:rPr>
          <w:rFonts w:ascii="Cambria" w:hAnsi="Cambria" w:cs="Open Sans"/>
          <w:szCs w:val="28"/>
          <w:shd w:val="clear" w:color="auto" w:fill="FFFFFF"/>
          <w:lang w:val="uk-UA"/>
        </w:rPr>
        <w:t xml:space="preserve">формування в обдарованих учнів здатності до самостійного навчання оволодіння засобами сучасних технологій, умінь конструювати власний процес пізнання і реалізувати заплановане </w:t>
      </w:r>
      <w:r w:rsidRPr="00AA107D">
        <w:rPr>
          <w:rFonts w:ascii="Cambria" w:eastAsia="Times New Roman" w:hAnsi="Cambria" w:cs="Times New Roman"/>
          <w:szCs w:val="28"/>
          <w:lang w:val="uk-UA" w:eastAsia="uk-UA"/>
        </w:rPr>
        <w:t>[3].</w:t>
      </w:r>
    </w:p>
    <w:p w14:paraId="179F4B9F" w14:textId="42FE4794" w:rsidR="00946747" w:rsidRPr="003175C8" w:rsidRDefault="00946747" w:rsidP="00AA107D">
      <w:pPr>
        <w:spacing w:after="0" w:line="240" w:lineRule="auto"/>
        <w:ind w:firstLine="709"/>
        <w:jc w:val="both"/>
        <w:rPr>
          <w:rFonts w:ascii="Cambria" w:eastAsia="Times New Roman" w:hAnsi="Cambria"/>
          <w:sz w:val="28"/>
          <w:szCs w:val="28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>Звертаємо увагу на те, щоб творчо обдарована учнівська молодь могла себе проявляти та далі розвиватися, у закладі загальної середньої освіти потрібно створити сприятливе середовище,</w:t>
      </w:r>
      <w:r w:rsidRPr="003175C8">
        <w:rPr>
          <w:rFonts w:ascii="Cambria" w:eastAsia="Times New Roman" w:hAnsi="Cambria"/>
          <w:sz w:val="28"/>
          <w:szCs w:val="28"/>
          <w:lang w:val="uk-UA"/>
        </w:rPr>
        <w:t xml:space="preserve"> де талановиті учні повноцінно живуть, проєктують своє майбутнє, свій шлях, ураховуючи власні можливості, ставлячи перед собою завдання самовдосконалення, самовиховання, самоосвіти. При цьому особливого значення набуває креативність особистості, </w:t>
      </w:r>
      <w:r w:rsidRPr="003175C8">
        <w:rPr>
          <w:rFonts w:ascii="Cambria" w:eastAsia="Times New Roman" w:hAnsi="Cambria"/>
          <w:sz w:val="28"/>
          <w:szCs w:val="28"/>
          <w:lang w:val="uk-UA"/>
        </w:rPr>
        <w:lastRenderedPageBreak/>
        <w:t>її здатність до творчого нестандартного мислення, уміння ефективно вирішувати поставлені перед ними складні завдання.</w:t>
      </w:r>
    </w:p>
    <w:p w14:paraId="5524DA18" w14:textId="77777777" w:rsidR="00946747" w:rsidRPr="003175C8" w:rsidRDefault="00946747" w:rsidP="00946747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  <w:shd w:val="clear" w:color="auto" w:fill="FFFFFF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 xml:space="preserve">Отже, </w:t>
      </w:r>
      <w:r w:rsidRPr="003175C8">
        <w:rPr>
          <w:rFonts w:ascii="Cambria" w:hAnsi="Cambria" w:cs="Times New Roman"/>
          <w:bCs/>
          <w:sz w:val="28"/>
          <w:szCs w:val="28"/>
          <w:shd w:val="clear" w:color="auto" w:fill="FFFFFF"/>
          <w:lang w:val="uk-UA"/>
        </w:rPr>
        <w:t>актуальним</w:t>
      </w:r>
      <w:r w:rsidRPr="003175C8">
        <w:rPr>
          <w:rFonts w:ascii="Cambria" w:hAnsi="Cambria" w:cs="Times New Roman"/>
          <w:sz w:val="28"/>
          <w:szCs w:val="28"/>
          <w:shd w:val="clear" w:color="auto" w:fill="FFFFFF"/>
          <w:lang w:val="uk-UA"/>
        </w:rPr>
        <w:t xml:space="preserve"> завданням сучасного закладу загальної середньої освіти, яке визначає основні напрями щодо роботи з такою категорією учнів є реалізація потенціалу обдарованої учнівської молоді. </w:t>
      </w:r>
    </w:p>
    <w:p w14:paraId="01CFA191" w14:textId="7CF33FD3" w:rsidR="00946747" w:rsidRPr="003175C8" w:rsidRDefault="00946747" w:rsidP="00946747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>Саме тому визначен</w:t>
      </w:r>
      <w:r w:rsidR="00FA1D4F">
        <w:rPr>
          <w:rFonts w:ascii="Cambria" w:hAnsi="Cambria"/>
          <w:sz w:val="28"/>
          <w:szCs w:val="28"/>
          <w:lang w:val="uk-UA"/>
        </w:rPr>
        <w:t>о</w:t>
      </w:r>
      <w:r w:rsidRPr="003175C8">
        <w:rPr>
          <w:rFonts w:ascii="Cambria" w:hAnsi="Cambria"/>
          <w:sz w:val="28"/>
          <w:szCs w:val="28"/>
          <w:lang w:val="uk-UA"/>
        </w:rPr>
        <w:t xml:space="preserve"> </w:t>
      </w:r>
      <w:r w:rsidR="00FA1D4F">
        <w:rPr>
          <w:rFonts w:ascii="Cambria" w:hAnsi="Cambria"/>
          <w:sz w:val="28"/>
          <w:szCs w:val="28"/>
          <w:lang w:val="uk-UA"/>
        </w:rPr>
        <w:t>такі</w:t>
      </w:r>
      <w:r w:rsidRPr="003175C8">
        <w:rPr>
          <w:rFonts w:ascii="Cambria" w:hAnsi="Cambria"/>
          <w:sz w:val="28"/>
          <w:szCs w:val="28"/>
          <w:lang w:val="uk-UA"/>
        </w:rPr>
        <w:t xml:space="preserve"> завдання членам обласної творчої групи для підготовки до </w:t>
      </w:r>
      <w:r w:rsidR="00A66403" w:rsidRPr="003175C8">
        <w:rPr>
          <w:rFonts w:ascii="Cambria" w:hAnsi="Cambria"/>
          <w:sz w:val="28"/>
          <w:szCs w:val="28"/>
          <w:lang w:val="uk-UA"/>
        </w:rPr>
        <w:t>четвертого</w:t>
      </w:r>
      <w:r w:rsidRPr="003175C8">
        <w:rPr>
          <w:rFonts w:ascii="Cambria" w:hAnsi="Cambria"/>
          <w:sz w:val="28"/>
          <w:szCs w:val="28"/>
          <w:lang w:val="uk-UA"/>
        </w:rPr>
        <w:t xml:space="preserve"> засідання:</w:t>
      </w:r>
    </w:p>
    <w:p w14:paraId="1575D8CC" w14:textId="09384117" w:rsidR="00946747" w:rsidRPr="003175C8" w:rsidRDefault="00946747" w:rsidP="0094674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szCs w:val="28"/>
          <w:lang w:val="uk-UA"/>
        </w:rPr>
      </w:pPr>
      <w:r w:rsidRPr="003175C8">
        <w:rPr>
          <w:rFonts w:ascii="Cambria" w:hAnsi="Cambria"/>
          <w:szCs w:val="28"/>
          <w:lang w:val="uk-UA"/>
        </w:rPr>
        <w:t>Опрацювати науково-методичну та психолого-педагогічну літературу з питань «</w:t>
      </w:r>
      <w:r w:rsidR="00A66403" w:rsidRPr="003175C8">
        <w:rPr>
          <w:rFonts w:ascii="Cambria" w:hAnsi="Cambria"/>
          <w:szCs w:val="28"/>
          <w:lang w:val="uk-UA"/>
        </w:rPr>
        <w:t xml:space="preserve">Організація роботи з обдарованими дітьми у </w:t>
      </w:r>
      <w:r w:rsidR="006E7BD3" w:rsidRPr="003175C8">
        <w:rPr>
          <w:rFonts w:ascii="Cambria" w:hAnsi="Cambria"/>
          <w:szCs w:val="28"/>
          <w:lang w:val="uk-UA"/>
        </w:rPr>
        <w:t>закладах освіти</w:t>
      </w:r>
      <w:r w:rsidRPr="003175C8">
        <w:rPr>
          <w:rFonts w:ascii="Cambria" w:hAnsi="Cambria"/>
          <w:lang w:val="uk-UA"/>
        </w:rPr>
        <w:t>», «</w:t>
      </w:r>
      <w:r w:rsidR="006E7BD3" w:rsidRPr="003175C8">
        <w:rPr>
          <w:rFonts w:ascii="Cambria" w:hAnsi="Cambria" w:cs="Times New Roman"/>
          <w:szCs w:val="28"/>
          <w:lang w:val="uk-UA"/>
        </w:rPr>
        <w:t>Система роботи педагогічного колективу з обдарованими учнями</w:t>
      </w:r>
      <w:r w:rsidRPr="003175C8">
        <w:rPr>
          <w:rFonts w:ascii="Cambria" w:hAnsi="Cambria"/>
          <w:szCs w:val="28"/>
          <w:lang w:val="uk-UA"/>
        </w:rPr>
        <w:t>», «Обдарована дитина у сучасн</w:t>
      </w:r>
      <w:r w:rsidR="006E7BD3" w:rsidRPr="003175C8">
        <w:rPr>
          <w:rFonts w:ascii="Cambria" w:hAnsi="Cambria"/>
          <w:szCs w:val="28"/>
          <w:lang w:val="uk-UA"/>
        </w:rPr>
        <w:t>ому</w:t>
      </w:r>
      <w:r w:rsidRPr="003175C8">
        <w:rPr>
          <w:rFonts w:ascii="Cambria" w:hAnsi="Cambria"/>
          <w:szCs w:val="28"/>
          <w:lang w:val="uk-UA"/>
        </w:rPr>
        <w:t xml:space="preserve"> </w:t>
      </w:r>
      <w:r w:rsidR="006E7BD3" w:rsidRPr="003175C8">
        <w:rPr>
          <w:rFonts w:ascii="Cambria" w:hAnsi="Cambria"/>
          <w:szCs w:val="28"/>
          <w:lang w:val="uk-UA"/>
        </w:rPr>
        <w:t>закладі освіти</w:t>
      </w:r>
      <w:r w:rsidRPr="003175C8">
        <w:rPr>
          <w:rFonts w:ascii="Cambria" w:hAnsi="Cambria"/>
          <w:szCs w:val="28"/>
          <w:lang w:val="uk-UA"/>
        </w:rPr>
        <w:t>» та ін.</w:t>
      </w:r>
    </w:p>
    <w:p w14:paraId="650AC886" w14:textId="78A4EC8D" w:rsidR="00946747" w:rsidRPr="003175C8" w:rsidRDefault="006E7BD3" w:rsidP="0094674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szCs w:val="28"/>
          <w:lang w:val="uk-UA"/>
        </w:rPr>
      </w:pPr>
      <w:r w:rsidRPr="003175C8">
        <w:rPr>
          <w:rFonts w:ascii="Cambria" w:hAnsi="Cambria"/>
          <w:szCs w:val="28"/>
          <w:lang w:val="uk-UA"/>
        </w:rPr>
        <w:t xml:space="preserve">Підготувати матеріали до другого розділу </w:t>
      </w:r>
      <w:r w:rsidR="00FA1D4F">
        <w:rPr>
          <w:rFonts w:ascii="Cambria" w:hAnsi="Cambria"/>
          <w:szCs w:val="28"/>
          <w:lang w:val="uk-UA"/>
        </w:rPr>
        <w:t>«І</w:t>
      </w:r>
      <w:r w:rsidRPr="003175C8">
        <w:rPr>
          <w:rFonts w:ascii="Cambria" w:hAnsi="Cambria"/>
          <w:szCs w:val="28"/>
          <w:lang w:val="uk-UA"/>
        </w:rPr>
        <w:t>нноваційна діяльність у роботі з обдарованою  учнівською молоддю</w:t>
      </w:r>
      <w:r w:rsidR="00FA1D4F">
        <w:rPr>
          <w:rFonts w:ascii="Cambria" w:hAnsi="Cambria"/>
          <w:szCs w:val="28"/>
          <w:lang w:val="uk-UA"/>
        </w:rPr>
        <w:t>»</w:t>
      </w:r>
      <w:r w:rsidR="00946747" w:rsidRPr="003175C8">
        <w:rPr>
          <w:rFonts w:ascii="Cambria" w:hAnsi="Cambria"/>
          <w:szCs w:val="28"/>
          <w:lang w:val="uk-UA"/>
        </w:rPr>
        <w:t>.</w:t>
      </w:r>
    </w:p>
    <w:p w14:paraId="69BBB949" w14:textId="41F70FDC" w:rsidR="00946747" w:rsidRPr="003175C8" w:rsidRDefault="00946747" w:rsidP="0094674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sz w:val="32"/>
          <w:szCs w:val="32"/>
          <w:lang w:val="uk-UA"/>
        </w:rPr>
      </w:pPr>
      <w:r w:rsidRPr="003175C8">
        <w:rPr>
          <w:rFonts w:ascii="Cambria" w:hAnsi="Cambria" w:cs="Arial"/>
          <w:szCs w:val="28"/>
          <w:lang w:val="uk-UA"/>
        </w:rPr>
        <w:t xml:space="preserve">Систематизувати </w:t>
      </w:r>
      <w:r w:rsidR="006E7BD3" w:rsidRPr="003175C8">
        <w:rPr>
          <w:rFonts w:ascii="Cambria" w:hAnsi="Cambria" w:cs="Arial"/>
          <w:szCs w:val="28"/>
          <w:lang w:val="uk-UA"/>
        </w:rPr>
        <w:t xml:space="preserve">матеріали щодо </w:t>
      </w:r>
      <w:r w:rsidR="006E7BD3" w:rsidRPr="003175C8">
        <w:rPr>
          <w:rFonts w:ascii="Cambria" w:hAnsi="Cambria"/>
          <w:szCs w:val="28"/>
          <w:lang w:val="uk-UA"/>
        </w:rPr>
        <w:t>особливостей роботи з обдарованими дітьми в закладах загальної середньої освіти</w:t>
      </w:r>
      <w:r w:rsidRPr="003175C8">
        <w:rPr>
          <w:rFonts w:ascii="Cambria" w:hAnsi="Cambria"/>
          <w:szCs w:val="28"/>
          <w:lang w:val="uk-UA"/>
        </w:rPr>
        <w:t>.</w:t>
      </w:r>
    </w:p>
    <w:p w14:paraId="61C001FB" w14:textId="4AD01CE6" w:rsidR="00946747" w:rsidRPr="003175C8" w:rsidRDefault="00946747" w:rsidP="0094674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lang w:val="uk-UA"/>
        </w:rPr>
      </w:pPr>
      <w:r w:rsidRPr="003175C8">
        <w:rPr>
          <w:rFonts w:ascii="Cambria" w:hAnsi="Cambria"/>
          <w:szCs w:val="28"/>
          <w:lang w:val="uk-UA"/>
        </w:rPr>
        <w:t xml:space="preserve"> Систематизувати методи та методики щодо виявлення обдарованої учнівської молоді до </w:t>
      </w:r>
      <w:r w:rsidR="006E7BD3" w:rsidRPr="003175C8">
        <w:rPr>
          <w:rFonts w:ascii="Cambria" w:hAnsi="Cambria"/>
          <w:szCs w:val="28"/>
          <w:lang w:val="uk-UA"/>
        </w:rPr>
        <w:t>четвертого</w:t>
      </w:r>
      <w:r w:rsidRPr="003175C8">
        <w:rPr>
          <w:rFonts w:ascii="Cambria" w:hAnsi="Cambria"/>
          <w:szCs w:val="28"/>
          <w:lang w:val="uk-UA"/>
        </w:rPr>
        <w:t xml:space="preserve"> засідання обласної творчої групи.</w:t>
      </w:r>
    </w:p>
    <w:p w14:paraId="3A5F7248" w14:textId="0B812CB2" w:rsidR="00946747" w:rsidRPr="003175C8" w:rsidRDefault="00946747" w:rsidP="0094674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Cambria" w:hAnsi="Cambria"/>
          <w:sz w:val="28"/>
          <w:szCs w:val="28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>Розроблені матеріали над</w:t>
      </w:r>
      <w:r w:rsidR="00FA1D4F">
        <w:rPr>
          <w:rFonts w:ascii="Cambria" w:hAnsi="Cambria"/>
          <w:sz w:val="28"/>
          <w:szCs w:val="28"/>
          <w:lang w:val="uk-UA"/>
        </w:rPr>
        <w:t>і</w:t>
      </w:r>
      <w:r w:rsidRPr="003175C8">
        <w:rPr>
          <w:rFonts w:ascii="Cambria" w:hAnsi="Cambria"/>
          <w:sz w:val="28"/>
          <w:szCs w:val="28"/>
          <w:lang w:val="uk-UA"/>
        </w:rPr>
        <w:t>слати до 20.</w:t>
      </w:r>
      <w:r w:rsidR="006E7BD3" w:rsidRPr="003175C8">
        <w:rPr>
          <w:rFonts w:ascii="Cambria" w:hAnsi="Cambria"/>
          <w:sz w:val="28"/>
          <w:szCs w:val="28"/>
          <w:lang w:val="uk-UA"/>
        </w:rPr>
        <w:t>10</w:t>
      </w:r>
      <w:r w:rsidRPr="003175C8">
        <w:rPr>
          <w:rFonts w:ascii="Cambria" w:hAnsi="Cambria"/>
          <w:sz w:val="28"/>
          <w:szCs w:val="28"/>
          <w:lang w:val="uk-UA"/>
        </w:rPr>
        <w:t xml:space="preserve">.2021 року на електронну адресу </w:t>
      </w:r>
      <w:hyperlink r:id="rId5" w:history="1">
        <w:r w:rsidRPr="003175C8">
          <w:rPr>
            <w:rStyle w:val="a5"/>
            <w:rFonts w:ascii="Cambria" w:hAnsi="Cambria"/>
            <w:color w:val="auto"/>
            <w:sz w:val="28"/>
            <w:szCs w:val="28"/>
            <w:lang w:val="uk-UA"/>
          </w:rPr>
          <w:t>akalenik1980@gmail.com</w:t>
        </w:r>
      </w:hyperlink>
      <w:r w:rsidRPr="003175C8">
        <w:rPr>
          <w:rFonts w:ascii="Cambria" w:hAnsi="Cambria"/>
          <w:sz w:val="28"/>
          <w:szCs w:val="28"/>
          <w:lang w:val="uk-UA"/>
        </w:rPr>
        <w:t xml:space="preserve"> методисту по роботі з обдарованою учнівською молоддю.</w:t>
      </w:r>
    </w:p>
    <w:p w14:paraId="4F4F3EB9" w14:textId="77777777" w:rsidR="00946747" w:rsidRPr="003175C8" w:rsidRDefault="00946747" w:rsidP="00946747">
      <w:pPr>
        <w:spacing w:after="0" w:line="240" w:lineRule="auto"/>
        <w:ind w:firstLine="709"/>
        <w:jc w:val="both"/>
        <w:rPr>
          <w:rFonts w:ascii="Cambria" w:hAnsi="Cambria"/>
          <w:lang w:val="uk-UA"/>
        </w:rPr>
      </w:pPr>
    </w:p>
    <w:p w14:paraId="2E26130E" w14:textId="77777777" w:rsidR="00946747" w:rsidRPr="003175C8" w:rsidRDefault="00946747" w:rsidP="00946747">
      <w:pPr>
        <w:spacing w:after="0" w:line="240" w:lineRule="auto"/>
        <w:ind w:firstLine="709"/>
        <w:jc w:val="center"/>
        <w:rPr>
          <w:rFonts w:ascii="Cambria" w:hAnsi="Cambria"/>
          <w:sz w:val="28"/>
          <w:szCs w:val="28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>Література для опрацювання</w:t>
      </w:r>
    </w:p>
    <w:p w14:paraId="78FE3910" w14:textId="77777777" w:rsidR="00274043" w:rsidRPr="003175C8" w:rsidRDefault="00274043" w:rsidP="009467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Cambria" w:hAnsi="Cambria" w:cs="Times New Roman"/>
          <w:szCs w:val="28"/>
          <w:lang w:val="uk-UA"/>
        </w:rPr>
      </w:pPr>
      <w:r w:rsidRPr="003175C8">
        <w:rPr>
          <w:rFonts w:ascii="Cambria" w:hAnsi="Cambria" w:cs="Times New Roman"/>
          <w:bCs/>
          <w:szCs w:val="28"/>
          <w:lang w:val="uk-UA"/>
        </w:rPr>
        <w:t xml:space="preserve">Бажанюк В.С. </w:t>
      </w:r>
      <w:r w:rsidRPr="003175C8">
        <w:rPr>
          <w:rFonts w:ascii="Cambria" w:hAnsi="Cambria" w:cs="Times New Roman"/>
          <w:szCs w:val="28"/>
          <w:lang w:val="uk-UA"/>
        </w:rPr>
        <w:t xml:space="preserve">Системний підхід при вивченні особливостей розвитку науково обдарованої молоді [Текст] / Бажанюк В. С. // Обдарована дитина. – 2010. – </w:t>
      </w:r>
      <w:r w:rsidRPr="003175C8">
        <w:rPr>
          <w:rFonts w:ascii="Cambria" w:hAnsi="Cambria" w:cs="Times New Roman"/>
          <w:bCs/>
          <w:szCs w:val="28"/>
          <w:lang w:val="uk-UA"/>
        </w:rPr>
        <w:t>N 3</w:t>
      </w:r>
      <w:r w:rsidRPr="003175C8">
        <w:rPr>
          <w:rFonts w:ascii="Cambria" w:hAnsi="Cambria" w:cs="Times New Roman"/>
          <w:szCs w:val="28"/>
          <w:lang w:val="uk-UA"/>
        </w:rPr>
        <w:t>. – С. 2-8.</w:t>
      </w:r>
    </w:p>
    <w:p w14:paraId="4BE00F8D" w14:textId="77777777" w:rsidR="00274043" w:rsidRPr="003175C8" w:rsidRDefault="00274043" w:rsidP="009467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Cambria" w:hAnsi="Cambria" w:cs="Times New Roman"/>
          <w:szCs w:val="28"/>
          <w:lang w:val="uk-UA"/>
        </w:rPr>
      </w:pPr>
      <w:r w:rsidRPr="003175C8">
        <w:rPr>
          <w:rFonts w:ascii="Cambria" w:hAnsi="Cambria" w:cs="Times New Roman"/>
          <w:szCs w:val="28"/>
          <w:lang w:val="uk-UA"/>
        </w:rPr>
        <w:t>Волошинова О. Система роботи  педагогічного колективу з обдарованими учнями // Управління школою. – 2009. – № 10. – С. 24.</w:t>
      </w:r>
    </w:p>
    <w:p w14:paraId="6DC16E0F" w14:textId="77777777" w:rsidR="00274043" w:rsidRPr="003175C8" w:rsidRDefault="00274043" w:rsidP="009467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Cambria" w:hAnsi="Cambria"/>
          <w:szCs w:val="28"/>
          <w:lang w:val="uk-UA"/>
        </w:rPr>
      </w:pPr>
      <w:r w:rsidRPr="003175C8">
        <w:rPr>
          <w:rFonts w:ascii="Cambria" w:hAnsi="Cambria" w:cs="Times New Roman"/>
          <w:szCs w:val="28"/>
          <w:lang w:val="uk-UA"/>
        </w:rPr>
        <w:t>Захарчук Л.П. Індивідуальна освітня траєкторія учня: принципи побудови, методи і форми реалізації</w:t>
      </w:r>
      <w:r w:rsidRPr="003175C8">
        <w:rPr>
          <w:rFonts w:ascii="Cambria" w:hAnsi="Cambria"/>
          <w:szCs w:val="28"/>
          <w:lang w:val="uk-UA"/>
        </w:rPr>
        <w:t xml:space="preserve"> URL: </w:t>
      </w:r>
      <w:hyperlink r:id="rId6" w:history="1">
        <w:r w:rsidRPr="003175C8">
          <w:rPr>
            <w:rStyle w:val="a5"/>
            <w:rFonts w:ascii="Cambria" w:hAnsi="Cambria"/>
            <w:szCs w:val="28"/>
            <w:lang w:val="uk-UA"/>
          </w:rPr>
          <w:t>https://cutt.ly/xbW74mL</w:t>
        </w:r>
      </w:hyperlink>
      <w:r w:rsidRPr="003175C8">
        <w:rPr>
          <w:rFonts w:ascii="Cambria" w:hAnsi="Cambria"/>
          <w:szCs w:val="28"/>
          <w:lang w:val="uk-UA"/>
        </w:rPr>
        <w:t xml:space="preserve">  </w:t>
      </w:r>
    </w:p>
    <w:p w14:paraId="30A82D7C" w14:textId="77777777" w:rsidR="00274043" w:rsidRPr="003175C8" w:rsidRDefault="00274043" w:rsidP="009467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Cambria" w:hAnsi="Cambria"/>
          <w:szCs w:val="28"/>
          <w:lang w:val="uk-UA"/>
        </w:rPr>
      </w:pPr>
      <w:r w:rsidRPr="003175C8">
        <w:rPr>
          <w:rFonts w:ascii="Cambria" w:hAnsi="Cambria"/>
          <w:szCs w:val="28"/>
          <w:lang w:val="uk-UA"/>
        </w:rPr>
        <w:t xml:space="preserve">Корецька Л. В. Підготовка вчителів до роботи з обдарованими учнями : [навч.-метод. посіб. для сист. післядипл. освіти] / Л. В. Корецька, О. Е. Жосан. – Кіровоград : КОІППО ім. В. Сухомлинського, 2008. – 137 с. </w:t>
      </w:r>
    </w:p>
    <w:p w14:paraId="3EE5C796" w14:textId="77777777" w:rsidR="00274043" w:rsidRPr="003175C8" w:rsidRDefault="00274043" w:rsidP="009467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5"/>
          <w:rFonts w:ascii="Cambria" w:hAnsi="Cambria"/>
          <w:color w:val="auto"/>
          <w:szCs w:val="28"/>
          <w:u w:val="none"/>
          <w:lang w:val="uk-UA"/>
        </w:rPr>
      </w:pPr>
      <w:r w:rsidRPr="003175C8">
        <w:rPr>
          <w:rFonts w:ascii="Cambria" w:hAnsi="Cambria"/>
          <w:szCs w:val="28"/>
          <w:lang w:val="uk-UA"/>
        </w:rPr>
        <w:t xml:space="preserve">Молоков Д.С. Подготовка педагогов к работе с одаренными детьми за рубежом. URL: </w:t>
      </w:r>
      <w:hyperlink r:id="rId7" w:history="1">
        <w:r w:rsidRPr="003175C8">
          <w:rPr>
            <w:rStyle w:val="a5"/>
            <w:rFonts w:ascii="Cambria" w:hAnsi="Cambria"/>
            <w:szCs w:val="28"/>
            <w:lang w:val="uk-UA"/>
          </w:rPr>
          <w:t>http://www.eaicy-dar.ru/stati/Statya6.html</w:t>
        </w:r>
      </w:hyperlink>
    </w:p>
    <w:p w14:paraId="1026A1A8" w14:textId="77777777" w:rsidR="00274043" w:rsidRPr="003175C8" w:rsidRDefault="00274043" w:rsidP="009467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Cambria" w:hAnsi="Cambria"/>
          <w:szCs w:val="28"/>
          <w:lang w:val="uk-UA"/>
        </w:rPr>
      </w:pPr>
      <w:r w:rsidRPr="003175C8">
        <w:rPr>
          <w:rFonts w:ascii="Cambria" w:hAnsi="Cambria"/>
          <w:szCs w:val="28"/>
          <w:lang w:val="uk-UA"/>
        </w:rPr>
        <w:t xml:space="preserve">Навчання обдарованих учнів. URL: </w:t>
      </w:r>
      <w:hyperlink r:id="rId8" w:history="1">
        <w:r w:rsidRPr="003175C8">
          <w:rPr>
            <w:rStyle w:val="a5"/>
            <w:rFonts w:ascii="Cambria" w:hAnsi="Cambria"/>
            <w:szCs w:val="28"/>
            <w:lang w:val="uk-UA"/>
          </w:rPr>
          <w:t>http://studentam.net.ua/content/view/2277/97/</w:t>
        </w:r>
      </w:hyperlink>
    </w:p>
    <w:p w14:paraId="35146D8B" w14:textId="170E512D" w:rsidR="00274043" w:rsidRPr="003175C8" w:rsidRDefault="00274043" w:rsidP="009467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Cambria" w:hAnsi="Cambria"/>
          <w:szCs w:val="28"/>
          <w:lang w:val="uk-UA"/>
        </w:rPr>
      </w:pPr>
      <w:r w:rsidRPr="003175C8">
        <w:rPr>
          <w:rFonts w:ascii="Cambria" w:hAnsi="Cambria"/>
          <w:szCs w:val="28"/>
          <w:lang w:val="uk-UA"/>
        </w:rPr>
        <w:t>Рабочая концепция одаренности / Д.Б. Богоявленская и др. ; под ред. В.Д.</w:t>
      </w:r>
      <w:r w:rsidR="00AA107D">
        <w:rPr>
          <w:rFonts w:ascii="Cambria" w:hAnsi="Cambria"/>
          <w:szCs w:val="28"/>
          <w:lang w:val="uk-UA"/>
        </w:rPr>
        <w:t> </w:t>
      </w:r>
      <w:r w:rsidRPr="003175C8">
        <w:rPr>
          <w:rFonts w:ascii="Cambria" w:hAnsi="Cambria"/>
          <w:szCs w:val="28"/>
          <w:lang w:val="uk-UA"/>
        </w:rPr>
        <w:t xml:space="preserve">Шадрикова. Москва, 2003. URL: </w:t>
      </w:r>
      <w:hyperlink r:id="rId9" w:anchor="$p1" w:history="1">
        <w:r w:rsidRPr="003175C8">
          <w:rPr>
            <w:rStyle w:val="a5"/>
            <w:rFonts w:ascii="Cambria" w:hAnsi="Cambria"/>
            <w:szCs w:val="28"/>
            <w:lang w:val="uk-UA"/>
          </w:rPr>
          <w:t>http://psychlib.ru/mgppu/rko/rko-001-.htm#$p1</w:t>
        </w:r>
      </w:hyperlink>
      <w:r w:rsidRPr="003175C8">
        <w:rPr>
          <w:rFonts w:ascii="Cambria" w:hAnsi="Cambria"/>
          <w:szCs w:val="28"/>
          <w:lang w:val="uk-UA"/>
        </w:rPr>
        <w:t xml:space="preserve">    </w:t>
      </w:r>
    </w:p>
    <w:p w14:paraId="6BBB3A38" w14:textId="77777777" w:rsidR="00274043" w:rsidRPr="003175C8" w:rsidRDefault="00274043" w:rsidP="0094674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Cambria" w:hAnsi="Cambria"/>
          <w:szCs w:val="28"/>
          <w:lang w:val="uk-UA"/>
        </w:rPr>
      </w:pPr>
      <w:r w:rsidRPr="003175C8">
        <w:rPr>
          <w:rFonts w:ascii="Cambria" w:hAnsi="Cambria"/>
          <w:szCs w:val="28"/>
          <w:lang w:val="uk-UA"/>
        </w:rPr>
        <w:t xml:space="preserve">Сорич І. </w:t>
      </w:r>
      <w:bookmarkStart w:id="0" w:name="_Hlk71195391"/>
      <w:r w:rsidRPr="003175C8">
        <w:rPr>
          <w:rFonts w:ascii="Cambria" w:hAnsi="Cambria"/>
          <w:szCs w:val="28"/>
          <w:lang w:val="uk-UA"/>
        </w:rPr>
        <w:t>Організація роботи з обдарованими дітьми у навчальних закладах</w:t>
      </w:r>
      <w:bookmarkEnd w:id="0"/>
      <w:r w:rsidRPr="003175C8">
        <w:rPr>
          <w:rFonts w:ascii="Cambria" w:hAnsi="Cambria"/>
          <w:szCs w:val="28"/>
          <w:lang w:val="uk-UA"/>
        </w:rPr>
        <w:t xml:space="preserve">. Психолог. 2006. № 25–28. С. 26–37. </w:t>
      </w:r>
    </w:p>
    <w:p w14:paraId="61E4E58B" w14:textId="6FBB602B" w:rsidR="00946747" w:rsidRPr="003175C8" w:rsidRDefault="00946747" w:rsidP="00946747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14:paraId="2546EC26" w14:textId="77777777" w:rsidR="00946747" w:rsidRPr="003175C8" w:rsidRDefault="00946747" w:rsidP="00946747">
      <w:pPr>
        <w:spacing w:after="0" w:line="240" w:lineRule="auto"/>
        <w:rPr>
          <w:rFonts w:ascii="Cambria" w:hAnsi="Cambria"/>
          <w:lang w:val="uk-UA"/>
        </w:rPr>
      </w:pPr>
    </w:p>
    <w:p w14:paraId="2CDE41CD" w14:textId="77777777" w:rsidR="00946747" w:rsidRPr="003175C8" w:rsidRDefault="00946747" w:rsidP="00946747">
      <w:pPr>
        <w:spacing w:after="0" w:line="240" w:lineRule="auto"/>
        <w:ind w:firstLine="142"/>
        <w:rPr>
          <w:rFonts w:ascii="Cambria" w:hAnsi="Cambria"/>
          <w:sz w:val="28"/>
          <w:szCs w:val="28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 xml:space="preserve">Методист по роботі з обдарованою </w:t>
      </w:r>
    </w:p>
    <w:p w14:paraId="658F20B3" w14:textId="77777777" w:rsidR="00946747" w:rsidRPr="003175C8" w:rsidRDefault="00946747" w:rsidP="00946747">
      <w:pPr>
        <w:spacing w:after="0" w:line="240" w:lineRule="auto"/>
        <w:ind w:firstLine="142"/>
        <w:rPr>
          <w:rFonts w:ascii="Cambria" w:hAnsi="Cambria"/>
          <w:sz w:val="28"/>
          <w:szCs w:val="28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>учнівською молоддю навчально-методичного</w:t>
      </w:r>
    </w:p>
    <w:p w14:paraId="3EE65AF4" w14:textId="77777777" w:rsidR="00946747" w:rsidRPr="003175C8" w:rsidRDefault="00946747" w:rsidP="00946747">
      <w:pPr>
        <w:spacing w:after="0" w:line="240" w:lineRule="auto"/>
        <w:ind w:firstLine="142"/>
        <w:rPr>
          <w:rFonts w:ascii="Cambria" w:hAnsi="Cambria"/>
          <w:sz w:val="28"/>
          <w:szCs w:val="28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 xml:space="preserve">відділу координації освітньої діяльності та </w:t>
      </w:r>
    </w:p>
    <w:p w14:paraId="538743B6" w14:textId="3CDCB242" w:rsidR="000311C5" w:rsidRPr="003175C8" w:rsidRDefault="00946747" w:rsidP="003175C8">
      <w:pPr>
        <w:spacing w:after="0" w:line="240" w:lineRule="auto"/>
        <w:ind w:firstLine="142"/>
        <w:rPr>
          <w:rFonts w:ascii="Cambria" w:hAnsi="Cambria"/>
          <w:lang w:val="uk-UA"/>
        </w:rPr>
      </w:pPr>
      <w:r w:rsidRPr="003175C8">
        <w:rPr>
          <w:rFonts w:ascii="Cambria" w:hAnsi="Cambria"/>
          <w:sz w:val="28"/>
          <w:szCs w:val="28"/>
          <w:lang w:val="uk-UA"/>
        </w:rPr>
        <w:t xml:space="preserve">професійного розвитку </w:t>
      </w:r>
      <w:r w:rsidRPr="003175C8">
        <w:rPr>
          <w:rFonts w:ascii="Cambria" w:hAnsi="Cambria"/>
          <w:sz w:val="28"/>
          <w:szCs w:val="28"/>
          <w:lang w:val="uk-UA"/>
        </w:rPr>
        <w:tab/>
      </w:r>
      <w:r w:rsidRPr="003175C8">
        <w:rPr>
          <w:rFonts w:ascii="Cambria" w:hAnsi="Cambria"/>
          <w:sz w:val="28"/>
          <w:szCs w:val="28"/>
          <w:lang w:val="uk-UA"/>
        </w:rPr>
        <w:tab/>
      </w:r>
      <w:r w:rsidRPr="003175C8">
        <w:rPr>
          <w:rFonts w:ascii="Cambria" w:hAnsi="Cambria"/>
          <w:sz w:val="28"/>
          <w:szCs w:val="28"/>
          <w:lang w:val="uk-UA"/>
        </w:rPr>
        <w:tab/>
      </w:r>
      <w:r w:rsidRPr="003175C8">
        <w:rPr>
          <w:rFonts w:ascii="Cambria" w:hAnsi="Cambria"/>
          <w:sz w:val="28"/>
          <w:szCs w:val="28"/>
          <w:lang w:val="uk-UA"/>
        </w:rPr>
        <w:tab/>
      </w:r>
      <w:r w:rsidRPr="003175C8">
        <w:rPr>
          <w:rFonts w:ascii="Cambria" w:hAnsi="Cambria"/>
          <w:sz w:val="28"/>
          <w:szCs w:val="28"/>
          <w:lang w:val="uk-UA"/>
        </w:rPr>
        <w:tab/>
      </w:r>
      <w:r w:rsidRPr="003175C8">
        <w:rPr>
          <w:rFonts w:ascii="Cambria" w:hAnsi="Cambria"/>
          <w:sz w:val="28"/>
          <w:szCs w:val="28"/>
          <w:lang w:val="uk-UA"/>
        </w:rPr>
        <w:tab/>
        <w:t xml:space="preserve">О.В. Каленик </w:t>
      </w:r>
    </w:p>
    <w:sectPr w:rsidR="000311C5" w:rsidRPr="003175C8" w:rsidSect="00FF6FE7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7612"/>
    <w:multiLevelType w:val="multilevel"/>
    <w:tmpl w:val="CD28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73729"/>
    <w:multiLevelType w:val="hybridMultilevel"/>
    <w:tmpl w:val="59F8D8C4"/>
    <w:lvl w:ilvl="0" w:tplc="60701A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331638"/>
    <w:multiLevelType w:val="multilevel"/>
    <w:tmpl w:val="49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B7246"/>
    <w:multiLevelType w:val="multilevel"/>
    <w:tmpl w:val="70D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F556E"/>
    <w:multiLevelType w:val="multilevel"/>
    <w:tmpl w:val="353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F5B7D"/>
    <w:multiLevelType w:val="hybridMultilevel"/>
    <w:tmpl w:val="CE0E7128"/>
    <w:lvl w:ilvl="0" w:tplc="7C8EB20A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556CF6"/>
    <w:multiLevelType w:val="hybridMultilevel"/>
    <w:tmpl w:val="C414C6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47"/>
    <w:rsid w:val="000311C5"/>
    <w:rsid w:val="0003260E"/>
    <w:rsid w:val="0007654B"/>
    <w:rsid w:val="00076EA4"/>
    <w:rsid w:val="00274043"/>
    <w:rsid w:val="003175C8"/>
    <w:rsid w:val="0040077F"/>
    <w:rsid w:val="0057094C"/>
    <w:rsid w:val="00655F99"/>
    <w:rsid w:val="006E7BD3"/>
    <w:rsid w:val="0075798C"/>
    <w:rsid w:val="00795D11"/>
    <w:rsid w:val="007A0D55"/>
    <w:rsid w:val="007D3FDB"/>
    <w:rsid w:val="0083452A"/>
    <w:rsid w:val="00861769"/>
    <w:rsid w:val="008D56FD"/>
    <w:rsid w:val="00946747"/>
    <w:rsid w:val="00A66403"/>
    <w:rsid w:val="00AA107D"/>
    <w:rsid w:val="00BE5904"/>
    <w:rsid w:val="00C50690"/>
    <w:rsid w:val="00CA0BA5"/>
    <w:rsid w:val="00CD3AC1"/>
    <w:rsid w:val="00ED7AAF"/>
    <w:rsid w:val="00FA058F"/>
    <w:rsid w:val="00FA1D4F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3C41"/>
  <w15:chartTrackingRefBased/>
  <w15:docId w15:val="{8F38EBA6-552D-4C1C-9506-8938F38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6747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9467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404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00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.ua/content/view/2277/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icy-dar.ru/stati/Statya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xbW74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alenik198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ychlib.ru/mgppu/rko/rko-001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Каленик</dc:creator>
  <cp:keywords/>
  <dc:description/>
  <cp:lastModifiedBy>Александра Каленик</cp:lastModifiedBy>
  <cp:revision>9</cp:revision>
  <dcterms:created xsi:type="dcterms:W3CDTF">2021-05-06T07:31:00Z</dcterms:created>
  <dcterms:modified xsi:type="dcterms:W3CDTF">2021-05-19T12:36:00Z</dcterms:modified>
</cp:coreProperties>
</file>