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0B" w:rsidRDefault="00224219" w:rsidP="00C5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1918">
        <w:rPr>
          <w:rFonts w:ascii="Times New Roman" w:hAnsi="Times New Roman" w:cs="Times New Roman"/>
          <w:b/>
          <w:sz w:val="28"/>
          <w:szCs w:val="28"/>
        </w:rPr>
        <w:t>В</w:t>
      </w:r>
      <w:r w:rsidR="00EC740B" w:rsidRPr="00881918">
        <w:rPr>
          <w:rFonts w:ascii="Times New Roman" w:hAnsi="Times New Roman" w:cs="Times New Roman"/>
          <w:b/>
          <w:sz w:val="28"/>
          <w:szCs w:val="28"/>
        </w:rPr>
        <w:t xml:space="preserve">ивчення інформатики в початковій школі </w:t>
      </w:r>
      <w:r w:rsidR="00F776F2" w:rsidRPr="00881918">
        <w:rPr>
          <w:rFonts w:ascii="Times New Roman" w:hAnsi="Times New Roman" w:cs="Times New Roman"/>
          <w:b/>
          <w:sz w:val="28"/>
          <w:szCs w:val="28"/>
        </w:rPr>
        <w:br/>
      </w:r>
      <w:r w:rsidR="00EC740B" w:rsidRPr="008819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81918">
        <w:rPr>
          <w:rFonts w:ascii="Times New Roman" w:hAnsi="Times New Roman" w:cs="Times New Roman"/>
          <w:b/>
          <w:sz w:val="28"/>
          <w:szCs w:val="28"/>
        </w:rPr>
        <w:t xml:space="preserve">новим </w:t>
      </w:r>
      <w:r w:rsidR="00EC740B" w:rsidRPr="00881918">
        <w:rPr>
          <w:rFonts w:ascii="Times New Roman" w:hAnsi="Times New Roman" w:cs="Times New Roman"/>
          <w:b/>
          <w:sz w:val="28"/>
          <w:szCs w:val="28"/>
        </w:rPr>
        <w:t>Державним стандартом</w:t>
      </w:r>
      <w:r w:rsidRPr="00881918">
        <w:rPr>
          <w:rFonts w:ascii="Times New Roman" w:hAnsi="Times New Roman" w:cs="Times New Roman"/>
          <w:b/>
          <w:sz w:val="28"/>
          <w:szCs w:val="28"/>
        </w:rPr>
        <w:br/>
        <w:t>(методичні рекомендації)</w:t>
      </w:r>
    </w:p>
    <w:p w:rsidR="00065DC7" w:rsidRPr="00881918" w:rsidRDefault="00065DC7" w:rsidP="00C52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CE1" w:rsidRPr="00881918" w:rsidRDefault="00DC1CE1" w:rsidP="00DC1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початкової освіти є всебічний розвиток дитини, 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здібностей, </w:t>
      </w:r>
      <w:r w:rsidR="00065DC7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самостійності, творчості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DC7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допитливості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DC7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</w:t>
      </w:r>
      <w:proofErr w:type="spellStart"/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наскрізних умінь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вікових 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індивідуальних психофізіологічних особливостей і потреб.</w:t>
      </w:r>
    </w:p>
    <w:p w:rsidR="008D7582" w:rsidRPr="00881918" w:rsidRDefault="008D7582" w:rsidP="008D7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Державний стандарт </w:t>
      </w:r>
      <w:r w:rsidRPr="00DC1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початкової освіти,</w:t>
      </w: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затверджений постановою Кабінету Міністрів України від 24 липня 2019 № 688,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організацію освітнього процесу із застосуванням діяльнісного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підходу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першому циклі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(1-2 класи) переважають ігрові методи, у другому циклі (3-4 класи) 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A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дослідницькі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побудовані на 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 змісту предметів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1CE1" w:rsidRPr="00881918" w:rsidRDefault="00DC1CE1" w:rsidP="00DC1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інформатичної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освітньої галузі є формування загальних навичок та ключових компетентностей, здатності до розв’язання проблем 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добробуту, навичок безпечної та етичної діяльності в інформаційному суспільстві.</w:t>
      </w:r>
    </w:p>
    <w:p w:rsidR="00226AE3" w:rsidRPr="00881918" w:rsidRDefault="00226AE3" w:rsidP="00226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Основою формування ключових компетентностей є досвід здобувачів освіти, їх потреби, знання та вміння</w:t>
      </w:r>
      <w:r w:rsid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40B" w:rsidRPr="00881918" w:rsidRDefault="00C9287F" w:rsidP="00C5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562A" w:rsidRPr="00881918">
        <w:rPr>
          <w:rFonts w:ascii="Times New Roman" w:hAnsi="Times New Roman" w:cs="Times New Roman"/>
          <w:sz w:val="28"/>
          <w:szCs w:val="28"/>
        </w:rPr>
        <w:t xml:space="preserve">оловними завданнями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інформатичної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освітньої </w:t>
      </w:r>
      <w:r w:rsidR="00FE562A" w:rsidRPr="00881918">
        <w:rPr>
          <w:rFonts w:ascii="Times New Roman" w:hAnsi="Times New Roman" w:cs="Times New Roman"/>
          <w:sz w:val="28"/>
          <w:szCs w:val="28"/>
        </w:rPr>
        <w:t>галузі є формування</w:t>
      </w:r>
      <w:r w:rsidR="003C1732" w:rsidRPr="00881918">
        <w:rPr>
          <w:rFonts w:ascii="Times New Roman" w:hAnsi="Times New Roman" w:cs="Times New Roman"/>
          <w:sz w:val="28"/>
          <w:szCs w:val="28"/>
        </w:rPr>
        <w:t xml:space="preserve"> у здобувачів освіти наступних</w:t>
      </w:r>
      <w:r w:rsidR="00FE562A" w:rsidRPr="00881918">
        <w:rPr>
          <w:rFonts w:ascii="Times New Roman" w:hAnsi="Times New Roman" w:cs="Times New Roman"/>
          <w:sz w:val="28"/>
          <w:szCs w:val="28"/>
        </w:rPr>
        <w:t xml:space="preserve"> умінь</w:t>
      </w:r>
      <w:r w:rsidR="003C1732" w:rsidRPr="00881918">
        <w:rPr>
          <w:rFonts w:ascii="Times New Roman" w:hAnsi="Times New Roman" w:cs="Times New Roman"/>
          <w:sz w:val="28"/>
          <w:szCs w:val="28"/>
        </w:rPr>
        <w:t>:</w:t>
      </w:r>
    </w:p>
    <w:p w:rsidR="00FE562A" w:rsidRPr="00881918" w:rsidRDefault="00FE562A" w:rsidP="00331F3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знаходити, подавати, перетворювати, аналізувати, узагальнювати та систематизувати дані, критично оцінювати інформацію для розв’язання життєвих проблем;</w:t>
      </w:r>
    </w:p>
    <w:p w:rsidR="00FE562A" w:rsidRPr="00881918" w:rsidRDefault="00FE562A" w:rsidP="00331F3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04"/>
      <w:bookmarkEnd w:id="1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</w:p>
    <w:p w:rsidR="00FE562A" w:rsidRPr="00881918" w:rsidRDefault="00FE562A" w:rsidP="00331F3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05"/>
      <w:bookmarkEnd w:id="2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усвідомлено використовувати інформаційні і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</w:t>
      </w:r>
      <w:r w:rsidR="003C1732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 технології;</w:t>
      </w:r>
    </w:p>
    <w:p w:rsidR="00FE562A" w:rsidRPr="00881918" w:rsidRDefault="00FE562A" w:rsidP="00D8780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106"/>
      <w:bookmarkEnd w:id="3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</w:t>
      </w:r>
      <w:r w:rsidR="003C1732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наслідки використання інформаційних технологій для себе, суспільства, навколишнього світу та сталого розвитку, дотриму</w:t>
      </w:r>
      <w:r w:rsidR="003C1732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1732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етичних, міжкультурних та правових норм інформаційної взаємодії</w:t>
      </w:r>
      <w:r w:rsid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80C" w:rsidRPr="008819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FE562A" w:rsidRPr="00881918" w:rsidRDefault="00D8780C" w:rsidP="00B9223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 інформатики починається з 2-го класу</w:t>
      </w:r>
      <w:r w:rsidR="00B9223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6A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B9223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E727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інтегрован</w:t>
      </w:r>
      <w:r w:rsidR="00226A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E727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226A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27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досліджую світ»</w:t>
      </w:r>
      <w:r w:rsidR="00B9223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AE" w:rsidRPr="00881918">
        <w:rPr>
          <w:rFonts w:ascii="Times New Roman" w:hAnsi="Times New Roman" w:cs="Times New Roman"/>
          <w:sz w:val="28"/>
          <w:szCs w:val="28"/>
        </w:rPr>
        <w:t>за</w:t>
      </w:r>
      <w:r w:rsidR="003C1732" w:rsidRPr="00881918">
        <w:rPr>
          <w:rFonts w:ascii="Times New Roman" w:hAnsi="Times New Roman" w:cs="Times New Roman"/>
          <w:sz w:val="28"/>
          <w:szCs w:val="28"/>
        </w:rPr>
        <w:t xml:space="preserve"> типови</w:t>
      </w:r>
      <w:r w:rsidR="00C311AE" w:rsidRPr="00881918">
        <w:rPr>
          <w:rFonts w:ascii="Times New Roman" w:hAnsi="Times New Roman" w:cs="Times New Roman"/>
          <w:sz w:val="28"/>
          <w:szCs w:val="28"/>
        </w:rPr>
        <w:t>ми</w:t>
      </w:r>
      <w:r w:rsidR="003C1732" w:rsidRPr="00881918">
        <w:rPr>
          <w:rFonts w:ascii="Times New Roman" w:hAnsi="Times New Roman" w:cs="Times New Roman"/>
          <w:sz w:val="28"/>
          <w:szCs w:val="28"/>
        </w:rPr>
        <w:t xml:space="preserve"> освітні</w:t>
      </w:r>
      <w:r w:rsidR="00C311AE" w:rsidRPr="00881918">
        <w:rPr>
          <w:rFonts w:ascii="Times New Roman" w:hAnsi="Times New Roman" w:cs="Times New Roman"/>
          <w:sz w:val="28"/>
          <w:szCs w:val="28"/>
        </w:rPr>
        <w:t>ми</w:t>
      </w:r>
      <w:r w:rsidR="003C1732" w:rsidRPr="00881918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C311AE" w:rsidRPr="00881918">
        <w:rPr>
          <w:rFonts w:ascii="Times New Roman" w:hAnsi="Times New Roman" w:cs="Times New Roman"/>
          <w:sz w:val="28"/>
          <w:szCs w:val="28"/>
        </w:rPr>
        <w:t>и</w:t>
      </w:r>
      <w:r w:rsidR="003C1732" w:rsidRPr="00881918">
        <w:rPr>
          <w:rFonts w:ascii="Times New Roman" w:hAnsi="Times New Roman" w:cs="Times New Roman"/>
          <w:sz w:val="28"/>
          <w:szCs w:val="28"/>
        </w:rPr>
        <w:t>:</w:t>
      </w:r>
    </w:p>
    <w:p w:rsidR="003C1732" w:rsidRPr="00881918" w:rsidRDefault="003C1732" w:rsidP="00331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Савченко О.Я., 1-2 клас</w:t>
      </w:r>
      <w:r w:rsidR="009B476B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(наказ Міністерства науки і освіти України від 08.10.2019 №1272</w:t>
      </w:r>
      <w:r w:rsidR="00E813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типових освітніх програм для 1-2 класів закладів загальної середньої освіти»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1732" w:rsidRPr="00881918" w:rsidRDefault="003C1732" w:rsidP="00331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Шияна Р.Б., 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</w:t>
      </w:r>
      <w:r w:rsidR="009B476B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 Міністерства науки і освіти України від 08.10.2019 №1272</w:t>
      </w:r>
      <w:r w:rsidR="00E813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типових освітніх програм для 1-2 класів закладів загальної середньої освіти»</w:t>
      </w:r>
      <w:r w:rsidR="009B476B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76B" w:rsidRPr="00881918" w:rsidRDefault="009B476B" w:rsidP="00331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Типова освітня програма, розроблена під керівництвом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Савченко О.Я., 3-4 клас (наказ Міністерства науки і освіти України від 08.10.2019 №1273</w:t>
      </w:r>
      <w:r w:rsidR="00E813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типових освітніх програм для 3-4 класів закладів загальної середньої освіти»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1732" w:rsidRPr="00881918" w:rsidRDefault="009B476B" w:rsidP="00331F3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Шияна Р.Б., </w:t>
      </w:r>
      <w:r w:rsidR="00331F30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клас (наказ Міністерства науки і освіти України від 08.10.2019 №1273</w:t>
      </w:r>
      <w:r w:rsidR="00E813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типових освітніх програм для 3-4 класів закладів загальної середньої освіти»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223D" w:rsidRPr="00881918" w:rsidRDefault="00B9223D" w:rsidP="0088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Звертаємо увагу на те, що в 2020-2021 навчальному році </w:t>
      </w:r>
      <w:r w:rsidR="00881918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 </w:t>
      </w: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81918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</w:t>
      </w: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</w:t>
      </w:r>
      <w:r w:rsidR="00881918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навча</w:t>
      </w:r>
      <w:r w:rsidR="00881918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ться </w:t>
      </w:r>
      <w:r w:rsidR="00881918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типовою освітньою програмою, затвердженою наказом Міністерства освіти і науки України від 20.04.2018 № 407 «</w:t>
      </w:r>
      <w:r w:rsidR="00881918" w:rsidRPr="00881918">
        <w:rPr>
          <w:rFonts w:ascii="Times New Roman" w:hAnsi="Times New Roman" w:cs="Times New Roman"/>
          <w:bCs/>
          <w:sz w:val="28"/>
          <w:szCs w:val="28"/>
        </w:rPr>
        <w:t>Про затвердження типової освітньої програми закладів загальної середньої освіти І ступеня», роз</w:t>
      </w:r>
      <w:r w:rsidR="00881918">
        <w:rPr>
          <w:rFonts w:ascii="Times New Roman" w:hAnsi="Times New Roman" w:cs="Times New Roman"/>
          <w:bCs/>
          <w:sz w:val="28"/>
          <w:szCs w:val="28"/>
        </w:rPr>
        <w:t>робленою на основі Державного стандарту початкової загальної освіти</w:t>
      </w:r>
      <w:r w:rsidR="008D2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6A">
        <w:rPr>
          <w:rFonts w:ascii="Times New Roman" w:hAnsi="Times New Roman" w:cs="Times New Roman"/>
          <w:bCs/>
          <w:sz w:val="28"/>
          <w:szCs w:val="28"/>
        </w:rPr>
        <w:br/>
      </w:r>
      <w:r w:rsidR="008D23EB">
        <w:rPr>
          <w:rFonts w:ascii="Times New Roman" w:hAnsi="Times New Roman" w:cs="Times New Roman"/>
          <w:bCs/>
          <w:sz w:val="28"/>
          <w:szCs w:val="28"/>
        </w:rPr>
        <w:t xml:space="preserve">2011 року. За новим Державним стандартом </w:t>
      </w:r>
      <w:r w:rsidR="008D23EB" w:rsidRPr="0088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 4-го класу </w:t>
      </w:r>
      <w:r w:rsidR="008D23EB">
        <w:rPr>
          <w:rFonts w:ascii="Times New Roman" w:hAnsi="Times New Roman" w:cs="Times New Roman"/>
          <w:bCs/>
          <w:sz w:val="28"/>
          <w:szCs w:val="28"/>
        </w:rPr>
        <w:t xml:space="preserve">будуть навчатися </w:t>
      </w:r>
      <w:r w:rsidR="00327ECC">
        <w:rPr>
          <w:rFonts w:ascii="Times New Roman" w:hAnsi="Times New Roman" w:cs="Times New Roman"/>
          <w:bCs/>
          <w:sz w:val="28"/>
          <w:szCs w:val="28"/>
        </w:rPr>
        <w:t>в</w:t>
      </w:r>
      <w:r w:rsidR="008D2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663">
        <w:rPr>
          <w:rFonts w:ascii="Times New Roman" w:hAnsi="Times New Roman" w:cs="Times New Roman"/>
          <w:bCs/>
          <w:sz w:val="28"/>
          <w:szCs w:val="28"/>
        </w:rPr>
        <w:br/>
      </w:r>
      <w:r w:rsidR="008D23EB">
        <w:rPr>
          <w:rFonts w:ascii="Times New Roman" w:hAnsi="Times New Roman" w:cs="Times New Roman"/>
          <w:bCs/>
          <w:sz w:val="28"/>
          <w:szCs w:val="28"/>
        </w:rPr>
        <w:t>2021-2022 навчальному році.</w:t>
      </w:r>
    </w:p>
    <w:p w:rsidR="009B476B" w:rsidRPr="00881918" w:rsidRDefault="00C311AE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</w:t>
      </w:r>
      <w:r w:rsidR="00226A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програма предмету «Інформатика»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початкової школи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розрахован</w:t>
      </w:r>
      <w:r w:rsidR="00226AE3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105 годин по 35 годин у кожному класі з розрахунку 1 година на тиждень.</w:t>
      </w:r>
    </w:p>
    <w:p w:rsidR="003A0619" w:rsidRPr="00881918" w:rsidRDefault="00E654BD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Зауважимо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1E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побудовано лінійно-концентрично. Зміст понять поступово розширюється і доповнюється. 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</w:t>
      </w:r>
      <w:r w:rsidR="004E7F10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оступов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юється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актуалізація, повторення, закріплення</w:t>
      </w:r>
      <w:r w:rsidR="004E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пройденого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33F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 ключових та предметних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 на 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 глибокому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рівні. Учитель може змінювати порядок вивчення тем та самостійно визнача</w:t>
      </w:r>
      <w:r w:rsidR="000D1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кількість годин на вивчення кожної теми, а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теми –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повторення,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узагальнення та систематизаці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вибудовуючи найбільш </w:t>
      </w:r>
      <w:r w:rsidR="00C311A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актуальну,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A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персоналізован</w:t>
      </w:r>
      <w:r w:rsidR="00F67D0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особистісно </w:t>
      </w:r>
      <w:r w:rsidR="00C311A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орієнтовану 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траєкторію навчання</w:t>
      </w:r>
      <w:r w:rsidR="00C311A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певного </w:t>
      </w:r>
      <w:r w:rsidR="00C311AE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r w:rsidR="003A0619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037" w:rsidRDefault="00E654BD" w:rsidP="00C6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відмітити</w:t>
      </w:r>
      <w:r w:rsidR="00FC2AC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щоб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</w:t>
      </w:r>
      <w:r w:rsidR="00FC2AC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FC2AC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успішність навчання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FC2AC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уникнути ситуації перевантаження навчальн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C2AC8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використову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інтегрованого змісту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яких комбінується навчальний матеріал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предметів</w:t>
      </w:r>
      <w:r w:rsidR="00FC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="0073433F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мова, математика, іноземна мова, я досліджую світ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інформатик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33F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завдання насичені великою кількістю інформаці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 мають</w:t>
      </w:r>
      <w:r w:rsidR="00BC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чіткими,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компактними.</w:t>
      </w:r>
    </w:p>
    <w:p w:rsidR="004820C2" w:rsidRPr="00881918" w:rsidRDefault="004820C2" w:rsidP="00482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зазначити, що 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 w:rsidR="007B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інформатики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потрібно чергувати види навчальної діяльності.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звертаємо увагу, що згідно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анітарн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затвердженого 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Міністерства охорони здоров’я України від 25.09.2020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2205 </w:t>
      </w:r>
      <w:r w:rsidR="00273C7C" w:rsidRP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Санітарного регламенту для закладів загальної середньої освіти</w:t>
      </w:r>
      <w:r w:rsidR="00273C7C" w:rsidRPr="00273C7C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065DC7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273C7C"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езперервна тривалість навчальної діяльності з </w:t>
      </w:r>
      <w:r w:rsidR="004D6353"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засобами</w:t>
      </w:r>
      <w:r w:rsidR="004D6353"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навчального заняття повинна бути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учнів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класів не більше 15 хвилин</w:t>
      </w:r>
      <w:r w:rsid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63" w:rsidRPr="00D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застосування </w:t>
      </w:r>
      <w:r w:rsidR="00D92540"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</w:t>
      </w:r>
      <w:r w:rsidR="00D92540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засобів</w:t>
      </w:r>
      <w:r w:rsidR="00D92540" w:rsidRPr="004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</w:t>
      </w:r>
      <w:r w:rsidR="000B4663" w:rsidRPr="00D9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 вправи з рухової активності та вправи гімнастики для очей</w:t>
      </w:r>
      <w:r w:rsid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[4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B4663">
        <w:rPr>
          <w:color w:val="333333"/>
          <w:shd w:val="clear" w:color="auto" w:fill="FFFFFF"/>
        </w:rPr>
        <w:t>.</w:t>
      </w:r>
      <w:r w:rsidR="004D6353" w:rsidRPr="004D63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7211A" w:rsidRPr="00881918" w:rsidRDefault="001430AC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Акцентуємо увагу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к</w:t>
      </w:r>
      <w:r w:rsidR="007F0621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та оцінювання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освітньої діяльності 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здобувачів освіти відбувається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211A" w:rsidRPr="00881918" w:rsidRDefault="0047211A" w:rsidP="00331F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формувального оцінювання, яке </w:t>
      </w:r>
      <w:r w:rsidR="001430AC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сприяє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</w:t>
      </w:r>
      <w:r w:rsidR="001430AC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</w:t>
      </w:r>
      <w:r w:rsidR="00273C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здобувачів освіти і х</w:t>
      </w:r>
      <w:r w:rsidR="001430AC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опановування ними навчального досвіду як основи компетентності; </w:t>
      </w:r>
    </w:p>
    <w:p w:rsidR="00123566" w:rsidRPr="00881918" w:rsidRDefault="0047211A" w:rsidP="00331F3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підсумкового (тематичного та завершального) оцінювання, під час якого навчальні досягнення здобувачів освіти співвідносяться з очікуваними результатами навчання, визначеними</w:t>
      </w:r>
      <w:r w:rsidR="001430AC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освітньою програмою</w:t>
      </w:r>
      <w:r w:rsid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ADA" w:rsidRPr="001E7A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7211A" w:rsidRPr="00881918" w:rsidRDefault="00C5227D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врахувати, що ф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ормувальне оцінювання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11A" w:rsidRPr="00881918" w:rsidRDefault="0047211A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відстежувати навчальний поступ учнів;</w:t>
      </w:r>
    </w:p>
    <w:p w:rsidR="0047211A" w:rsidRPr="00881918" w:rsidRDefault="0047211A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вибудовувати індивідуальну траєкторію розвитку дитини;</w:t>
      </w:r>
    </w:p>
    <w:p w:rsidR="0047211A" w:rsidRPr="00881918" w:rsidRDefault="0047211A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діагностувати досягнення на кожному з етапів навчання;</w:t>
      </w:r>
    </w:p>
    <w:p w:rsidR="0047211A" w:rsidRPr="00881918" w:rsidRDefault="0047211A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 виявляти проблеми й запобігати їх нашаруванню;</w:t>
      </w:r>
    </w:p>
    <w:p w:rsidR="0047211A" w:rsidRPr="00881918" w:rsidRDefault="0047211A" w:rsidP="00273C7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 реалізацію освітньої програми та Державного стандарту початкової освіти, ухвалювати рішення щодо корегування навчальної програми і методів навчання відповідно до індивідуальних потреб дитини;</w:t>
      </w:r>
    </w:p>
    <w:p w:rsidR="0047211A" w:rsidRPr="00881918" w:rsidRDefault="0047211A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запобігати побоюванням дитини помилитися;</w:t>
      </w:r>
    </w:p>
    <w:p w:rsidR="0047211A" w:rsidRPr="00881918" w:rsidRDefault="00273C7C" w:rsidP="00331F3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впевненість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учня 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власних можливостях</w:t>
      </w:r>
      <w:r w:rsid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4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6424" w:rsidRPr="00D0642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211A" w:rsidRDefault="00C1611B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Зазначаємо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рієнтирами для оцінювання навчальних досягнень учнів (формувального і підсумкового) є окреслені в </w:t>
      </w:r>
      <w:r w:rsidR="007F0621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Типовій освітній програмі </w:t>
      </w:r>
      <w:r w:rsidR="0047211A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навчання</w:t>
      </w:r>
      <w:r w:rsidR="007F0621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27D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CFF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ажливу роль у формувальному та підсумковому оцінюванні відіграють критерії, за якими воно здійснюється. Критерії оцінювання визначаються вчителем із поступовим залученням до цього процесу </w:t>
      </w:r>
      <w:r w:rsidR="001430AC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освіти</w:t>
      </w:r>
      <w:r w:rsidR="00DB0CFF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037"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353" w:rsidRDefault="000B4663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відмітити, що 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 навчати </w:t>
      </w:r>
      <w:r w:rsidR="00BD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065D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«Інформатика» в початковій школі як учитель інформатики, так і учитель початкової школи.</w:t>
      </w:r>
    </w:p>
    <w:p w:rsidR="000B4663" w:rsidRPr="00881918" w:rsidRDefault="000B4663" w:rsidP="00C52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0AA" w:rsidRPr="00881918" w:rsidRDefault="008710AA" w:rsidP="00486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використаних </w:t>
      </w:r>
      <w:r w:rsidR="0048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рекомендованих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джерел:</w:t>
      </w:r>
    </w:p>
    <w:p w:rsidR="00C9146A" w:rsidRPr="00881918" w:rsidRDefault="00C9146A" w:rsidP="005A6F2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 стандарт початкової освіти у редакції постанови Кабінету Міністрів України від 24 липня 2019 р. № 688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anchor="Text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https://zakon.rada.gov.ua/laws/show/688-2019-%D0%BF#Text</w:t>
        </w:r>
      </w:hyperlink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46A" w:rsidRPr="00881918" w:rsidRDefault="00C9146A" w:rsidP="00D36B9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Навчально-методичний посібник «Нова українська школа: теорія і практика формувального оцінювання у 1-2 класах закладів загальної середньої освіти» / Олена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Фідкевич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Наталія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Бакуліна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Київ: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Генеза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– 64 с.;</w:t>
      </w:r>
    </w:p>
    <w:p w:rsidR="00C9146A" w:rsidRDefault="00C9146A" w:rsidP="00D36B9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Навчально-методичний посібник «Нова українська школа: теорія і практика формувального оцінювання у 3-4 класах закладів загальної середньої освіти» для педагогічних працівників / Олена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Фідкевич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Наталія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Богданець-Білоскаленко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Київ: </w:t>
      </w:r>
      <w:proofErr w:type="spellStart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Генеза</w:t>
      </w:r>
      <w:proofErr w:type="spellEnd"/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96 с.;</w:t>
      </w:r>
    </w:p>
    <w:p w:rsidR="00C9146A" w:rsidRPr="00881918" w:rsidRDefault="00C9146A" w:rsidP="007B7CC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r w:rsidRPr="004D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для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(наказ Міністерства охорони здоров’я України від 25. 09. 2020 № 2205).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anchor="Text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https://zakon.rada.gov.ua/laws/show/z1111-20#Text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46A" w:rsidRPr="00881918" w:rsidRDefault="00C9146A" w:rsidP="00D36B9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Савченко О.Я., 1-2 клас (наказ Міністерства науки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України від 08.10.2019 №1272)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https://mon.gov.ua/storage/app/media/zagalna%20serednya/programy-1-4-klas/2019/11/1-2-dodatki.pdf</w:t>
        </w:r>
      </w:hyperlink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46A" w:rsidRPr="00881918" w:rsidRDefault="00C9146A" w:rsidP="00D36B9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Типова освітня програма, розроблена під керівництвом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Савченко О.Я., 3-4 клас (наказ Міністерства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і освіти України від 08.10.2019 №1273)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https://mon.gov.ua/storage/app/media/zagalna%20serednya/programy-1-4-klas/2020/11/20/Savchenko.pdf</w:t>
        </w:r>
      </w:hyperlink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46A" w:rsidRPr="00881918" w:rsidRDefault="00C9146A" w:rsidP="005A6F2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Шияна Р.Б.,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1-2 клас (наказ Міністерства науки і освіти України від 08.10.2019 №1272)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https://mon.gov.ua/storage/app/media/zagalna%20serednya/programy-1-4-klas/2019/11/1-2-dodatki.pdf</w:t>
        </w:r>
      </w:hyperlink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46A" w:rsidRPr="00881918" w:rsidRDefault="00C9146A" w:rsidP="00D36B9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 освітня програма, розроблена під керівництвом Шияна Р.Б.,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3-4 клас (наказ Міністерства науки і освіти України від 08.10.2019 №1273)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706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https://mon.gov.ua/storage/app/media/zagalna%20serednya/programy-1-4-klas/2020/11/20/Shiyana.pdf</w:t>
        </w:r>
      </w:hyperlink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B93" w:rsidRDefault="006A3B93" w:rsidP="00C52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BC" w:rsidRPr="00881918" w:rsidRDefault="00436ABC" w:rsidP="00C52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7D" w:rsidRPr="00881918" w:rsidRDefault="00C5227D" w:rsidP="00C52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з інформатики </w:t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О.П. Черненко</w:t>
      </w:r>
    </w:p>
    <w:sectPr w:rsidR="00C5227D" w:rsidRPr="00881918" w:rsidSect="006A3B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3D"/>
    <w:multiLevelType w:val="hybridMultilevel"/>
    <w:tmpl w:val="FA08BE72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B02836"/>
    <w:multiLevelType w:val="hybridMultilevel"/>
    <w:tmpl w:val="A836C5A4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172909"/>
    <w:multiLevelType w:val="hybridMultilevel"/>
    <w:tmpl w:val="D71CE064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31C5F0A"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5382F"/>
    <w:multiLevelType w:val="hybridMultilevel"/>
    <w:tmpl w:val="28AC9436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4AF252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B21260"/>
    <w:multiLevelType w:val="hybridMultilevel"/>
    <w:tmpl w:val="2C40F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671BA7"/>
    <w:multiLevelType w:val="hybridMultilevel"/>
    <w:tmpl w:val="3488B276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3F6A52"/>
    <w:multiLevelType w:val="hybridMultilevel"/>
    <w:tmpl w:val="0DA4B96A"/>
    <w:lvl w:ilvl="0" w:tplc="9B4AF25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740B"/>
    <w:rsid w:val="00065DC7"/>
    <w:rsid w:val="00095AAF"/>
    <w:rsid w:val="000B4663"/>
    <w:rsid w:val="000D12E7"/>
    <w:rsid w:val="00123566"/>
    <w:rsid w:val="001430AC"/>
    <w:rsid w:val="001850BC"/>
    <w:rsid w:val="001E41DB"/>
    <w:rsid w:val="001E7ADA"/>
    <w:rsid w:val="001F5000"/>
    <w:rsid w:val="00215F8A"/>
    <w:rsid w:val="00224219"/>
    <w:rsid w:val="00226AE3"/>
    <w:rsid w:val="00273C7C"/>
    <w:rsid w:val="00327ECC"/>
    <w:rsid w:val="00331F30"/>
    <w:rsid w:val="003A0619"/>
    <w:rsid w:val="003C1732"/>
    <w:rsid w:val="00436ABC"/>
    <w:rsid w:val="004642BD"/>
    <w:rsid w:val="0047211A"/>
    <w:rsid w:val="004820C2"/>
    <w:rsid w:val="00486822"/>
    <w:rsid w:val="004D6353"/>
    <w:rsid w:val="004E7F10"/>
    <w:rsid w:val="005627EF"/>
    <w:rsid w:val="00574327"/>
    <w:rsid w:val="005A6F27"/>
    <w:rsid w:val="005C2A9A"/>
    <w:rsid w:val="006023C7"/>
    <w:rsid w:val="006A3B93"/>
    <w:rsid w:val="006E7278"/>
    <w:rsid w:val="006F4566"/>
    <w:rsid w:val="0073433F"/>
    <w:rsid w:val="00777C23"/>
    <w:rsid w:val="007B7CC0"/>
    <w:rsid w:val="007E4B12"/>
    <w:rsid w:val="007F0621"/>
    <w:rsid w:val="0082204D"/>
    <w:rsid w:val="008710AA"/>
    <w:rsid w:val="00881918"/>
    <w:rsid w:val="008D23EB"/>
    <w:rsid w:val="008D7582"/>
    <w:rsid w:val="00977DCF"/>
    <w:rsid w:val="009B476B"/>
    <w:rsid w:val="009D25CC"/>
    <w:rsid w:val="00A353D6"/>
    <w:rsid w:val="00AD3AA7"/>
    <w:rsid w:val="00AF0A71"/>
    <w:rsid w:val="00B9223D"/>
    <w:rsid w:val="00BC032E"/>
    <w:rsid w:val="00BD12B8"/>
    <w:rsid w:val="00BD6253"/>
    <w:rsid w:val="00BF738D"/>
    <w:rsid w:val="00C1611B"/>
    <w:rsid w:val="00C311AE"/>
    <w:rsid w:val="00C5227D"/>
    <w:rsid w:val="00C66037"/>
    <w:rsid w:val="00C9146A"/>
    <w:rsid w:val="00C9287F"/>
    <w:rsid w:val="00CA0C88"/>
    <w:rsid w:val="00CB2981"/>
    <w:rsid w:val="00D06424"/>
    <w:rsid w:val="00D36B97"/>
    <w:rsid w:val="00D8780C"/>
    <w:rsid w:val="00D92540"/>
    <w:rsid w:val="00DB0CFF"/>
    <w:rsid w:val="00DC1CE1"/>
    <w:rsid w:val="00DD76AC"/>
    <w:rsid w:val="00E654BD"/>
    <w:rsid w:val="00E813E3"/>
    <w:rsid w:val="00EC740B"/>
    <w:rsid w:val="00F123B0"/>
    <w:rsid w:val="00F40B2A"/>
    <w:rsid w:val="00F67D0E"/>
    <w:rsid w:val="00F776F2"/>
    <w:rsid w:val="00FA1CE2"/>
    <w:rsid w:val="00FC2AC8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A6C20-EE40-46F0-A7BB-DCF7781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66"/>
    <w:rPr>
      <w:lang w:val="uk-UA"/>
    </w:rPr>
  </w:style>
  <w:style w:type="paragraph" w:styleId="1">
    <w:name w:val="heading 1"/>
    <w:basedOn w:val="a"/>
    <w:link w:val="10"/>
    <w:uiPriority w:val="9"/>
    <w:qFormat/>
    <w:rsid w:val="00DD7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76A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7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DD76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918"/>
    <w:rPr>
      <w:rFonts w:ascii="Segoe UI" w:hAnsi="Segoe UI" w:cs="Segoe UI"/>
      <w:sz w:val="18"/>
      <w:szCs w:val="18"/>
      <w:lang w:val="uk-UA"/>
    </w:rPr>
  </w:style>
  <w:style w:type="character" w:customStyle="1" w:styleId="rvts23">
    <w:name w:val="rvts23"/>
    <w:basedOn w:val="a0"/>
    <w:rsid w:val="0027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019/11/1-2-dodatk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1111-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688-2019-%D0%BF" TargetMode="External"/><Relationship Id="rId11" Type="http://schemas.openxmlformats.org/officeDocument/2006/relationships/hyperlink" Target="https://mon.gov.ua/storage/app/media/zagalna%20serednya/programy-1-4-klas/2020/11/20/Shiyan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programy-1-4-klas/2019/11/1-2-dodat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2020/11/20/Savch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5C9A-9AF7-4216-AB39-8E4D3638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cp:lastPrinted>2021-02-05T06:24:00Z</cp:lastPrinted>
  <dcterms:created xsi:type="dcterms:W3CDTF">2021-01-29T10:19:00Z</dcterms:created>
  <dcterms:modified xsi:type="dcterms:W3CDTF">2021-02-26T07:12:00Z</dcterms:modified>
</cp:coreProperties>
</file>