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3D9" w:rsidRDefault="002C5096" w:rsidP="005E266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uk-UA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-237490</wp:posOffset>
            </wp:positionH>
            <wp:positionV relativeFrom="paragraph">
              <wp:posOffset>-280035</wp:posOffset>
            </wp:positionV>
            <wp:extent cx="1593215" cy="1694815"/>
            <wp:effectExtent l="0" t="0" r="6985" b="635"/>
            <wp:wrapSquare wrapText="bothSides"/>
            <wp:docPr id="1" name="Рисунок 1" descr="ГЕРБ (емблем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(емблема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215" cy="169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03D9" w:rsidRPr="005A03D9">
        <w:rPr>
          <w:rFonts w:ascii="Times New Roman" w:hAnsi="Times New Roman" w:cs="Times New Roman"/>
          <w:b/>
          <w:sz w:val="36"/>
          <w:szCs w:val="36"/>
        </w:rPr>
        <w:t>Особливості організації позанавчаль</w:t>
      </w:r>
      <w:r>
        <w:rPr>
          <w:rFonts w:ascii="Times New Roman" w:hAnsi="Times New Roman" w:cs="Times New Roman"/>
          <w:b/>
          <w:sz w:val="36"/>
          <w:szCs w:val="36"/>
        </w:rPr>
        <w:t>ної роботи з трудового навчання</w:t>
      </w:r>
    </w:p>
    <w:p w:rsidR="002C5096" w:rsidRDefault="002C5096" w:rsidP="005E266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2C5096">
        <w:rPr>
          <w:rFonts w:ascii="Times New Roman" w:hAnsi="Times New Roman" w:cs="Times New Roman"/>
          <w:sz w:val="28"/>
          <w:szCs w:val="28"/>
        </w:rPr>
        <w:t>(методичні рекомендації)</w:t>
      </w:r>
    </w:p>
    <w:p w:rsidR="005A2F1E" w:rsidRPr="006A7535" w:rsidRDefault="005A2F1E" w:rsidP="005E266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8"/>
          <w:szCs w:val="28"/>
        </w:rPr>
      </w:pPr>
    </w:p>
    <w:p w:rsidR="002C5096" w:rsidRPr="002C5096" w:rsidRDefault="002C5096" w:rsidP="005E266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4"/>
          <w:szCs w:val="28"/>
          <w:lang w:val="ru-RU"/>
        </w:rPr>
      </w:pPr>
    </w:p>
    <w:p w:rsidR="0059424E" w:rsidRDefault="00E3427E" w:rsidP="004B74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Позанавчаль</w:t>
      </w:r>
      <w:r w:rsidR="0059424E">
        <w:rPr>
          <w:rFonts w:ascii="Times New Roman" w:hAnsi="Times New Roman" w:cs="Times New Roman"/>
          <w:sz w:val="28"/>
          <w:szCs w:val="28"/>
        </w:rPr>
        <w:t xml:space="preserve">на робота – </w:t>
      </w:r>
      <w:r w:rsidR="005E266A">
        <w:rPr>
          <w:rFonts w:ascii="Times New Roman" w:hAnsi="Times New Roman" w:cs="Times New Roman"/>
          <w:sz w:val="28"/>
          <w:szCs w:val="28"/>
        </w:rPr>
        <w:t xml:space="preserve"> складова частина освітнього процесу в школі, одна з форм орг</w:t>
      </w:r>
      <w:r w:rsidR="005F550C">
        <w:rPr>
          <w:rFonts w:ascii="Times New Roman" w:hAnsi="Times New Roman" w:cs="Times New Roman"/>
          <w:sz w:val="28"/>
          <w:szCs w:val="28"/>
        </w:rPr>
        <w:t>анізації вільного часу учнів</w:t>
      </w:r>
      <w:r w:rsidR="005E266A">
        <w:rPr>
          <w:rFonts w:ascii="Times New Roman" w:hAnsi="Times New Roman" w:cs="Times New Roman"/>
          <w:sz w:val="28"/>
          <w:szCs w:val="28"/>
        </w:rPr>
        <w:t>.</w:t>
      </w:r>
    </w:p>
    <w:p w:rsidR="005E266A" w:rsidRPr="005E266A" w:rsidRDefault="0059424E" w:rsidP="004B74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5F49">
        <w:rPr>
          <w:rFonts w:ascii="Times New Roman" w:hAnsi="Times New Roman" w:cs="Times New Roman"/>
          <w:color w:val="000000"/>
          <w:sz w:val="28"/>
          <w:szCs w:val="28"/>
        </w:rPr>
        <w:t>Позанавчальна робота супроводжує весь курс трудовог</w:t>
      </w:r>
      <w:r w:rsidR="00846BD2">
        <w:rPr>
          <w:rFonts w:ascii="Times New Roman" w:hAnsi="Times New Roman" w:cs="Times New Roman"/>
          <w:color w:val="000000"/>
          <w:sz w:val="28"/>
          <w:szCs w:val="28"/>
        </w:rPr>
        <w:t>о навчання в освітньому процесі. У закладі освіти</w:t>
      </w:r>
      <w:r w:rsidRPr="00E85F49">
        <w:rPr>
          <w:rFonts w:ascii="Times New Roman" w:hAnsi="Times New Roman" w:cs="Times New Roman"/>
          <w:color w:val="000000"/>
          <w:sz w:val="28"/>
          <w:szCs w:val="28"/>
        </w:rPr>
        <w:t xml:space="preserve"> створюються умови для застосування набутих знань, умінь і навичок</w:t>
      </w:r>
      <w:r w:rsidR="00E85F49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r w:rsidR="00E85F49" w:rsidRPr="00E85F49">
        <w:rPr>
          <w:rFonts w:ascii="Times New Roman" w:hAnsi="Times New Roman" w:cs="Times New Roman"/>
          <w:color w:val="000000"/>
          <w:sz w:val="28"/>
          <w:szCs w:val="28"/>
        </w:rPr>
        <w:t>комунікативної активності</w:t>
      </w:r>
      <w:r w:rsidR="00E85F49">
        <w:rPr>
          <w:rFonts w:ascii="Times New Roman" w:hAnsi="Times New Roman" w:cs="Times New Roman"/>
          <w:color w:val="000000"/>
          <w:sz w:val="28"/>
          <w:szCs w:val="28"/>
        </w:rPr>
        <w:t xml:space="preserve"> учнів.</w:t>
      </w:r>
      <w:r w:rsidR="00846BD2">
        <w:rPr>
          <w:rFonts w:ascii="Times New Roman" w:hAnsi="Times New Roman" w:cs="Times New Roman"/>
          <w:sz w:val="28"/>
          <w:szCs w:val="28"/>
        </w:rPr>
        <w:t xml:space="preserve"> </w:t>
      </w:r>
      <w:r w:rsidR="005E266A">
        <w:rPr>
          <w:rFonts w:ascii="Times New Roman" w:hAnsi="Times New Roman" w:cs="Times New Roman"/>
          <w:sz w:val="28"/>
          <w:szCs w:val="28"/>
        </w:rPr>
        <w:t>Учні добро</w:t>
      </w:r>
      <w:r w:rsidR="00D053E3">
        <w:rPr>
          <w:rFonts w:ascii="Times New Roman" w:hAnsi="Times New Roman" w:cs="Times New Roman"/>
          <w:sz w:val="28"/>
          <w:szCs w:val="28"/>
        </w:rPr>
        <w:t>вільно обирають той вид позанавчаль</w:t>
      </w:r>
      <w:r w:rsidR="005E266A">
        <w:rPr>
          <w:rFonts w:ascii="Times New Roman" w:hAnsi="Times New Roman" w:cs="Times New Roman"/>
          <w:sz w:val="28"/>
          <w:szCs w:val="28"/>
        </w:rPr>
        <w:t>ної роботи, який у повній мірі задовольняє їх потреби, інтереси, схильності.</w:t>
      </w:r>
    </w:p>
    <w:p w:rsidR="00C063B7" w:rsidRPr="005A03D9" w:rsidRDefault="00E943D9" w:rsidP="004B74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03D9">
        <w:rPr>
          <w:rFonts w:ascii="Times New Roman" w:hAnsi="Times New Roman" w:cs="Times New Roman"/>
          <w:sz w:val="28"/>
          <w:szCs w:val="28"/>
        </w:rPr>
        <w:t xml:space="preserve"> </w:t>
      </w:r>
      <w:r w:rsidR="001447B0">
        <w:rPr>
          <w:rFonts w:ascii="Times New Roman" w:hAnsi="Times New Roman" w:cs="Times New Roman"/>
          <w:sz w:val="28"/>
          <w:szCs w:val="28"/>
        </w:rPr>
        <w:t>Науковці (</w:t>
      </w:r>
      <w:r w:rsidR="005A2F1E" w:rsidRPr="005A2F1E">
        <w:rPr>
          <w:rFonts w:ascii="Times New Roman" w:hAnsi="Times New Roman" w:cs="Times New Roman"/>
          <w:sz w:val="28"/>
          <w:szCs w:val="28"/>
        </w:rPr>
        <w:t>Пелагейченко М.Л.</w:t>
      </w:r>
      <w:r w:rsidR="005A2F1E">
        <w:rPr>
          <w:sz w:val="28"/>
          <w:szCs w:val="28"/>
        </w:rPr>
        <w:t xml:space="preserve">, </w:t>
      </w:r>
      <w:r w:rsidR="005A2F1E" w:rsidRPr="005A2F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Тхоржевський Д.О.</w:t>
      </w:r>
      <w:r w:rsidR="001447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5A2F1E" w:rsidRPr="005A2F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A03D9">
        <w:rPr>
          <w:rFonts w:ascii="Times New Roman" w:hAnsi="Times New Roman" w:cs="Times New Roman"/>
          <w:sz w:val="28"/>
          <w:szCs w:val="28"/>
        </w:rPr>
        <w:t>визначають, що позанавчальні заняття з трудового навчання більшою мірою, ніж урок і факультатив, пристосовані для розвитку в учнів сам</w:t>
      </w:r>
      <w:r w:rsidR="00623465">
        <w:rPr>
          <w:rFonts w:ascii="Times New Roman" w:hAnsi="Times New Roman" w:cs="Times New Roman"/>
          <w:sz w:val="28"/>
          <w:szCs w:val="28"/>
        </w:rPr>
        <w:t>остійності в роботі, творчості та</w:t>
      </w:r>
      <w:r w:rsidRPr="005A03D9">
        <w:rPr>
          <w:rFonts w:ascii="Times New Roman" w:hAnsi="Times New Roman" w:cs="Times New Roman"/>
          <w:sz w:val="28"/>
          <w:szCs w:val="28"/>
        </w:rPr>
        <w:t xml:space="preserve"> винахідливості. Вони дозволяють ознайомити учнів із питаннями виробництва предметів своїми руками, встановити зв'язок досліджуваного теоретичного матеріалу із практикою його використання у виробничих умовах, розвинути багато цінних практичних навичок і умінь</w:t>
      </w:r>
      <w:r w:rsidR="006A035C">
        <w:rPr>
          <w:rFonts w:ascii="Times New Roman" w:hAnsi="Times New Roman" w:cs="Times New Roman"/>
          <w:sz w:val="28"/>
          <w:szCs w:val="28"/>
        </w:rPr>
        <w:t xml:space="preserve"> [</w:t>
      </w:r>
      <w:r w:rsidR="005B4E11">
        <w:rPr>
          <w:rFonts w:ascii="Times New Roman" w:hAnsi="Times New Roman" w:cs="Times New Roman"/>
          <w:sz w:val="28"/>
          <w:szCs w:val="28"/>
        </w:rPr>
        <w:t>1</w:t>
      </w:r>
      <w:r w:rsidR="006A035C">
        <w:rPr>
          <w:rFonts w:ascii="Times New Roman" w:hAnsi="Times New Roman" w:cs="Times New Roman"/>
          <w:sz w:val="28"/>
          <w:szCs w:val="28"/>
        </w:rPr>
        <w:t>,</w:t>
      </w:r>
      <w:r w:rsidR="005B4E11">
        <w:rPr>
          <w:rFonts w:ascii="Times New Roman" w:hAnsi="Times New Roman" w:cs="Times New Roman"/>
          <w:sz w:val="28"/>
          <w:szCs w:val="28"/>
        </w:rPr>
        <w:t xml:space="preserve"> </w:t>
      </w:r>
      <w:r w:rsidR="006A035C">
        <w:rPr>
          <w:rFonts w:ascii="Times New Roman" w:hAnsi="Times New Roman" w:cs="Times New Roman"/>
          <w:sz w:val="28"/>
          <w:szCs w:val="28"/>
        </w:rPr>
        <w:t>2]</w:t>
      </w:r>
      <w:r w:rsidRPr="005A03D9">
        <w:rPr>
          <w:rFonts w:ascii="Times New Roman" w:hAnsi="Times New Roman" w:cs="Times New Roman"/>
          <w:sz w:val="28"/>
          <w:szCs w:val="28"/>
        </w:rPr>
        <w:t>.</w:t>
      </w:r>
    </w:p>
    <w:p w:rsidR="00E943D9" w:rsidRPr="004B7463" w:rsidRDefault="00E943D9" w:rsidP="004B746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B7463">
        <w:rPr>
          <w:rFonts w:ascii="Times New Roman" w:hAnsi="Times New Roman" w:cs="Times New Roman"/>
          <w:i/>
          <w:sz w:val="28"/>
          <w:szCs w:val="28"/>
        </w:rPr>
        <w:t>Завдання позанавчальної роботи з трудового навчання</w:t>
      </w:r>
      <w:r w:rsidR="005A03D9" w:rsidRPr="004B7463">
        <w:rPr>
          <w:rFonts w:ascii="Times New Roman" w:hAnsi="Times New Roman" w:cs="Times New Roman"/>
          <w:i/>
          <w:sz w:val="28"/>
          <w:szCs w:val="28"/>
        </w:rPr>
        <w:t>:</w:t>
      </w:r>
    </w:p>
    <w:p w:rsidR="005A03D9" w:rsidRPr="005A03D9" w:rsidRDefault="005A03D9" w:rsidP="005B4E11">
      <w:pPr>
        <w:pStyle w:val="a3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5A03D9">
        <w:rPr>
          <w:rFonts w:ascii="Times New Roman" w:hAnsi="Times New Roman" w:cs="Times New Roman"/>
          <w:color w:val="000000"/>
          <w:sz w:val="28"/>
          <w:szCs w:val="28"/>
        </w:rPr>
        <w:t xml:space="preserve">‒ </w:t>
      </w:r>
      <w:r w:rsidR="008D658F">
        <w:rPr>
          <w:rFonts w:ascii="Times New Roman" w:hAnsi="Times New Roman" w:cs="Times New Roman"/>
          <w:color w:val="000000"/>
          <w:sz w:val="28"/>
          <w:szCs w:val="28"/>
        </w:rPr>
        <w:t>формування</w:t>
      </w:r>
      <w:r w:rsidR="008D658F">
        <w:rPr>
          <w:rFonts w:ascii="Times New Roman" w:hAnsi="Times New Roman" w:cs="Times New Roman"/>
          <w:sz w:val="28"/>
          <w:szCs w:val="28"/>
        </w:rPr>
        <w:t xml:space="preserve"> життєвих компетентностей</w:t>
      </w:r>
      <w:r w:rsidRPr="005A03D9">
        <w:rPr>
          <w:rFonts w:ascii="Times New Roman" w:hAnsi="Times New Roman" w:cs="Times New Roman"/>
          <w:sz w:val="28"/>
          <w:szCs w:val="28"/>
        </w:rPr>
        <w:t>;</w:t>
      </w:r>
    </w:p>
    <w:p w:rsidR="005A03D9" w:rsidRPr="005A03D9" w:rsidRDefault="005A03D9" w:rsidP="008D658F">
      <w:pPr>
        <w:pStyle w:val="a3"/>
        <w:spacing w:after="0" w:line="240" w:lineRule="auto"/>
        <w:ind w:left="993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03D9">
        <w:rPr>
          <w:rFonts w:ascii="Times New Roman" w:hAnsi="Times New Roman" w:cs="Times New Roman"/>
          <w:color w:val="000000"/>
          <w:sz w:val="28"/>
          <w:szCs w:val="28"/>
        </w:rPr>
        <w:t xml:space="preserve">‒ </w:t>
      </w:r>
      <w:r w:rsidR="005B4E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A03D9">
        <w:rPr>
          <w:rFonts w:ascii="Times New Roman" w:hAnsi="Times New Roman" w:cs="Times New Roman"/>
          <w:color w:val="000000"/>
          <w:sz w:val="28"/>
          <w:szCs w:val="28"/>
        </w:rPr>
        <w:t>розвиток технічної творчості учнів</w:t>
      </w:r>
      <w:r>
        <w:rPr>
          <w:rFonts w:ascii="Times New Roman" w:hAnsi="Times New Roman" w:cs="Times New Roman"/>
          <w:color w:val="000000"/>
          <w:sz w:val="28"/>
          <w:szCs w:val="28"/>
        </w:rPr>
        <w:t>, ініці</w:t>
      </w:r>
      <w:r w:rsidR="008D658F">
        <w:rPr>
          <w:rFonts w:ascii="Times New Roman" w:hAnsi="Times New Roman" w:cs="Times New Roman"/>
          <w:color w:val="000000"/>
          <w:sz w:val="28"/>
          <w:szCs w:val="28"/>
        </w:rPr>
        <w:t xml:space="preserve">ативи та самостійності, творчої </w:t>
      </w:r>
      <w:r>
        <w:rPr>
          <w:rFonts w:ascii="Times New Roman" w:hAnsi="Times New Roman" w:cs="Times New Roman"/>
          <w:color w:val="000000"/>
          <w:sz w:val="28"/>
          <w:szCs w:val="28"/>
        </w:rPr>
        <w:t>активності</w:t>
      </w:r>
      <w:r w:rsidRPr="005A03D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A03D9" w:rsidRDefault="005A03D9" w:rsidP="005B4E11">
      <w:pPr>
        <w:pStyle w:val="a3"/>
        <w:spacing w:after="0" w:line="240" w:lineRule="auto"/>
        <w:ind w:left="1134" w:hanging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03D9">
        <w:rPr>
          <w:rFonts w:ascii="Times New Roman" w:hAnsi="Times New Roman" w:cs="Times New Roman"/>
          <w:color w:val="000000"/>
          <w:sz w:val="28"/>
          <w:szCs w:val="28"/>
        </w:rPr>
        <w:t xml:space="preserve">‒ </w:t>
      </w:r>
      <w:r w:rsidR="004B7463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5A03D9">
        <w:rPr>
          <w:rFonts w:ascii="Times New Roman" w:hAnsi="Times New Roman" w:cs="Times New Roman"/>
          <w:color w:val="000000"/>
          <w:sz w:val="28"/>
          <w:szCs w:val="28"/>
        </w:rPr>
        <w:t>розвиток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інтересу до трудового навчання;</w:t>
      </w:r>
    </w:p>
    <w:p w:rsidR="005A03D9" w:rsidRPr="004B7463" w:rsidRDefault="005A03D9" w:rsidP="005B4E11">
      <w:pPr>
        <w:pStyle w:val="a3"/>
        <w:spacing w:after="0" w:line="240" w:lineRule="auto"/>
        <w:ind w:left="1134" w:hanging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‒ </w:t>
      </w:r>
      <w:r w:rsidR="004B7463">
        <w:rPr>
          <w:color w:val="000000"/>
          <w:sz w:val="28"/>
          <w:szCs w:val="28"/>
        </w:rPr>
        <w:t xml:space="preserve">  </w:t>
      </w:r>
      <w:r w:rsidRPr="004B7463">
        <w:rPr>
          <w:rFonts w:ascii="Times New Roman" w:hAnsi="Times New Roman" w:cs="Times New Roman"/>
          <w:color w:val="000000"/>
          <w:sz w:val="28"/>
          <w:szCs w:val="28"/>
        </w:rPr>
        <w:t>удосконалення навичок трудової підготовки;</w:t>
      </w:r>
    </w:p>
    <w:p w:rsidR="005A03D9" w:rsidRDefault="005A03D9" w:rsidP="005B4E11">
      <w:pPr>
        <w:pStyle w:val="a3"/>
        <w:spacing w:after="0" w:line="240" w:lineRule="auto"/>
        <w:ind w:left="1134" w:hanging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7463">
        <w:rPr>
          <w:rFonts w:ascii="Times New Roman" w:hAnsi="Times New Roman" w:cs="Times New Roman"/>
          <w:color w:val="000000"/>
          <w:sz w:val="28"/>
          <w:szCs w:val="28"/>
        </w:rPr>
        <w:t xml:space="preserve">‒ </w:t>
      </w:r>
      <w:r w:rsidR="004B7463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4B7463">
        <w:rPr>
          <w:rFonts w:ascii="Times New Roman" w:hAnsi="Times New Roman" w:cs="Times New Roman"/>
          <w:color w:val="000000"/>
          <w:sz w:val="28"/>
          <w:szCs w:val="28"/>
        </w:rPr>
        <w:t>розширення уявлення про основи сучасного виробництва;</w:t>
      </w:r>
    </w:p>
    <w:p w:rsidR="004B7463" w:rsidRDefault="004B7463" w:rsidP="005B4E11">
      <w:pPr>
        <w:pStyle w:val="a3"/>
        <w:spacing w:after="0" w:line="240" w:lineRule="auto"/>
        <w:ind w:left="1134" w:hanging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7463">
        <w:rPr>
          <w:rFonts w:ascii="Times New Roman" w:hAnsi="Times New Roman" w:cs="Times New Roman"/>
          <w:color w:val="000000"/>
          <w:sz w:val="28"/>
          <w:szCs w:val="28"/>
        </w:rPr>
        <w:t xml:space="preserve">‒ </w:t>
      </w:r>
      <w:r w:rsidR="005B4E11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4B7463">
        <w:rPr>
          <w:rFonts w:ascii="Times New Roman" w:hAnsi="Times New Roman" w:cs="Times New Roman"/>
          <w:color w:val="000000"/>
          <w:sz w:val="28"/>
          <w:szCs w:val="28"/>
        </w:rPr>
        <w:t>закріплення та поглиблення знань і вмінь, набутих у процесі трудового навчання.</w:t>
      </w:r>
    </w:p>
    <w:p w:rsidR="00A234B3" w:rsidRPr="007B2FF7" w:rsidRDefault="007B2FF7" w:rsidP="005B4E1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B2FF7">
        <w:rPr>
          <w:sz w:val="28"/>
          <w:szCs w:val="28"/>
        </w:rPr>
        <w:t>Форми</w:t>
      </w:r>
      <w:r w:rsidR="00E3427E" w:rsidRPr="007B2FF7">
        <w:rPr>
          <w:sz w:val="28"/>
          <w:szCs w:val="28"/>
        </w:rPr>
        <w:t xml:space="preserve"> п</w:t>
      </w:r>
      <w:r w:rsidRPr="007B2FF7">
        <w:rPr>
          <w:sz w:val="28"/>
          <w:szCs w:val="28"/>
        </w:rPr>
        <w:t>озанавчальної роботи з трудового навчання</w:t>
      </w:r>
      <w:r w:rsidR="00A234B3" w:rsidRPr="007B2FF7">
        <w:rPr>
          <w:sz w:val="28"/>
          <w:szCs w:val="28"/>
        </w:rPr>
        <w:t>:</w:t>
      </w:r>
    </w:p>
    <w:p w:rsidR="00A234B3" w:rsidRPr="00295381" w:rsidRDefault="00A234B3" w:rsidP="00A234B3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і</w:t>
      </w:r>
      <w:r w:rsidRPr="00295381">
        <w:rPr>
          <w:color w:val="000000"/>
          <w:sz w:val="28"/>
          <w:szCs w:val="28"/>
        </w:rPr>
        <w:t>ндивідуальні</w:t>
      </w:r>
      <w:r>
        <w:rPr>
          <w:color w:val="000000"/>
          <w:sz w:val="28"/>
          <w:szCs w:val="28"/>
        </w:rPr>
        <w:t xml:space="preserve"> (робота окремих учнів);</w:t>
      </w:r>
    </w:p>
    <w:p w:rsidR="00A234B3" w:rsidRPr="00295381" w:rsidRDefault="00A234B3" w:rsidP="00A234B3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групові (організація</w:t>
      </w:r>
      <w:r w:rsidRPr="00295381">
        <w:rPr>
          <w:color w:val="000000"/>
          <w:sz w:val="28"/>
          <w:szCs w:val="28"/>
        </w:rPr>
        <w:t xml:space="preserve"> гурткових занять</w:t>
      </w:r>
      <w:r w:rsidR="008D658F">
        <w:rPr>
          <w:color w:val="000000"/>
          <w:sz w:val="28"/>
          <w:szCs w:val="28"/>
        </w:rPr>
        <w:t xml:space="preserve"> тощо</w:t>
      </w:r>
      <w:r>
        <w:rPr>
          <w:color w:val="000000"/>
          <w:sz w:val="28"/>
          <w:szCs w:val="28"/>
        </w:rPr>
        <w:t>);</w:t>
      </w:r>
    </w:p>
    <w:p w:rsidR="001C278B" w:rsidRPr="00623465" w:rsidRDefault="00A234B3" w:rsidP="005B4E11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масові</w:t>
      </w:r>
      <w:r w:rsidR="005B4E11">
        <w:rPr>
          <w:color w:val="000000"/>
          <w:sz w:val="28"/>
          <w:szCs w:val="28"/>
        </w:rPr>
        <w:t xml:space="preserve"> (тематич</w:t>
      </w:r>
      <w:r w:rsidRPr="00295381">
        <w:rPr>
          <w:color w:val="000000"/>
          <w:sz w:val="28"/>
          <w:szCs w:val="28"/>
        </w:rPr>
        <w:t>ні вечори</w:t>
      </w:r>
      <w:r w:rsidR="001447B0">
        <w:rPr>
          <w:color w:val="000000"/>
          <w:sz w:val="28"/>
          <w:szCs w:val="28"/>
        </w:rPr>
        <w:t>, свята</w:t>
      </w:r>
      <w:r w:rsidRPr="00295381">
        <w:rPr>
          <w:color w:val="000000"/>
          <w:sz w:val="28"/>
          <w:szCs w:val="28"/>
        </w:rPr>
        <w:t>, конкурси, олімпіади,</w:t>
      </w:r>
      <w:r w:rsidR="00211E41">
        <w:rPr>
          <w:color w:val="000000"/>
          <w:sz w:val="28"/>
          <w:szCs w:val="28"/>
        </w:rPr>
        <w:t xml:space="preserve"> виставки творчих робіт учнів</w:t>
      </w:r>
      <w:r w:rsidR="008D658F">
        <w:rPr>
          <w:color w:val="000000"/>
          <w:sz w:val="28"/>
          <w:szCs w:val="28"/>
        </w:rPr>
        <w:t>, тижні</w:t>
      </w:r>
      <w:r w:rsidR="006A035C">
        <w:rPr>
          <w:color w:val="000000"/>
          <w:sz w:val="28"/>
          <w:szCs w:val="28"/>
        </w:rPr>
        <w:t xml:space="preserve"> трудового навчання</w:t>
      </w:r>
      <w:r w:rsidR="008D658F">
        <w:rPr>
          <w:color w:val="000000"/>
          <w:sz w:val="28"/>
          <w:szCs w:val="28"/>
        </w:rPr>
        <w:t xml:space="preserve"> та ін.</w:t>
      </w:r>
      <w:r w:rsidR="00211E41">
        <w:rPr>
          <w:color w:val="000000"/>
          <w:sz w:val="28"/>
          <w:szCs w:val="28"/>
        </w:rPr>
        <w:t>).</w:t>
      </w:r>
    </w:p>
    <w:p w:rsidR="0045316D" w:rsidRDefault="00846BD2" w:rsidP="00A96A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Найпоширеніша форма</w:t>
      </w:r>
      <w:r w:rsidR="001447B0">
        <w:rPr>
          <w:rFonts w:ascii="Times New Roman" w:hAnsi="Times New Roman" w:cs="Times New Roman"/>
          <w:sz w:val="28"/>
          <w:szCs w:val="28"/>
        </w:rPr>
        <w:t xml:space="preserve"> </w:t>
      </w:r>
      <w:r w:rsidR="008D658F">
        <w:rPr>
          <w:rFonts w:ascii="Times New Roman" w:hAnsi="Times New Roman" w:cs="Times New Roman"/>
          <w:sz w:val="28"/>
          <w:szCs w:val="28"/>
        </w:rPr>
        <w:t xml:space="preserve">позанавчальної роботи з трудового навчання </w:t>
      </w:r>
      <w:r w:rsidR="001447B0">
        <w:rPr>
          <w:rFonts w:ascii="Times New Roman" w:hAnsi="Times New Roman" w:cs="Times New Roman"/>
          <w:sz w:val="28"/>
          <w:szCs w:val="28"/>
        </w:rPr>
        <w:t xml:space="preserve">– гурткова робота. </w:t>
      </w:r>
      <w:r w:rsidR="004B7463">
        <w:rPr>
          <w:rFonts w:ascii="Times New Roman" w:hAnsi="Times New Roman" w:cs="Times New Roman"/>
          <w:sz w:val="28"/>
          <w:szCs w:val="28"/>
        </w:rPr>
        <w:t xml:space="preserve">Гурткова робота з трудового навчання розвиває естетичні та художні смаки учнів, поглиблює їх знання, розвиває творчі здібності, виховує почуття краси, полегшує сприйняття та засвоєння матеріалу на уроках, допомагає учням працювати за покликанням. </w:t>
      </w:r>
    </w:p>
    <w:p w:rsidR="00E0438E" w:rsidRDefault="0045316D" w:rsidP="00A96A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планування гурткової роботи необхідно використовувати програми, що мають </w:t>
      </w:r>
      <w:r w:rsidR="006A035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гриф </w:t>
      </w:r>
      <w:r w:rsidR="00A96A0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МОН </w:t>
      </w:r>
      <w:r w:rsidR="00441B6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України</w:t>
      </w:r>
      <w:r w:rsidR="007423A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</w:t>
      </w:r>
      <w:r w:rsidR="00E0438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Рекомендуємо ознайомитися з навчальними програмами, які</w:t>
      </w:r>
      <w:r w:rsidR="00E0438E" w:rsidRPr="0079606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E0438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розміщено на офіційному веб</w:t>
      </w:r>
      <w:r w:rsidR="00E0438E" w:rsidRPr="0079606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сайті МОН України</w:t>
      </w:r>
      <w:r w:rsidR="00E0438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 Режим доступу:</w:t>
      </w:r>
      <w:r w:rsidR="00E0438E" w:rsidRPr="000D781A">
        <w:t xml:space="preserve"> </w:t>
      </w:r>
      <w:hyperlink r:id="rId8" w:history="1">
        <w:r w:rsidR="00E0438E" w:rsidRPr="006A035C">
          <w:rPr>
            <w:rStyle w:val="a8"/>
            <w:rFonts w:ascii="Times New Roman" w:hAnsi="Times New Roman" w:cs="Times New Roman"/>
            <w:sz w:val="28"/>
            <w:szCs w:val="28"/>
          </w:rPr>
          <w:t>https://mon.gov.ua/ua/osvita/zagalna-serednya-osvita/navchalni-programi/navchalni-programi-kursiv-za-viborom-fakultativiv?fbclid=IwAR1PJ15kc38sWsUmtZSVdtS8zLU1XoaDHa2K0hGYPssoTupeUBNlPMiizwc</w:t>
        </w:r>
      </w:hyperlink>
      <w:r w:rsidR="00E0438E" w:rsidRPr="006A035C">
        <w:rPr>
          <w:rFonts w:ascii="Times New Roman" w:hAnsi="Times New Roman" w:cs="Times New Roman"/>
          <w:sz w:val="28"/>
          <w:szCs w:val="28"/>
        </w:rPr>
        <w:t xml:space="preserve">; </w:t>
      </w:r>
      <w:hyperlink r:id="rId9" w:tgtFrame="_blank" w:history="1">
        <w:r w:rsidR="00E0438E" w:rsidRPr="00441B68">
          <w:rPr>
            <w:rStyle w:val="a8"/>
            <w:rFonts w:ascii="Times New Roman" w:hAnsi="Times New Roman" w:cs="Times New Roman"/>
            <w:sz w:val="28"/>
            <w:szCs w:val="28"/>
          </w:rPr>
          <w:t>https://imzo.gov.ua/osvita/pozashkilna-osvita-ta-vihovna-robota/navchalni-programi/hudozhno-estetichniy-napryam/</w:t>
        </w:r>
      </w:hyperlink>
    </w:p>
    <w:p w:rsidR="00C865F4" w:rsidRPr="00441B68" w:rsidRDefault="00E0438E" w:rsidP="00A96A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За умов написання авторської програми гуртка – дотримуватися вимог щодо поряд</w:t>
      </w:r>
      <w:r w:rsidR="007423A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</w:t>
      </w:r>
      <w:r w:rsidR="007423A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надання грифу МОН України авторським програмам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 позанавчальної роботи</w:t>
      </w:r>
      <w:r w:rsidR="00441B6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(</w:t>
      </w:r>
      <w:r w:rsidR="0059746D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наказ Міністерства освіти і науки України від </w:t>
      </w:r>
      <w:r w:rsidR="0059746D">
        <w:rPr>
          <w:rFonts w:ascii="Times New Roman" w:eastAsia="Times New Roman" w:hAnsi="Times New Roman" w:cs="Times New Roman"/>
          <w:sz w:val="28"/>
          <w:szCs w:val="28"/>
          <w:lang w:eastAsia="uk-UA"/>
        </w:rPr>
        <w:t>17.06.2008 №</w:t>
      </w:r>
      <w:r w:rsidR="0059746D" w:rsidRPr="0059746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537</w:t>
      </w:r>
      <w:r w:rsidR="0059746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«</w:t>
      </w:r>
      <w:bookmarkStart w:id="0" w:name="o3"/>
      <w:bookmarkStart w:id="1" w:name="o4"/>
      <w:bookmarkStart w:id="2" w:name="o5"/>
      <w:bookmarkEnd w:id="0"/>
      <w:bookmarkEnd w:id="1"/>
      <w:bookmarkEnd w:id="2"/>
      <w:r w:rsidR="0059746D" w:rsidRPr="0059746D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 затвердження Порядку надання навчальній літературі, засобам навчання і навчальному обладнанню гри</w:t>
      </w:r>
      <w:r w:rsidR="0059746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фів та свідоцтв </w:t>
      </w:r>
      <w:r w:rsidR="0059746D" w:rsidRPr="0059746D">
        <w:rPr>
          <w:rFonts w:ascii="Times New Roman" w:eastAsia="Times New Roman" w:hAnsi="Times New Roman" w:cs="Times New Roman"/>
          <w:sz w:val="28"/>
          <w:szCs w:val="28"/>
          <w:lang w:eastAsia="uk-UA"/>
        </w:rPr>
        <w:t>Міні</w:t>
      </w:r>
      <w:r w:rsidR="0059746D">
        <w:rPr>
          <w:rFonts w:ascii="Times New Roman" w:eastAsia="Times New Roman" w:hAnsi="Times New Roman" w:cs="Times New Roman"/>
          <w:sz w:val="28"/>
          <w:szCs w:val="28"/>
          <w:lang w:eastAsia="uk-UA"/>
        </w:rPr>
        <w:t>стерства освіти і науки України</w:t>
      </w:r>
      <w:r w:rsidR="00441B6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» </w:t>
      </w:r>
      <w:r w:rsidR="00441B68" w:rsidRPr="00441B68">
        <w:rPr>
          <w:rStyle w:val="a9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з</w:t>
      </w:r>
      <w:r w:rsidR="00732F86">
        <w:rPr>
          <w:rStyle w:val="a9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і</w:t>
      </w:r>
      <w:r w:rsidR="007423AF">
        <w:rPr>
          <w:rStyle w:val="a9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 xml:space="preserve"> змінами, внесеними згідно з н</w:t>
      </w:r>
      <w:r w:rsidR="00441B68" w:rsidRPr="00441B68">
        <w:rPr>
          <w:rStyle w:val="a9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 xml:space="preserve">аказом Міністерства </w:t>
      </w:r>
      <w:r w:rsidR="00441B68">
        <w:rPr>
          <w:rStyle w:val="a9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 xml:space="preserve">освіти </w:t>
      </w:r>
      <w:r w:rsidR="00441B68" w:rsidRPr="00441B68">
        <w:rPr>
          <w:rStyle w:val="a9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і науки</w:t>
      </w:r>
      <w:r w:rsidR="007423AF">
        <w:rPr>
          <w:rStyle w:val="a9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 xml:space="preserve"> України </w:t>
      </w:r>
      <w:r w:rsidR="00441B68" w:rsidRPr="00441B68">
        <w:rPr>
          <w:rStyle w:val="a9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 xml:space="preserve"> </w:t>
      </w:r>
      <w:r w:rsidR="00441B68">
        <w:rPr>
          <w:rStyle w:val="a9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 xml:space="preserve">від </w:t>
      </w:r>
      <w:r w:rsidR="00441B68" w:rsidRPr="00441B68">
        <w:rPr>
          <w:rStyle w:val="a9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09.09.2014</w:t>
      </w:r>
      <w:r w:rsidR="00441B68">
        <w:rPr>
          <w:rStyle w:val="a9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 xml:space="preserve"> № </w:t>
      </w:r>
      <w:r w:rsidR="00441B68" w:rsidRPr="00441B68">
        <w:rPr>
          <w:rStyle w:val="a9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1006</w:t>
      </w:r>
      <w:r>
        <w:rPr>
          <w:rStyle w:val="a9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)</w:t>
      </w:r>
      <w:r w:rsidR="006A035C" w:rsidRPr="00441B6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:rsidR="005A2F1E" w:rsidRPr="00FE0CB1" w:rsidRDefault="00FE0CB1" w:rsidP="006808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0CB1">
        <w:rPr>
          <w:rFonts w:ascii="Times New Roman" w:hAnsi="Times New Roman" w:cs="Times New Roman"/>
          <w:sz w:val="28"/>
          <w:szCs w:val="28"/>
        </w:rPr>
        <w:t xml:space="preserve">Актуальним </w:t>
      </w:r>
      <w:r>
        <w:rPr>
          <w:rFonts w:ascii="Times New Roman" w:hAnsi="Times New Roman" w:cs="Times New Roman"/>
          <w:sz w:val="28"/>
          <w:szCs w:val="28"/>
        </w:rPr>
        <w:t xml:space="preserve">у позанавчальній роботі з трудового навчання </w:t>
      </w:r>
      <w:r w:rsidRPr="00FE0CB1">
        <w:rPr>
          <w:rFonts w:ascii="Times New Roman" w:hAnsi="Times New Roman" w:cs="Times New Roman"/>
          <w:sz w:val="28"/>
          <w:szCs w:val="28"/>
        </w:rPr>
        <w:t>залишається</w:t>
      </w:r>
      <w:r>
        <w:rPr>
          <w:rFonts w:ascii="Times New Roman" w:hAnsi="Times New Roman" w:cs="Times New Roman"/>
          <w:sz w:val="28"/>
          <w:szCs w:val="28"/>
        </w:rPr>
        <w:t xml:space="preserve"> розширення та поглиблення науково-технічних знань, ро</w:t>
      </w:r>
      <w:r w:rsidR="00300660">
        <w:rPr>
          <w:rFonts w:ascii="Times New Roman" w:hAnsi="Times New Roman" w:cs="Times New Roman"/>
          <w:sz w:val="28"/>
          <w:szCs w:val="28"/>
        </w:rPr>
        <w:t>звиток технічного м</w:t>
      </w:r>
      <w:r w:rsidR="00441B68">
        <w:rPr>
          <w:rFonts w:ascii="Times New Roman" w:hAnsi="Times New Roman" w:cs="Times New Roman"/>
          <w:sz w:val="28"/>
          <w:szCs w:val="28"/>
        </w:rPr>
        <w:t>ислення, чому й сприяє робота гуртків.</w:t>
      </w:r>
      <w:r w:rsidR="00300660">
        <w:rPr>
          <w:rFonts w:ascii="Times New Roman" w:hAnsi="Times New Roman" w:cs="Times New Roman"/>
          <w:sz w:val="28"/>
          <w:szCs w:val="28"/>
        </w:rPr>
        <w:t xml:space="preserve"> Під час організації позанавчальної роботи рекомендуємо обирати такі типи гуртків, що відповідають</w:t>
      </w:r>
      <w:r>
        <w:rPr>
          <w:rFonts w:ascii="Times New Roman" w:hAnsi="Times New Roman" w:cs="Times New Roman"/>
          <w:sz w:val="28"/>
          <w:szCs w:val="28"/>
        </w:rPr>
        <w:t xml:space="preserve"> захопленню</w:t>
      </w:r>
      <w:r w:rsidR="00300660">
        <w:rPr>
          <w:rFonts w:ascii="Times New Roman" w:hAnsi="Times New Roman" w:cs="Times New Roman"/>
          <w:sz w:val="28"/>
          <w:szCs w:val="28"/>
        </w:rPr>
        <w:t xml:space="preserve"> </w:t>
      </w:r>
      <w:r w:rsidR="0013516A">
        <w:rPr>
          <w:rFonts w:ascii="Times New Roman" w:hAnsi="Times New Roman" w:cs="Times New Roman"/>
          <w:sz w:val="28"/>
          <w:szCs w:val="28"/>
        </w:rPr>
        <w:t xml:space="preserve">учнів </w:t>
      </w:r>
      <w:r w:rsidR="00300660">
        <w:rPr>
          <w:rFonts w:ascii="Times New Roman" w:hAnsi="Times New Roman" w:cs="Times New Roman"/>
          <w:sz w:val="28"/>
          <w:szCs w:val="28"/>
        </w:rPr>
        <w:t>певною галуззю техніки і праці та сприяють формуванню наукового світогляду.</w:t>
      </w:r>
      <w:r w:rsidRPr="00FE0C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53E0" w:rsidRPr="00680826" w:rsidRDefault="003253E0" w:rsidP="0068082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0826">
        <w:rPr>
          <w:rFonts w:ascii="Times New Roman" w:hAnsi="Times New Roman" w:cs="Times New Roman"/>
          <w:i/>
          <w:sz w:val="28"/>
          <w:szCs w:val="28"/>
        </w:rPr>
        <w:t>Таблиця 1-Характеристика типів гуртків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484"/>
        <w:gridCol w:w="3988"/>
        <w:gridCol w:w="2616"/>
        <w:gridCol w:w="2551"/>
      </w:tblGrid>
      <w:tr w:rsidR="003253E0" w:rsidTr="005355EF">
        <w:tc>
          <w:tcPr>
            <w:tcW w:w="484" w:type="dxa"/>
          </w:tcPr>
          <w:p w:rsidR="003253E0" w:rsidRDefault="003253E0" w:rsidP="004B74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3253E0" w:rsidRDefault="003253E0" w:rsidP="005355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гуртка</w:t>
            </w:r>
          </w:p>
        </w:tc>
        <w:tc>
          <w:tcPr>
            <w:tcW w:w="2616" w:type="dxa"/>
          </w:tcPr>
          <w:p w:rsidR="003253E0" w:rsidRDefault="003253E0" w:rsidP="005355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Мета гуртка</w:t>
            </w:r>
          </w:p>
        </w:tc>
        <w:tc>
          <w:tcPr>
            <w:tcW w:w="2551" w:type="dxa"/>
          </w:tcPr>
          <w:p w:rsidR="003253E0" w:rsidRDefault="003253E0" w:rsidP="005355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Зміст, тематика</w:t>
            </w:r>
          </w:p>
        </w:tc>
      </w:tr>
      <w:tr w:rsidR="003253E0" w:rsidTr="005355EF">
        <w:tc>
          <w:tcPr>
            <w:tcW w:w="484" w:type="dxa"/>
          </w:tcPr>
          <w:p w:rsidR="003253E0" w:rsidRDefault="003253E0" w:rsidP="004B74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3253E0" w:rsidRDefault="003253E0" w:rsidP="004B74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Предметно-технічні гуртки</w:t>
            </w:r>
          </w:p>
        </w:tc>
        <w:tc>
          <w:tcPr>
            <w:tcW w:w="2616" w:type="dxa"/>
          </w:tcPr>
          <w:p w:rsidR="003253E0" w:rsidRDefault="005355EF" w:rsidP="00295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Розширення та поглиблення знань і вмінь учнів із предмета, розвиток технічної творчості учнів</w:t>
            </w:r>
          </w:p>
        </w:tc>
        <w:tc>
          <w:tcPr>
            <w:tcW w:w="2551" w:type="dxa"/>
          </w:tcPr>
          <w:p w:rsidR="003253E0" w:rsidRDefault="005355EF" w:rsidP="00295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Вивчення новітніх досягнень науки і техніки; проведення дослідів; розробка, виготовлення та використання моделей на заняттях та уроках </w:t>
            </w:r>
          </w:p>
        </w:tc>
      </w:tr>
      <w:tr w:rsidR="003253E0" w:rsidTr="005355EF">
        <w:tc>
          <w:tcPr>
            <w:tcW w:w="484" w:type="dxa"/>
          </w:tcPr>
          <w:p w:rsidR="003253E0" w:rsidRDefault="003253E0" w:rsidP="004B74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3253E0" w:rsidRDefault="003253E0" w:rsidP="004B74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Творчі, конструкторські гуртки</w:t>
            </w:r>
          </w:p>
        </w:tc>
        <w:tc>
          <w:tcPr>
            <w:tcW w:w="2616" w:type="dxa"/>
          </w:tcPr>
          <w:p w:rsidR="003253E0" w:rsidRDefault="005355EF" w:rsidP="00295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Поглиблення науково-технічних знань і трудових умінь, розвито</w:t>
            </w:r>
            <w:r w:rsidR="00A96A0D">
              <w:rPr>
                <w:rFonts w:ascii="Times New Roman" w:hAnsi="Times New Roman" w:cs="Times New Roman"/>
                <w:sz w:val="28"/>
                <w:szCs w:val="28"/>
              </w:rPr>
              <w:t>к технічного мислення та навичок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раціоналізаторської діяльності</w:t>
            </w:r>
          </w:p>
        </w:tc>
        <w:tc>
          <w:tcPr>
            <w:tcW w:w="2551" w:type="dxa"/>
          </w:tcPr>
          <w:p w:rsidR="003253E0" w:rsidRDefault="005355EF" w:rsidP="00295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Удосконалення навчальних приладів та обладнання, розробка та виготовленн</w:t>
            </w:r>
            <w:r w:rsidR="00A96A0D">
              <w:rPr>
                <w:rFonts w:ascii="Times New Roman" w:hAnsi="Times New Roman" w:cs="Times New Roman"/>
                <w:sz w:val="28"/>
                <w:szCs w:val="28"/>
              </w:rPr>
              <w:t xml:space="preserve">я моделей різноманітних машин;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конструювання нових приладів, механізмів і пристосувань</w:t>
            </w:r>
          </w:p>
        </w:tc>
      </w:tr>
      <w:tr w:rsidR="003253E0" w:rsidTr="005355EF">
        <w:tc>
          <w:tcPr>
            <w:tcW w:w="484" w:type="dxa"/>
          </w:tcPr>
          <w:p w:rsidR="003253E0" w:rsidRDefault="003253E0" w:rsidP="004B74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3253E0" w:rsidRDefault="003253E0" w:rsidP="004B74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Навчально-технічні гуртки</w:t>
            </w:r>
          </w:p>
        </w:tc>
        <w:tc>
          <w:tcPr>
            <w:tcW w:w="2616" w:type="dxa"/>
          </w:tcPr>
          <w:p w:rsidR="003253E0" w:rsidRDefault="00680826" w:rsidP="00295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355EF">
              <w:rPr>
                <w:rFonts w:ascii="Times New Roman" w:hAnsi="Times New Roman" w:cs="Times New Roman"/>
                <w:sz w:val="28"/>
                <w:szCs w:val="28"/>
              </w:rPr>
              <w:t>б'єднання учнів, які захоплюються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певною галуззю техніки і праці</w:t>
            </w:r>
          </w:p>
        </w:tc>
        <w:tc>
          <w:tcPr>
            <w:tcW w:w="2551" w:type="dxa"/>
          </w:tcPr>
          <w:p w:rsidR="003253E0" w:rsidRDefault="00680826" w:rsidP="00295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Учні </w:t>
            </w:r>
            <w:r w:rsidR="00A96A0D">
              <w:rPr>
                <w:rFonts w:ascii="Times New Roman" w:hAnsi="Times New Roman" w:cs="Times New Roman"/>
                <w:sz w:val="28"/>
                <w:szCs w:val="28"/>
              </w:rPr>
              <w:t>ознайомлюю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ться з пристроями і роботою окремих машин, приладів, набувають вмінь та навичок управління ними</w:t>
            </w:r>
          </w:p>
        </w:tc>
      </w:tr>
    </w:tbl>
    <w:p w:rsidR="00E0438E" w:rsidRDefault="00E0438E" w:rsidP="009A0B3F">
      <w:pPr>
        <w:widowControl w:val="0"/>
        <w:spacing w:after="0" w:line="240" w:lineRule="auto"/>
        <w:ind w:firstLine="724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uk-UA"/>
        </w:rPr>
      </w:pPr>
    </w:p>
    <w:p w:rsidR="009A0B3F" w:rsidRDefault="000808C7" w:rsidP="009A0B3F">
      <w:pPr>
        <w:widowControl w:val="0"/>
        <w:spacing w:after="0" w:line="240" w:lineRule="auto"/>
        <w:ind w:firstLine="724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uk-UA"/>
        </w:rPr>
      </w:pPr>
      <w:r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uk-UA"/>
        </w:rPr>
        <w:lastRenderedPageBreak/>
        <w:t>Рекомендуємо</w:t>
      </w:r>
      <w:r w:rsidR="00211E41" w:rsidRPr="00B93F77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uk-UA"/>
        </w:rPr>
        <w:t xml:space="preserve"> </w:t>
      </w:r>
      <w:r w:rsidR="00211E41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uk-UA"/>
        </w:rPr>
        <w:t>вчит</w:t>
      </w:r>
      <w:r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uk-UA"/>
        </w:rPr>
        <w:t>елям:</w:t>
      </w:r>
      <w:bookmarkStart w:id="3" w:name="_GoBack"/>
      <w:bookmarkEnd w:id="3"/>
    </w:p>
    <w:p w:rsidR="00B31434" w:rsidRPr="009A0B3F" w:rsidRDefault="00B31434" w:rsidP="00A96A0D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uk-UA"/>
        </w:rPr>
      </w:pPr>
      <w:r w:rsidRPr="00B93F77">
        <w:rPr>
          <w:rFonts w:ascii="Times New Roman" w:eastAsia="Courier New" w:hAnsi="Times New Roman" w:cs="Times New Roman"/>
          <w:color w:val="000000"/>
          <w:sz w:val="28"/>
          <w:szCs w:val="28"/>
          <w:lang w:eastAsia="uk-UA"/>
        </w:rPr>
        <w:t>—</w:t>
      </w:r>
      <w:r w:rsidR="00A96A0D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uk-UA"/>
        </w:rPr>
        <w:t xml:space="preserve"> </w:t>
      </w:r>
      <w:r w:rsidR="00846BD2">
        <w:rPr>
          <w:rFonts w:ascii="Times New Roman" w:eastAsia="Courier New" w:hAnsi="Times New Roman" w:cs="Times New Roman"/>
          <w:color w:val="000000"/>
          <w:sz w:val="28"/>
          <w:szCs w:val="28"/>
          <w:lang w:eastAsia="uk-UA"/>
        </w:rPr>
        <w:t xml:space="preserve">під час організації </w:t>
      </w:r>
      <w:r w:rsidRPr="00B31434">
        <w:rPr>
          <w:rFonts w:ascii="Times New Roman" w:hAnsi="Times New Roman" w:cs="Times New Roman"/>
          <w:color w:val="000000"/>
          <w:sz w:val="28"/>
          <w:szCs w:val="28"/>
        </w:rPr>
        <w:t>поза</w:t>
      </w:r>
      <w:r>
        <w:rPr>
          <w:rFonts w:ascii="Times New Roman" w:hAnsi="Times New Roman" w:cs="Times New Roman"/>
          <w:color w:val="000000"/>
          <w:sz w:val="28"/>
          <w:szCs w:val="28"/>
        </w:rPr>
        <w:t>навчальної роботи</w:t>
      </w:r>
      <w:r w:rsidR="00846BD2">
        <w:rPr>
          <w:rFonts w:ascii="Times New Roman" w:hAnsi="Times New Roman" w:cs="Times New Roman"/>
          <w:color w:val="000000"/>
          <w:sz w:val="28"/>
          <w:szCs w:val="28"/>
        </w:rPr>
        <w:t xml:space="preserve"> проводити</w:t>
      </w:r>
      <w:r w:rsidR="009A0B3F">
        <w:rPr>
          <w:rFonts w:ascii="Times New Roman" w:hAnsi="Times New Roman" w:cs="Times New Roman"/>
          <w:color w:val="000000"/>
          <w:sz w:val="28"/>
          <w:szCs w:val="28"/>
        </w:rPr>
        <w:t xml:space="preserve"> тематичні свята, позанавчальні</w:t>
      </w:r>
      <w:r w:rsidRPr="00B31434">
        <w:rPr>
          <w:rFonts w:ascii="Times New Roman" w:hAnsi="Times New Roman" w:cs="Times New Roman"/>
          <w:color w:val="000000"/>
          <w:sz w:val="28"/>
          <w:szCs w:val="28"/>
        </w:rPr>
        <w:t xml:space="preserve"> практичні заняття, гурткові заняття та індивідуальну роботу з учнями</w:t>
      </w:r>
      <w:r w:rsidR="00A96A0D">
        <w:rPr>
          <w:rFonts w:ascii="Times New Roman" w:hAnsi="Times New Roman" w:cs="Times New Roman"/>
          <w:color w:val="000000"/>
          <w:sz w:val="28"/>
          <w:szCs w:val="28"/>
        </w:rPr>
        <w:t>, тижні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трудового навчання;</w:t>
      </w:r>
    </w:p>
    <w:p w:rsidR="009A0B3F" w:rsidRDefault="00030DD1" w:rsidP="00A96A0D">
      <w:pPr>
        <w:pStyle w:val="a3"/>
        <w:widowControl w:val="0"/>
        <w:tabs>
          <w:tab w:val="left" w:pos="971"/>
          <w:tab w:val="left" w:pos="1134"/>
        </w:tabs>
        <w:autoSpaceDE w:val="0"/>
        <w:autoSpaceDN w:val="0"/>
        <w:spacing w:after="0" w:line="240" w:lineRule="auto"/>
        <w:ind w:left="0" w:right="12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93F77">
        <w:rPr>
          <w:rFonts w:ascii="Times New Roman" w:eastAsia="Courier New" w:hAnsi="Times New Roman" w:cs="Times New Roman"/>
          <w:color w:val="000000"/>
          <w:sz w:val="28"/>
          <w:szCs w:val="28"/>
          <w:lang w:eastAsia="uk-UA"/>
        </w:rPr>
        <w:t>—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402666">
        <w:rPr>
          <w:rFonts w:ascii="Times New Roman" w:hAnsi="Times New Roman" w:cs="Times New Roman"/>
          <w:sz w:val="28"/>
          <w:szCs w:val="28"/>
        </w:rPr>
        <w:t xml:space="preserve">залучати учнів </w:t>
      </w:r>
      <w:r w:rsidR="00846BD2">
        <w:rPr>
          <w:rFonts w:ascii="Times New Roman" w:hAnsi="Times New Roman" w:cs="Times New Roman"/>
          <w:sz w:val="28"/>
          <w:szCs w:val="28"/>
        </w:rPr>
        <w:t xml:space="preserve">до </w:t>
      </w:r>
      <w:r w:rsidR="00402666">
        <w:rPr>
          <w:rFonts w:ascii="Times New Roman" w:hAnsi="Times New Roman" w:cs="Times New Roman"/>
          <w:sz w:val="28"/>
          <w:szCs w:val="28"/>
        </w:rPr>
        <w:t>предметно-перетворювальної діяльності: суспіль</w:t>
      </w:r>
      <w:r w:rsidR="00A96A0D">
        <w:rPr>
          <w:rFonts w:ascii="Times New Roman" w:hAnsi="Times New Roman" w:cs="Times New Roman"/>
          <w:sz w:val="28"/>
          <w:szCs w:val="28"/>
        </w:rPr>
        <w:t>но корисної, продуктивної праці;</w:t>
      </w:r>
      <w:r w:rsidR="00402666">
        <w:rPr>
          <w:rFonts w:ascii="Times New Roman" w:hAnsi="Times New Roman" w:cs="Times New Roman"/>
          <w:sz w:val="28"/>
          <w:szCs w:val="28"/>
        </w:rPr>
        <w:t xml:space="preserve"> дослідницької, </w:t>
      </w:r>
      <w:r w:rsidR="00536677">
        <w:rPr>
          <w:rFonts w:ascii="Times New Roman" w:hAnsi="Times New Roman" w:cs="Times New Roman"/>
          <w:sz w:val="28"/>
          <w:szCs w:val="28"/>
        </w:rPr>
        <w:t>технічної, конструкторської діяльності тощо;</w:t>
      </w:r>
    </w:p>
    <w:p w:rsidR="00846BD2" w:rsidRDefault="00211E41" w:rsidP="00A96A0D">
      <w:pPr>
        <w:pStyle w:val="a3"/>
        <w:widowControl w:val="0"/>
        <w:tabs>
          <w:tab w:val="left" w:pos="971"/>
          <w:tab w:val="left" w:pos="1134"/>
        </w:tabs>
        <w:autoSpaceDE w:val="0"/>
        <w:autoSpaceDN w:val="0"/>
        <w:spacing w:after="0" w:line="240" w:lineRule="auto"/>
        <w:ind w:left="0" w:right="120" w:firstLine="709"/>
        <w:contextualSpacing w:val="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uk-UA"/>
        </w:rPr>
      </w:pPr>
      <w:r w:rsidRPr="00B93F77">
        <w:rPr>
          <w:rFonts w:ascii="Times New Roman" w:eastAsia="Courier New" w:hAnsi="Times New Roman" w:cs="Times New Roman"/>
          <w:color w:val="000000"/>
          <w:sz w:val="28"/>
          <w:szCs w:val="28"/>
          <w:lang w:eastAsia="uk-UA"/>
        </w:rPr>
        <w:t>—</w:t>
      </w:r>
      <w:r w:rsidRPr="00B93F77">
        <w:rPr>
          <w:rFonts w:ascii="Times New Roman" w:eastAsia="Courier New" w:hAnsi="Times New Roman" w:cs="Times New Roman"/>
          <w:color w:val="000000"/>
          <w:sz w:val="28"/>
          <w:szCs w:val="28"/>
          <w:lang w:eastAsia="uk-UA"/>
        </w:rPr>
        <w:tab/>
      </w:r>
      <w:r w:rsidR="00623465">
        <w:rPr>
          <w:rFonts w:ascii="Times New Roman" w:eastAsia="Courier New" w:hAnsi="Times New Roman" w:cs="Times New Roman"/>
          <w:color w:val="000000"/>
          <w:sz w:val="28"/>
          <w:szCs w:val="28"/>
          <w:lang w:eastAsia="uk-UA"/>
        </w:rPr>
        <w:t>з</w:t>
      </w:r>
      <w:r w:rsidR="000808C7">
        <w:rPr>
          <w:rFonts w:ascii="Times New Roman" w:eastAsia="Courier New" w:hAnsi="Times New Roman" w:cs="Times New Roman"/>
          <w:color w:val="000000"/>
          <w:sz w:val="28"/>
          <w:szCs w:val="28"/>
          <w:lang w:eastAsia="uk-UA"/>
        </w:rPr>
        <w:t>астосовувати</w:t>
      </w:r>
      <w:r w:rsidRPr="005F550C">
        <w:rPr>
          <w:rFonts w:ascii="Times New Roman" w:eastAsia="Courier New" w:hAnsi="Times New Roman" w:cs="Times New Roman"/>
          <w:color w:val="000000"/>
          <w:sz w:val="28"/>
          <w:szCs w:val="28"/>
          <w:lang w:eastAsia="uk-UA"/>
        </w:rPr>
        <w:t xml:space="preserve"> диференційований підхід до навчання в умов</w:t>
      </w:r>
      <w:r w:rsidR="006A035C">
        <w:rPr>
          <w:rFonts w:ascii="Times New Roman" w:eastAsia="Courier New" w:hAnsi="Times New Roman" w:cs="Times New Roman"/>
          <w:color w:val="000000"/>
          <w:sz w:val="28"/>
          <w:szCs w:val="28"/>
          <w:lang w:eastAsia="uk-UA"/>
        </w:rPr>
        <w:t>ах колективної роботи: виокремити</w:t>
      </w:r>
      <w:r w:rsidRPr="005F550C">
        <w:rPr>
          <w:rFonts w:ascii="Times New Roman" w:eastAsia="Courier New" w:hAnsi="Times New Roman" w:cs="Times New Roman"/>
          <w:color w:val="000000"/>
          <w:sz w:val="28"/>
          <w:szCs w:val="28"/>
          <w:lang w:eastAsia="uk-UA"/>
        </w:rPr>
        <w:t xml:space="preserve"> тимчасов</w:t>
      </w:r>
      <w:r w:rsidR="000808C7">
        <w:rPr>
          <w:rFonts w:ascii="Times New Roman" w:eastAsia="Courier New" w:hAnsi="Times New Roman" w:cs="Times New Roman"/>
          <w:color w:val="000000"/>
          <w:sz w:val="28"/>
          <w:szCs w:val="28"/>
          <w:lang w:eastAsia="uk-UA"/>
        </w:rPr>
        <w:t>і підгрупи учнів, використовувати</w:t>
      </w:r>
      <w:r w:rsidR="00846BD2">
        <w:rPr>
          <w:rFonts w:ascii="Times New Roman" w:eastAsia="Courier New" w:hAnsi="Times New Roman" w:cs="Times New Roman"/>
          <w:color w:val="000000"/>
          <w:sz w:val="28"/>
          <w:szCs w:val="28"/>
          <w:lang w:eastAsia="uk-UA"/>
        </w:rPr>
        <w:t xml:space="preserve"> адаптовані до їх</w:t>
      </w:r>
      <w:r w:rsidRPr="005F550C">
        <w:rPr>
          <w:rFonts w:ascii="Times New Roman" w:eastAsia="Courier New" w:hAnsi="Times New Roman" w:cs="Times New Roman"/>
          <w:color w:val="000000"/>
          <w:sz w:val="28"/>
          <w:szCs w:val="28"/>
          <w:lang w:eastAsia="uk-UA"/>
        </w:rPr>
        <w:t xml:space="preserve"> можливостей </w:t>
      </w:r>
      <w:r w:rsidR="000808C7">
        <w:rPr>
          <w:rFonts w:ascii="Times New Roman" w:eastAsia="Courier New" w:hAnsi="Times New Roman" w:cs="Times New Roman"/>
          <w:color w:val="000000"/>
          <w:sz w:val="28"/>
          <w:szCs w:val="28"/>
          <w:lang w:eastAsia="uk-UA"/>
        </w:rPr>
        <w:t>навчальні матеріали</w:t>
      </w:r>
      <w:r w:rsidR="00A96A0D">
        <w:rPr>
          <w:rFonts w:ascii="Times New Roman" w:eastAsia="Courier New" w:hAnsi="Times New Roman" w:cs="Times New Roman"/>
          <w:color w:val="000000"/>
          <w:sz w:val="28"/>
          <w:szCs w:val="28"/>
          <w:lang w:eastAsia="uk-UA"/>
        </w:rPr>
        <w:t>, у</w:t>
      </w:r>
      <w:r w:rsidR="000808C7">
        <w:rPr>
          <w:rFonts w:ascii="Times New Roman" w:eastAsia="Courier New" w:hAnsi="Times New Roman" w:cs="Times New Roman"/>
          <w:color w:val="000000"/>
          <w:sz w:val="28"/>
          <w:szCs w:val="28"/>
          <w:lang w:eastAsia="uk-UA"/>
        </w:rPr>
        <w:t>проваджувати</w:t>
      </w:r>
      <w:r w:rsidRPr="005F550C">
        <w:rPr>
          <w:rFonts w:ascii="Times New Roman" w:eastAsia="Courier New" w:hAnsi="Times New Roman" w:cs="Times New Roman"/>
          <w:color w:val="000000"/>
          <w:sz w:val="28"/>
          <w:szCs w:val="28"/>
          <w:lang w:eastAsia="uk-UA"/>
        </w:rPr>
        <w:t xml:space="preserve"> принцип вільного вибору варіантів завдань, що відповідають можл</w:t>
      </w:r>
      <w:r w:rsidR="00B31434">
        <w:rPr>
          <w:rFonts w:ascii="Times New Roman" w:eastAsia="Courier New" w:hAnsi="Times New Roman" w:cs="Times New Roman"/>
          <w:color w:val="000000"/>
          <w:sz w:val="28"/>
          <w:szCs w:val="28"/>
          <w:lang w:eastAsia="uk-UA"/>
        </w:rPr>
        <w:t>ивостям і підготовленості учнів;</w:t>
      </w:r>
    </w:p>
    <w:p w:rsidR="00211E41" w:rsidRPr="00846BD2" w:rsidRDefault="00623465" w:rsidP="00A96A0D">
      <w:pPr>
        <w:pStyle w:val="a3"/>
        <w:widowControl w:val="0"/>
        <w:tabs>
          <w:tab w:val="left" w:pos="971"/>
          <w:tab w:val="left" w:pos="1134"/>
        </w:tabs>
        <w:autoSpaceDE w:val="0"/>
        <w:autoSpaceDN w:val="0"/>
        <w:spacing w:after="0" w:line="240" w:lineRule="auto"/>
        <w:ind w:left="0" w:right="12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uk-UA"/>
        </w:rPr>
        <w:t>—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uk-UA"/>
        </w:rPr>
        <w:tab/>
      </w:r>
      <w:r w:rsidR="00211E41" w:rsidRPr="005F550C">
        <w:rPr>
          <w:rFonts w:ascii="Times New Roman" w:eastAsia="Courier New" w:hAnsi="Times New Roman" w:cs="Times New Roman"/>
          <w:color w:val="000000"/>
          <w:sz w:val="28"/>
          <w:szCs w:val="28"/>
          <w:lang w:eastAsia="uk-UA"/>
        </w:rPr>
        <w:t xml:space="preserve">індивідуальні інтереси </w:t>
      </w:r>
      <w:r w:rsidR="000808C7">
        <w:rPr>
          <w:rFonts w:ascii="Times New Roman" w:eastAsia="Courier New" w:hAnsi="Times New Roman" w:cs="Times New Roman"/>
          <w:color w:val="000000"/>
          <w:sz w:val="28"/>
          <w:szCs w:val="28"/>
          <w:lang w:eastAsia="uk-UA"/>
        </w:rPr>
        <w:t xml:space="preserve">та здібності </w:t>
      </w:r>
      <w:r w:rsidR="00211E41" w:rsidRPr="005F550C">
        <w:rPr>
          <w:rFonts w:ascii="Times New Roman" w:eastAsia="Courier New" w:hAnsi="Times New Roman" w:cs="Times New Roman"/>
          <w:color w:val="000000"/>
          <w:sz w:val="28"/>
          <w:szCs w:val="28"/>
          <w:lang w:eastAsia="uk-UA"/>
        </w:rPr>
        <w:t>учнів</w:t>
      </w:r>
      <w:r w:rsidR="00846BD2">
        <w:rPr>
          <w:rFonts w:ascii="Times New Roman" w:eastAsia="Courier New" w:hAnsi="Times New Roman" w:cs="Times New Roman"/>
          <w:color w:val="000000"/>
          <w:sz w:val="28"/>
          <w:szCs w:val="28"/>
          <w:lang w:eastAsia="uk-UA"/>
        </w:rPr>
        <w:t xml:space="preserve"> розвивати та</w:t>
      </w:r>
      <w:r w:rsidR="0001098A">
        <w:rPr>
          <w:rFonts w:ascii="Times New Roman" w:eastAsia="Courier New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0808C7">
        <w:rPr>
          <w:rFonts w:ascii="Times New Roman" w:eastAsia="Courier New" w:hAnsi="Times New Roman" w:cs="Times New Roman"/>
          <w:color w:val="000000"/>
          <w:sz w:val="28"/>
          <w:szCs w:val="28"/>
          <w:lang w:eastAsia="uk-UA"/>
        </w:rPr>
        <w:t xml:space="preserve"> спрямовувати</w:t>
      </w:r>
      <w:r w:rsidR="00211E41" w:rsidRPr="005F550C">
        <w:rPr>
          <w:rFonts w:ascii="Times New Roman" w:eastAsia="Courier New" w:hAnsi="Times New Roman" w:cs="Times New Roman"/>
          <w:color w:val="000000"/>
          <w:sz w:val="28"/>
          <w:szCs w:val="28"/>
          <w:lang w:eastAsia="uk-UA"/>
        </w:rPr>
        <w:t xml:space="preserve"> таким чином, щоб вони узгоджувалися з об’єктивними суспільними потреба</w:t>
      </w:r>
      <w:r w:rsidR="007B2FF7">
        <w:rPr>
          <w:rFonts w:ascii="Times New Roman" w:eastAsia="Courier New" w:hAnsi="Times New Roman" w:cs="Times New Roman"/>
          <w:color w:val="000000"/>
          <w:sz w:val="28"/>
          <w:szCs w:val="28"/>
          <w:lang w:eastAsia="uk-UA"/>
        </w:rPr>
        <w:t>ми.</w:t>
      </w:r>
    </w:p>
    <w:p w:rsidR="00211E41" w:rsidRPr="005F550C" w:rsidRDefault="00846BD2" w:rsidP="00211E41">
      <w:pPr>
        <w:widowControl w:val="0"/>
        <w:spacing w:after="0" w:line="240" w:lineRule="auto"/>
        <w:ind w:firstLine="724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uk-UA"/>
        </w:rPr>
        <w:t xml:space="preserve"> </w:t>
      </w:r>
    </w:p>
    <w:p w:rsidR="005A2F1E" w:rsidRPr="009A1F6C" w:rsidRDefault="005A2F1E" w:rsidP="005A2F1E">
      <w:pPr>
        <w:pStyle w:val="a3"/>
        <w:shd w:val="clear" w:color="auto" w:fill="FFFFFF"/>
        <w:tabs>
          <w:tab w:val="left" w:pos="1134"/>
        </w:tabs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1F6C">
        <w:rPr>
          <w:rFonts w:ascii="Times New Roman" w:hAnsi="Times New Roman" w:cs="Times New Roman"/>
          <w:color w:val="000000"/>
          <w:sz w:val="28"/>
          <w:szCs w:val="28"/>
        </w:rPr>
        <w:t>Література</w:t>
      </w:r>
      <w:r w:rsidR="001447B0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5A2F1E" w:rsidRDefault="005A2F1E" w:rsidP="005A2F1E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35C0E">
        <w:rPr>
          <w:sz w:val="28"/>
          <w:szCs w:val="28"/>
        </w:rPr>
        <w:t xml:space="preserve">Пелагейченко М.Л. Професійний довідник учителя трудового навчання </w:t>
      </w:r>
      <w:r w:rsidRPr="00C35C0E">
        <w:rPr>
          <w:lang w:val="ru-RU"/>
        </w:rPr>
        <w:t>/</w:t>
      </w:r>
      <w:r w:rsidRPr="00C35C0E">
        <w:br/>
      </w:r>
      <w:r w:rsidRPr="00C35C0E">
        <w:rPr>
          <w:sz w:val="28"/>
          <w:szCs w:val="28"/>
        </w:rPr>
        <w:t>М. Пелагейченко. – Х.</w:t>
      </w:r>
      <w:r w:rsidRPr="00C35C0E">
        <w:rPr>
          <w:sz w:val="28"/>
          <w:szCs w:val="28"/>
          <w:lang w:val="ru-RU"/>
        </w:rPr>
        <w:t xml:space="preserve"> </w:t>
      </w:r>
      <w:r w:rsidRPr="00C35C0E">
        <w:rPr>
          <w:sz w:val="28"/>
          <w:szCs w:val="28"/>
        </w:rPr>
        <w:t>:</w:t>
      </w:r>
      <w:r w:rsidRPr="00C35C0E">
        <w:t xml:space="preserve"> </w:t>
      </w:r>
      <w:r w:rsidRPr="00C35C0E">
        <w:rPr>
          <w:sz w:val="28"/>
          <w:szCs w:val="28"/>
        </w:rPr>
        <w:t>Вид. група «Основа», 2013. – 254 с.</w:t>
      </w:r>
    </w:p>
    <w:p w:rsidR="005A2F1E" w:rsidRPr="005A2F1E" w:rsidRDefault="005A2F1E" w:rsidP="005A2F1E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A2F1E">
        <w:rPr>
          <w:color w:val="000000"/>
          <w:sz w:val="28"/>
          <w:szCs w:val="28"/>
          <w:shd w:val="clear" w:color="auto" w:fill="FFFFFF"/>
        </w:rPr>
        <w:t>Тхоржевський Д.О. Методика трудового та професійн</w:t>
      </w:r>
      <w:r w:rsidR="00A96A0D">
        <w:rPr>
          <w:color w:val="000000"/>
          <w:sz w:val="28"/>
          <w:szCs w:val="28"/>
          <w:shd w:val="clear" w:color="auto" w:fill="FFFFFF"/>
        </w:rPr>
        <w:t>ого навчання. Ч. 1.</w:t>
      </w:r>
      <w:r>
        <w:rPr>
          <w:color w:val="000000"/>
          <w:sz w:val="28"/>
          <w:szCs w:val="28"/>
          <w:shd w:val="clear" w:color="auto" w:fill="FFFFFF"/>
        </w:rPr>
        <w:t>– К.: РННЦ «ДІНІТ»</w:t>
      </w:r>
      <w:r w:rsidR="00732F86">
        <w:rPr>
          <w:color w:val="000000"/>
          <w:sz w:val="28"/>
          <w:szCs w:val="28"/>
          <w:shd w:val="clear" w:color="auto" w:fill="FFFFFF"/>
        </w:rPr>
        <w:t xml:space="preserve">, 2000. – </w:t>
      </w:r>
      <w:r w:rsidRPr="005A2F1E">
        <w:rPr>
          <w:color w:val="000000"/>
          <w:sz w:val="28"/>
          <w:szCs w:val="28"/>
          <w:shd w:val="clear" w:color="auto" w:fill="FFFFFF"/>
        </w:rPr>
        <w:t>237</w:t>
      </w:r>
      <w:r w:rsidR="00732F86">
        <w:rPr>
          <w:color w:val="000000"/>
          <w:sz w:val="28"/>
          <w:szCs w:val="28"/>
          <w:shd w:val="clear" w:color="auto" w:fill="FFFFFF"/>
        </w:rPr>
        <w:t xml:space="preserve"> с</w:t>
      </w:r>
      <w:r w:rsidRPr="005A2F1E">
        <w:rPr>
          <w:color w:val="000000"/>
          <w:sz w:val="28"/>
          <w:szCs w:val="28"/>
          <w:shd w:val="clear" w:color="auto" w:fill="FFFFFF"/>
        </w:rPr>
        <w:t>.</w:t>
      </w:r>
    </w:p>
    <w:p w:rsidR="00E3427E" w:rsidRDefault="00E3427E" w:rsidP="0093772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427E" w:rsidRDefault="00E3427E" w:rsidP="0093772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772E" w:rsidRPr="0093772E" w:rsidRDefault="0093772E" w:rsidP="0093772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772E">
        <w:rPr>
          <w:rFonts w:ascii="Times New Roman" w:hAnsi="Times New Roman" w:cs="Times New Roman"/>
          <w:sz w:val="28"/>
          <w:szCs w:val="28"/>
        </w:rPr>
        <w:t xml:space="preserve">Методист з трудового навчання </w:t>
      </w:r>
    </w:p>
    <w:p w:rsidR="0093772E" w:rsidRPr="0093772E" w:rsidRDefault="0093772E" w:rsidP="0093772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772E">
        <w:rPr>
          <w:rFonts w:ascii="Times New Roman" w:hAnsi="Times New Roman" w:cs="Times New Roman"/>
          <w:sz w:val="28"/>
          <w:szCs w:val="28"/>
        </w:rPr>
        <w:t xml:space="preserve">навчально-методичного відділу </w:t>
      </w:r>
    </w:p>
    <w:p w:rsidR="0093772E" w:rsidRPr="0093772E" w:rsidRDefault="0093772E" w:rsidP="0093772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772E">
        <w:rPr>
          <w:rFonts w:ascii="Times New Roman" w:hAnsi="Times New Roman" w:cs="Times New Roman"/>
          <w:sz w:val="28"/>
          <w:szCs w:val="28"/>
        </w:rPr>
        <w:t xml:space="preserve">координації освітньої діяльності </w:t>
      </w:r>
    </w:p>
    <w:p w:rsidR="0093772E" w:rsidRPr="0093772E" w:rsidRDefault="0093772E" w:rsidP="0093772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772E">
        <w:rPr>
          <w:rFonts w:ascii="Times New Roman" w:hAnsi="Times New Roman" w:cs="Times New Roman"/>
          <w:sz w:val="28"/>
          <w:szCs w:val="28"/>
        </w:rPr>
        <w:t xml:space="preserve">та професійного розвитку </w:t>
      </w:r>
    </w:p>
    <w:p w:rsidR="009F69B4" w:rsidRDefault="0093772E" w:rsidP="00E3427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Сумського ОІППО</w:t>
      </w:r>
      <w:r>
        <w:rPr>
          <w:rFonts w:ascii="Times New Roman" w:hAnsi="Times New Roman" w:cs="Times New Roman"/>
          <w:sz w:val="28"/>
          <w:szCs w:val="28"/>
        </w:rPr>
        <w:tab/>
      </w:r>
      <w:r w:rsidR="006621DC">
        <w:rPr>
          <w:rFonts w:ascii="Times New Roman" w:hAnsi="Times New Roman" w:cs="Times New Roman"/>
          <w:sz w:val="28"/>
          <w:szCs w:val="28"/>
        </w:rPr>
        <w:tab/>
      </w:r>
      <w:r w:rsidR="006621DC">
        <w:rPr>
          <w:rFonts w:ascii="Times New Roman" w:hAnsi="Times New Roman" w:cs="Times New Roman"/>
          <w:sz w:val="28"/>
          <w:szCs w:val="28"/>
        </w:rPr>
        <w:tab/>
      </w:r>
      <w:r w:rsidR="006621DC">
        <w:rPr>
          <w:rFonts w:ascii="Times New Roman" w:hAnsi="Times New Roman" w:cs="Times New Roman"/>
          <w:sz w:val="28"/>
          <w:szCs w:val="28"/>
        </w:rPr>
        <w:tab/>
      </w:r>
      <w:r w:rsidR="006621DC">
        <w:rPr>
          <w:rFonts w:ascii="Times New Roman" w:hAnsi="Times New Roman" w:cs="Times New Roman"/>
          <w:sz w:val="28"/>
          <w:szCs w:val="28"/>
        </w:rPr>
        <w:tab/>
      </w:r>
      <w:r w:rsidR="006621DC">
        <w:rPr>
          <w:rFonts w:ascii="Times New Roman" w:hAnsi="Times New Roman" w:cs="Times New Roman"/>
          <w:sz w:val="28"/>
          <w:szCs w:val="28"/>
        </w:rPr>
        <w:tab/>
      </w:r>
      <w:r w:rsidR="006621DC">
        <w:rPr>
          <w:rFonts w:ascii="Times New Roman" w:hAnsi="Times New Roman" w:cs="Times New Roman"/>
          <w:sz w:val="28"/>
          <w:szCs w:val="28"/>
        </w:rPr>
        <w:tab/>
      </w:r>
      <w:r w:rsidRPr="0093772E">
        <w:rPr>
          <w:rFonts w:ascii="Times New Roman" w:hAnsi="Times New Roman" w:cs="Times New Roman"/>
          <w:sz w:val="28"/>
          <w:szCs w:val="28"/>
        </w:rPr>
        <w:t>І.В. Коренева</w:t>
      </w:r>
    </w:p>
    <w:p w:rsidR="00623465" w:rsidRDefault="00623465" w:rsidP="00E3427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3465" w:rsidRPr="006A1915" w:rsidRDefault="00623465" w:rsidP="00E3427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23465" w:rsidRPr="006A1915" w:rsidSect="00E0438E"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3133A7"/>
    <w:multiLevelType w:val="hybridMultilevel"/>
    <w:tmpl w:val="CF6852B8"/>
    <w:lvl w:ilvl="0" w:tplc="070818E0"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auto"/>
        <w:sz w:val="28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3B167BBC"/>
    <w:multiLevelType w:val="hybridMultilevel"/>
    <w:tmpl w:val="4C50E8B6"/>
    <w:lvl w:ilvl="0" w:tplc="20D05050">
      <w:numFmt w:val="bullet"/>
      <w:lvlText w:val=""/>
      <w:lvlJc w:val="left"/>
      <w:pPr>
        <w:ind w:left="118" w:hanging="286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676C2C92">
      <w:numFmt w:val="bullet"/>
      <w:lvlText w:val="•"/>
      <w:lvlJc w:val="left"/>
      <w:pPr>
        <w:ind w:left="1038" w:hanging="286"/>
      </w:pPr>
      <w:rPr>
        <w:rFonts w:hint="default"/>
        <w:lang w:val="en-US" w:eastAsia="en-US" w:bidi="ar-SA"/>
      </w:rPr>
    </w:lvl>
    <w:lvl w:ilvl="2" w:tplc="51F2282C">
      <w:numFmt w:val="bullet"/>
      <w:lvlText w:val="•"/>
      <w:lvlJc w:val="left"/>
      <w:pPr>
        <w:ind w:left="1957" w:hanging="286"/>
      </w:pPr>
      <w:rPr>
        <w:rFonts w:hint="default"/>
        <w:lang w:val="en-US" w:eastAsia="en-US" w:bidi="ar-SA"/>
      </w:rPr>
    </w:lvl>
    <w:lvl w:ilvl="3" w:tplc="68F03966">
      <w:numFmt w:val="bullet"/>
      <w:lvlText w:val="•"/>
      <w:lvlJc w:val="left"/>
      <w:pPr>
        <w:ind w:left="2875" w:hanging="286"/>
      </w:pPr>
      <w:rPr>
        <w:rFonts w:hint="default"/>
        <w:lang w:val="en-US" w:eastAsia="en-US" w:bidi="ar-SA"/>
      </w:rPr>
    </w:lvl>
    <w:lvl w:ilvl="4" w:tplc="513A9F7A">
      <w:numFmt w:val="bullet"/>
      <w:lvlText w:val="•"/>
      <w:lvlJc w:val="left"/>
      <w:pPr>
        <w:ind w:left="3794" w:hanging="286"/>
      </w:pPr>
      <w:rPr>
        <w:rFonts w:hint="default"/>
        <w:lang w:val="en-US" w:eastAsia="en-US" w:bidi="ar-SA"/>
      </w:rPr>
    </w:lvl>
    <w:lvl w:ilvl="5" w:tplc="AA261464">
      <w:numFmt w:val="bullet"/>
      <w:lvlText w:val="•"/>
      <w:lvlJc w:val="left"/>
      <w:pPr>
        <w:ind w:left="4713" w:hanging="286"/>
      </w:pPr>
      <w:rPr>
        <w:rFonts w:hint="default"/>
        <w:lang w:val="en-US" w:eastAsia="en-US" w:bidi="ar-SA"/>
      </w:rPr>
    </w:lvl>
    <w:lvl w:ilvl="6" w:tplc="B9907548">
      <w:numFmt w:val="bullet"/>
      <w:lvlText w:val="•"/>
      <w:lvlJc w:val="left"/>
      <w:pPr>
        <w:ind w:left="5631" w:hanging="286"/>
      </w:pPr>
      <w:rPr>
        <w:rFonts w:hint="default"/>
        <w:lang w:val="en-US" w:eastAsia="en-US" w:bidi="ar-SA"/>
      </w:rPr>
    </w:lvl>
    <w:lvl w:ilvl="7" w:tplc="C31E0222">
      <w:numFmt w:val="bullet"/>
      <w:lvlText w:val="•"/>
      <w:lvlJc w:val="left"/>
      <w:pPr>
        <w:ind w:left="6550" w:hanging="286"/>
      </w:pPr>
      <w:rPr>
        <w:rFonts w:hint="default"/>
        <w:lang w:val="en-US" w:eastAsia="en-US" w:bidi="ar-SA"/>
      </w:rPr>
    </w:lvl>
    <w:lvl w:ilvl="8" w:tplc="508EB168">
      <w:numFmt w:val="bullet"/>
      <w:lvlText w:val="•"/>
      <w:lvlJc w:val="left"/>
      <w:pPr>
        <w:ind w:left="7469" w:hanging="286"/>
      </w:pPr>
      <w:rPr>
        <w:rFonts w:hint="default"/>
        <w:lang w:val="en-US" w:eastAsia="en-US" w:bidi="ar-SA"/>
      </w:rPr>
    </w:lvl>
  </w:abstractNum>
  <w:abstractNum w:abstractNumId="2">
    <w:nsid w:val="6E7A1A0F"/>
    <w:multiLevelType w:val="hybridMultilevel"/>
    <w:tmpl w:val="7E48342C"/>
    <w:lvl w:ilvl="0" w:tplc="A5F4130E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0E40FC"/>
    <w:multiLevelType w:val="hybridMultilevel"/>
    <w:tmpl w:val="FEBC2CAA"/>
    <w:lvl w:ilvl="0" w:tplc="7870C2C8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798003BB"/>
    <w:multiLevelType w:val="hybridMultilevel"/>
    <w:tmpl w:val="57106F40"/>
    <w:lvl w:ilvl="0" w:tplc="757CAFD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DA9"/>
    <w:rsid w:val="0001098A"/>
    <w:rsid w:val="00030DD1"/>
    <w:rsid w:val="000808C7"/>
    <w:rsid w:val="000B1ECD"/>
    <w:rsid w:val="0013516A"/>
    <w:rsid w:val="001447B0"/>
    <w:rsid w:val="001C278B"/>
    <w:rsid w:val="00211E41"/>
    <w:rsid w:val="00295381"/>
    <w:rsid w:val="002C5096"/>
    <w:rsid w:val="00300660"/>
    <w:rsid w:val="003045B5"/>
    <w:rsid w:val="003253E0"/>
    <w:rsid w:val="00402666"/>
    <w:rsid w:val="00441B68"/>
    <w:rsid w:val="0045316D"/>
    <w:rsid w:val="004B30C6"/>
    <w:rsid w:val="004B7463"/>
    <w:rsid w:val="005355EF"/>
    <w:rsid w:val="00536677"/>
    <w:rsid w:val="0059424E"/>
    <w:rsid w:val="0059746D"/>
    <w:rsid w:val="005A03D9"/>
    <w:rsid w:val="005A2F1E"/>
    <w:rsid w:val="005B4E11"/>
    <w:rsid w:val="005E266A"/>
    <w:rsid w:val="005F550C"/>
    <w:rsid w:val="00623465"/>
    <w:rsid w:val="006621DC"/>
    <w:rsid w:val="00680826"/>
    <w:rsid w:val="006A035C"/>
    <w:rsid w:val="006A1915"/>
    <w:rsid w:val="006A7535"/>
    <w:rsid w:val="0072085F"/>
    <w:rsid w:val="00732F86"/>
    <w:rsid w:val="007423AF"/>
    <w:rsid w:val="007B2FF7"/>
    <w:rsid w:val="007E5DC1"/>
    <w:rsid w:val="00846BD2"/>
    <w:rsid w:val="008D658F"/>
    <w:rsid w:val="00905D5D"/>
    <w:rsid w:val="0093772E"/>
    <w:rsid w:val="009A0B3F"/>
    <w:rsid w:val="009B3A7E"/>
    <w:rsid w:val="009F69B4"/>
    <w:rsid w:val="00A234B3"/>
    <w:rsid w:val="00A32F40"/>
    <w:rsid w:val="00A96A0D"/>
    <w:rsid w:val="00B31434"/>
    <w:rsid w:val="00BA3D6D"/>
    <w:rsid w:val="00C063B7"/>
    <w:rsid w:val="00C865F4"/>
    <w:rsid w:val="00CD70B4"/>
    <w:rsid w:val="00D053E3"/>
    <w:rsid w:val="00D6661F"/>
    <w:rsid w:val="00D86D02"/>
    <w:rsid w:val="00E0438E"/>
    <w:rsid w:val="00E3427E"/>
    <w:rsid w:val="00E85F49"/>
    <w:rsid w:val="00E943D9"/>
    <w:rsid w:val="00ED3DA9"/>
    <w:rsid w:val="00F2065C"/>
    <w:rsid w:val="00F332F0"/>
    <w:rsid w:val="00FE0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D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03D9"/>
    <w:pPr>
      <w:ind w:left="720"/>
      <w:contextualSpacing/>
    </w:pPr>
  </w:style>
  <w:style w:type="table" w:styleId="a4">
    <w:name w:val="Table Grid"/>
    <w:basedOn w:val="a1"/>
    <w:uiPriority w:val="59"/>
    <w:rsid w:val="003253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BA3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6">
    <w:name w:val="Balloon Text"/>
    <w:basedOn w:val="a"/>
    <w:link w:val="a7"/>
    <w:uiPriority w:val="99"/>
    <w:semiHidden/>
    <w:unhideWhenUsed/>
    <w:rsid w:val="00A234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A234B3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C865F4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59746D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ий HTML Знак"/>
    <w:basedOn w:val="a0"/>
    <w:link w:val="HTML"/>
    <w:uiPriority w:val="99"/>
    <w:rsid w:val="0059746D"/>
    <w:rPr>
      <w:rFonts w:ascii="Consolas" w:hAnsi="Consolas" w:cs="Consolas"/>
      <w:sz w:val="20"/>
      <w:szCs w:val="20"/>
    </w:rPr>
  </w:style>
  <w:style w:type="character" w:styleId="a9">
    <w:name w:val="Emphasis"/>
    <w:basedOn w:val="a0"/>
    <w:uiPriority w:val="20"/>
    <w:qFormat/>
    <w:rsid w:val="00441B6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D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03D9"/>
    <w:pPr>
      <w:ind w:left="720"/>
      <w:contextualSpacing/>
    </w:pPr>
  </w:style>
  <w:style w:type="table" w:styleId="a4">
    <w:name w:val="Table Grid"/>
    <w:basedOn w:val="a1"/>
    <w:uiPriority w:val="59"/>
    <w:rsid w:val="003253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BA3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6">
    <w:name w:val="Balloon Text"/>
    <w:basedOn w:val="a"/>
    <w:link w:val="a7"/>
    <w:uiPriority w:val="99"/>
    <w:semiHidden/>
    <w:unhideWhenUsed/>
    <w:rsid w:val="00A234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A234B3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C865F4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59746D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ий HTML Знак"/>
    <w:basedOn w:val="a0"/>
    <w:link w:val="HTML"/>
    <w:uiPriority w:val="99"/>
    <w:rsid w:val="0059746D"/>
    <w:rPr>
      <w:rFonts w:ascii="Consolas" w:hAnsi="Consolas" w:cs="Consolas"/>
      <w:sz w:val="20"/>
      <w:szCs w:val="20"/>
    </w:rPr>
  </w:style>
  <w:style w:type="character" w:styleId="a9">
    <w:name w:val="Emphasis"/>
    <w:basedOn w:val="a0"/>
    <w:uiPriority w:val="20"/>
    <w:qFormat/>
    <w:rsid w:val="00441B6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2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9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2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7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n.gov.ua/ua/osvita/zagalna-serednya-osvita/navchalni-programi/navchalni-programi-kursiv-za-viborom-fakultativiv?fbclid=IwAR1PJ15kc38sWsUmtZSVdtS8zLU1XoaDHa2K0hGYPssoTupeUBNlPMiizwc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l.facebook.com/l.php?u=https%3A%2F%2Fimzo.gov.ua%2Fosvita%2Fpozashkilna-osvita-ta-vihovna-robota%2Fnavchalni-programi%2Fhudozhno-estetichniy-napryam%2F%3Ffbclid%3DIwAR0Kk1osVP--XnDzL3f64g9CId0-jrrRio1n2ODDdTZT5aWsCKK16907L5Y&amp;h=AT0QIdI-j6Vnu1JeVOGBJTqsPB2IvV64u5LxPsGmj30ytkQX1o5tYoXOuWNCxirlnyUbf35bcSg8qzR_iS1IvPFiIZC8zkAXdQXmByPub5BPPgXEbOIR2QT1xn_ZzZWHRvE&amp;__tn__=R%5d-R&amp;c%5b0%5d=AT2_Y4a6VEFk_P4dxTC6tucJawV628CJHQ4s85rsHDPY7nG2LROzZXhy5XfzJlM4Kr7o_nTfaeZaK1AD6jDDMJgZd0qMXeVJ5s0DyjSMMG0p0Y84EDofjIZtL0cFhiEfaQQRoZclXIgKISABHUteU1fkJNGiTJV0oJ17EcZbcnkw7hek6WClKrtDi-S62ODwab1mY3sOh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6D981D-962B-434A-BBDB-88293D8F1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1944</TotalTime>
  <Pages>3</Pages>
  <Words>3996</Words>
  <Characters>2278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</dc:creator>
  <cp:keywords/>
  <dc:description/>
  <cp:lastModifiedBy>Ira</cp:lastModifiedBy>
  <cp:revision>38</cp:revision>
  <cp:lastPrinted>2020-09-10T14:42:00Z</cp:lastPrinted>
  <dcterms:created xsi:type="dcterms:W3CDTF">2020-04-20T15:23:00Z</dcterms:created>
  <dcterms:modified xsi:type="dcterms:W3CDTF">2020-09-11T08:55:00Z</dcterms:modified>
</cp:coreProperties>
</file>