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A3B" w:rsidRPr="00F36A3B" w:rsidRDefault="00F36A3B" w:rsidP="000F109B">
      <w:pPr>
        <w:jc w:val="center"/>
        <w:rPr>
          <w:rFonts w:ascii="Times New Roman" w:eastAsia="Times New Roman" w:hAnsi="Times New Roman" w:cs="Times New Roman"/>
          <w:sz w:val="32"/>
          <w:szCs w:val="32"/>
          <w:lang w:eastAsia="ru-RU"/>
        </w:rPr>
      </w:pPr>
      <w:r w:rsidRPr="00F36A3B">
        <w:rPr>
          <w:rFonts w:ascii="Times New Roman" w:hAnsi="Times New Roman"/>
          <w:noProof/>
          <w:sz w:val="24"/>
          <w:szCs w:val="24"/>
          <w:lang w:eastAsia="uk-UA"/>
        </w:rPr>
        <w:drawing>
          <wp:anchor distT="0" distB="0" distL="114300" distR="114300" simplePos="0" relativeHeight="251659264" behindDoc="1" locked="0" layoutInCell="1" allowOverlap="1" wp14:anchorId="3DFB793D" wp14:editId="7366E56F">
            <wp:simplePos x="0" y="0"/>
            <wp:positionH relativeFrom="column">
              <wp:posOffset>-567055</wp:posOffset>
            </wp:positionH>
            <wp:positionV relativeFrom="paragraph">
              <wp:posOffset>-570230</wp:posOffset>
            </wp:positionV>
            <wp:extent cx="1891665" cy="2019935"/>
            <wp:effectExtent l="0" t="0" r="0" b="0"/>
            <wp:wrapSquare wrapText="bothSides"/>
            <wp:docPr id="1" name="Рисунок 1" descr="ГЕРБ (ембл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емблема)"/>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91665" cy="2019935"/>
                    </a:xfrm>
                    <a:prstGeom prst="rect">
                      <a:avLst/>
                    </a:prstGeom>
                    <a:noFill/>
                  </pic:spPr>
                </pic:pic>
              </a:graphicData>
            </a:graphic>
            <wp14:sizeRelH relativeFrom="page">
              <wp14:pctWidth>0</wp14:pctWidth>
            </wp14:sizeRelH>
            <wp14:sizeRelV relativeFrom="page">
              <wp14:pctHeight>0</wp14:pctHeight>
            </wp14:sizeRelV>
          </wp:anchor>
        </w:drawing>
      </w:r>
      <w:r w:rsidR="00B6705C">
        <w:rPr>
          <w:rFonts w:ascii="Times New Roman" w:eastAsia="Times New Roman" w:hAnsi="Times New Roman" w:cs="Times New Roman"/>
          <w:sz w:val="32"/>
          <w:szCs w:val="32"/>
          <w:lang w:eastAsia="ru-RU"/>
        </w:rPr>
        <w:t>Методичний порадник</w:t>
      </w:r>
      <w:bookmarkStart w:id="0" w:name="_GoBack"/>
      <w:bookmarkEnd w:id="0"/>
    </w:p>
    <w:p w:rsidR="00F36A3B" w:rsidRPr="00F36A3B" w:rsidRDefault="00F36A3B" w:rsidP="00F36A3B">
      <w:pPr>
        <w:jc w:val="center"/>
        <w:rPr>
          <w:sz w:val="28"/>
          <w:szCs w:val="28"/>
        </w:rPr>
      </w:pPr>
      <w:r w:rsidRPr="00F36A3B">
        <w:rPr>
          <w:rFonts w:ascii="Times New Roman" w:eastAsia="Times New Roman" w:hAnsi="Times New Roman" w:cs="Times New Roman"/>
          <w:b/>
          <w:sz w:val="28"/>
          <w:szCs w:val="28"/>
          <w:lang w:eastAsia="ru-RU"/>
        </w:rPr>
        <w:t>«Організація індивідуальної роботи з обдарованими та здібними учнями: проблеми, шляхи їх вирішення»</w:t>
      </w:r>
    </w:p>
    <w:p w:rsidR="00F36A3B" w:rsidRDefault="006A79F7" w:rsidP="006A79F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Робота з обдарованими дітьми вимагає належної змістової наповненості занять, зорієнтованості на новизну інформації та різноманітні види пошукової, розвиваючої творчої діяльності. Формами роботи можуть бути групові та індивідуальні заняття. Зміст навчальної інформації має доповнюватися науковими відомостями в процесі виконання додаткових практичних завдань.</w:t>
      </w:r>
    </w:p>
    <w:p w:rsidR="000E0E44" w:rsidRDefault="000E0E44" w:rsidP="006A79F7">
      <w:pPr>
        <w:spacing w:after="0" w:line="240" w:lineRule="auto"/>
        <w:ind w:firstLine="708"/>
        <w:jc w:val="both"/>
        <w:rPr>
          <w:rFonts w:ascii="Times New Roman" w:hAnsi="Times New Roman" w:cs="Times New Roman"/>
          <w:sz w:val="28"/>
          <w:szCs w:val="28"/>
        </w:rPr>
      </w:pPr>
    </w:p>
    <w:p w:rsidR="006A79F7" w:rsidRPr="006A79F7" w:rsidRDefault="006A79F7" w:rsidP="006A79F7">
      <w:pPr>
        <w:spacing w:after="0" w:line="240" w:lineRule="auto"/>
        <w:ind w:firstLine="708"/>
        <w:jc w:val="both"/>
        <w:rPr>
          <w:rFonts w:ascii="Times New Roman" w:hAnsi="Times New Roman" w:cs="Times New Roman"/>
          <w:sz w:val="28"/>
          <w:szCs w:val="28"/>
        </w:rPr>
      </w:pPr>
      <w:r w:rsidRPr="006A79F7">
        <w:rPr>
          <w:rFonts w:ascii="Times New Roman" w:hAnsi="Times New Roman" w:cs="Times New Roman"/>
          <w:sz w:val="28"/>
          <w:szCs w:val="28"/>
        </w:rPr>
        <w:t>Етапи роботи зі здібними та обдарованими учнями:</w:t>
      </w:r>
    </w:p>
    <w:p w:rsidR="006A79F7" w:rsidRPr="006A79F7" w:rsidRDefault="006A79F7" w:rsidP="006A79F7">
      <w:pPr>
        <w:spacing w:after="0" w:line="240" w:lineRule="auto"/>
        <w:ind w:left="360" w:firstLine="708"/>
        <w:jc w:val="both"/>
        <w:rPr>
          <w:rFonts w:ascii="Times New Roman" w:hAnsi="Times New Roman" w:cs="Times New Roman"/>
          <w:i/>
          <w:sz w:val="28"/>
          <w:szCs w:val="28"/>
        </w:rPr>
      </w:pPr>
      <w:r w:rsidRPr="006A79F7">
        <w:rPr>
          <w:rFonts w:ascii="Times New Roman" w:hAnsi="Times New Roman" w:cs="Times New Roman"/>
          <w:i/>
          <w:sz w:val="28"/>
          <w:szCs w:val="28"/>
        </w:rPr>
        <w:t>Перший етап – «Пошукова робота»</w:t>
      </w:r>
    </w:p>
    <w:p w:rsidR="006A79F7" w:rsidRDefault="006A79F7" w:rsidP="00D458CB">
      <w:pPr>
        <w:pStyle w:val="a3"/>
        <w:numPr>
          <w:ilvl w:val="0"/>
          <w:numId w:val="1"/>
        </w:numPr>
        <w:spacing w:after="0" w:line="240" w:lineRule="auto"/>
        <w:ind w:firstLine="66"/>
        <w:jc w:val="both"/>
        <w:rPr>
          <w:rFonts w:ascii="Times New Roman" w:hAnsi="Times New Roman" w:cs="Times New Roman"/>
          <w:sz w:val="28"/>
          <w:szCs w:val="28"/>
        </w:rPr>
      </w:pPr>
      <w:r>
        <w:rPr>
          <w:rFonts w:ascii="Times New Roman" w:hAnsi="Times New Roman" w:cs="Times New Roman"/>
          <w:sz w:val="28"/>
          <w:szCs w:val="28"/>
        </w:rPr>
        <w:t>Спостереження та психолого-педагогічне діагностування здібностей кожної дитини.</w:t>
      </w:r>
    </w:p>
    <w:p w:rsidR="006A79F7" w:rsidRDefault="006A79F7" w:rsidP="00D458CB">
      <w:pPr>
        <w:pStyle w:val="a3"/>
        <w:numPr>
          <w:ilvl w:val="0"/>
          <w:numId w:val="1"/>
        </w:numPr>
        <w:spacing w:after="0" w:line="240" w:lineRule="auto"/>
        <w:ind w:firstLine="66"/>
        <w:jc w:val="both"/>
        <w:rPr>
          <w:rFonts w:ascii="Times New Roman" w:hAnsi="Times New Roman" w:cs="Times New Roman"/>
          <w:sz w:val="28"/>
          <w:szCs w:val="28"/>
        </w:rPr>
      </w:pPr>
      <w:r>
        <w:rPr>
          <w:rFonts w:ascii="Times New Roman" w:hAnsi="Times New Roman" w:cs="Times New Roman"/>
          <w:sz w:val="28"/>
          <w:szCs w:val="28"/>
        </w:rPr>
        <w:t>Прогнозування домінантного розвитку певних здібностей учня.</w:t>
      </w:r>
    </w:p>
    <w:p w:rsidR="006A79F7" w:rsidRDefault="006A79F7" w:rsidP="00D458CB">
      <w:pPr>
        <w:pStyle w:val="a3"/>
        <w:numPr>
          <w:ilvl w:val="0"/>
          <w:numId w:val="1"/>
        </w:numPr>
        <w:spacing w:after="0" w:line="240" w:lineRule="auto"/>
        <w:ind w:firstLine="66"/>
        <w:jc w:val="both"/>
        <w:rPr>
          <w:rFonts w:ascii="Times New Roman" w:hAnsi="Times New Roman" w:cs="Times New Roman"/>
          <w:sz w:val="28"/>
          <w:szCs w:val="28"/>
        </w:rPr>
      </w:pPr>
      <w:r>
        <w:rPr>
          <w:rFonts w:ascii="Times New Roman" w:hAnsi="Times New Roman" w:cs="Times New Roman"/>
          <w:sz w:val="28"/>
          <w:szCs w:val="28"/>
        </w:rPr>
        <w:t>Створення банку даних.</w:t>
      </w:r>
    </w:p>
    <w:p w:rsidR="006A79F7" w:rsidRPr="006A79F7" w:rsidRDefault="0026085E" w:rsidP="006A79F7">
      <w:pPr>
        <w:pStyle w:val="a3"/>
        <w:spacing w:after="0" w:line="240" w:lineRule="auto"/>
        <w:ind w:left="1068"/>
        <w:jc w:val="both"/>
        <w:rPr>
          <w:rFonts w:ascii="Times New Roman" w:hAnsi="Times New Roman" w:cs="Times New Roman"/>
          <w:i/>
          <w:sz w:val="28"/>
          <w:szCs w:val="28"/>
        </w:rPr>
      </w:pPr>
      <w:r>
        <w:rPr>
          <w:rFonts w:ascii="Times New Roman" w:hAnsi="Times New Roman" w:cs="Times New Roman"/>
          <w:i/>
          <w:sz w:val="28"/>
          <w:szCs w:val="28"/>
        </w:rPr>
        <w:t>Другий етап – «</w:t>
      </w:r>
      <w:r w:rsidR="009773C9">
        <w:rPr>
          <w:rFonts w:ascii="Times New Roman" w:hAnsi="Times New Roman" w:cs="Times New Roman"/>
          <w:i/>
          <w:sz w:val="28"/>
          <w:szCs w:val="28"/>
        </w:rPr>
        <w:t>Плекання</w:t>
      </w:r>
      <w:r w:rsidR="006A79F7" w:rsidRPr="006A79F7">
        <w:rPr>
          <w:rFonts w:ascii="Times New Roman" w:hAnsi="Times New Roman" w:cs="Times New Roman"/>
          <w:i/>
          <w:sz w:val="28"/>
          <w:szCs w:val="28"/>
        </w:rPr>
        <w:t xml:space="preserve"> талантів»</w:t>
      </w:r>
    </w:p>
    <w:p w:rsidR="006A79F7" w:rsidRDefault="006A79F7" w:rsidP="006A79F7">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Організація та робота</w:t>
      </w:r>
      <w:r w:rsidR="00D458CB">
        <w:rPr>
          <w:rFonts w:ascii="Times New Roman" w:hAnsi="Times New Roman" w:cs="Times New Roman"/>
          <w:sz w:val="28"/>
          <w:szCs w:val="28"/>
        </w:rPr>
        <w:t xml:space="preserve"> з обдарованими учнями.</w:t>
      </w:r>
    </w:p>
    <w:p w:rsidR="00D458CB" w:rsidRDefault="00D458CB" w:rsidP="006A79F7">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Залучення батьків до співпраці з учителем.</w:t>
      </w:r>
    </w:p>
    <w:p w:rsidR="00D458CB" w:rsidRPr="00D458CB" w:rsidRDefault="00D458CB" w:rsidP="00D458CB">
      <w:pPr>
        <w:spacing w:after="0" w:line="240" w:lineRule="auto"/>
        <w:ind w:left="1068"/>
        <w:jc w:val="both"/>
        <w:rPr>
          <w:rFonts w:ascii="Times New Roman" w:hAnsi="Times New Roman" w:cs="Times New Roman"/>
          <w:i/>
          <w:sz w:val="28"/>
          <w:szCs w:val="28"/>
        </w:rPr>
      </w:pPr>
      <w:r w:rsidRPr="00D458CB">
        <w:rPr>
          <w:rFonts w:ascii="Times New Roman" w:hAnsi="Times New Roman" w:cs="Times New Roman"/>
          <w:i/>
          <w:sz w:val="28"/>
          <w:szCs w:val="28"/>
        </w:rPr>
        <w:t>Третій етап – «Підтримка талантів»</w:t>
      </w:r>
    </w:p>
    <w:p w:rsidR="00D458CB" w:rsidRDefault="00D458CB" w:rsidP="00D458CB">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Організація участі учнів у олімпіадах та різних творчих конкурсів.</w:t>
      </w:r>
    </w:p>
    <w:p w:rsidR="00D458CB" w:rsidRDefault="00D458CB" w:rsidP="00D458CB">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Відкритий доступ до інформації про здобутки учнів.</w:t>
      </w:r>
    </w:p>
    <w:p w:rsidR="00D458CB" w:rsidRPr="000E0E44" w:rsidRDefault="00D458CB" w:rsidP="00541131">
      <w:pPr>
        <w:pStyle w:val="a3"/>
        <w:spacing w:after="0" w:line="240" w:lineRule="auto"/>
        <w:ind w:left="1428"/>
        <w:jc w:val="both"/>
        <w:rPr>
          <w:rFonts w:ascii="Times New Roman" w:hAnsi="Times New Roman" w:cs="Times New Roman"/>
          <w:sz w:val="28"/>
          <w:szCs w:val="28"/>
        </w:rPr>
      </w:pPr>
    </w:p>
    <w:p w:rsidR="00541131" w:rsidRDefault="00473AF6" w:rsidP="0054113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Методичні рекомендації щодо підвищення якості підготовки учнів до Всеукраїнської учнівської олімпіади з трудового навчання</w:t>
      </w:r>
    </w:p>
    <w:p w:rsidR="00541131" w:rsidRPr="000E0E44" w:rsidRDefault="00541131" w:rsidP="00541131">
      <w:pPr>
        <w:spacing w:after="0" w:line="240" w:lineRule="auto"/>
        <w:jc w:val="center"/>
        <w:rPr>
          <w:rFonts w:ascii="Times New Roman" w:hAnsi="Times New Roman" w:cs="Times New Roman"/>
          <w:sz w:val="28"/>
          <w:szCs w:val="28"/>
        </w:rPr>
      </w:pPr>
    </w:p>
    <w:p w:rsidR="00D458CB" w:rsidRPr="000F109B" w:rsidRDefault="000F109B" w:rsidP="000F109B">
      <w:pPr>
        <w:spacing w:after="0" w:line="240" w:lineRule="auto"/>
        <w:jc w:val="both"/>
        <w:rPr>
          <w:rFonts w:ascii="Times New Roman" w:hAnsi="Times New Roman" w:cs="Times New Roman"/>
          <w:i/>
          <w:sz w:val="28"/>
          <w:szCs w:val="28"/>
        </w:rPr>
      </w:pPr>
      <w:r w:rsidRPr="000F109B">
        <w:rPr>
          <w:rFonts w:ascii="Times New Roman" w:hAnsi="Times New Roman" w:cs="Times New Roman"/>
          <w:i/>
          <w:sz w:val="28"/>
          <w:szCs w:val="28"/>
        </w:rPr>
        <w:t>Методистам з трудового навчання районних (міських) методичних кабінетів:</w:t>
      </w:r>
    </w:p>
    <w:p w:rsidR="000F109B" w:rsidRDefault="000F109B" w:rsidP="000F109B">
      <w:pPr>
        <w:pStyle w:val="a3"/>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r w:rsidRPr="000F109B">
        <w:rPr>
          <w:rFonts w:ascii="Times New Roman" w:hAnsi="Times New Roman" w:cs="Times New Roman"/>
          <w:sz w:val="28"/>
          <w:szCs w:val="28"/>
        </w:rPr>
        <w:t>к</w:t>
      </w:r>
      <w:r>
        <w:rPr>
          <w:rFonts w:ascii="Times New Roman" w:hAnsi="Times New Roman" w:cs="Times New Roman"/>
          <w:sz w:val="28"/>
          <w:szCs w:val="28"/>
        </w:rPr>
        <w:t>тивізувати роботу щодо підтримки обдарованих дітей та їх наставників;</w:t>
      </w:r>
    </w:p>
    <w:p w:rsidR="000F109B" w:rsidRDefault="000F109B" w:rsidP="000F109B">
      <w:pPr>
        <w:pStyle w:val="a3"/>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звернути увагу членів журі та оргкомітету ІІ районного (міського) етапу олімпіади на об´єктивне визначення переможців та якісне формування складу команди для участі у ІІІ (обласному) етапі</w:t>
      </w:r>
      <w:r w:rsidR="0026085E">
        <w:rPr>
          <w:rFonts w:ascii="Times New Roman" w:hAnsi="Times New Roman" w:cs="Times New Roman"/>
          <w:sz w:val="28"/>
          <w:szCs w:val="28"/>
        </w:rPr>
        <w:t xml:space="preserve"> змагань</w:t>
      </w:r>
      <w:r>
        <w:rPr>
          <w:rFonts w:ascii="Times New Roman" w:hAnsi="Times New Roman" w:cs="Times New Roman"/>
          <w:sz w:val="28"/>
          <w:szCs w:val="28"/>
        </w:rPr>
        <w:t>;</w:t>
      </w:r>
    </w:p>
    <w:p w:rsidR="000F109B" w:rsidRDefault="000F109B" w:rsidP="000F109B">
      <w:pPr>
        <w:pStyle w:val="a3"/>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проаналізувати результати виступу команди району (міста) </w:t>
      </w:r>
      <w:r w:rsidR="00201881">
        <w:rPr>
          <w:rFonts w:ascii="Times New Roman" w:hAnsi="Times New Roman" w:cs="Times New Roman"/>
          <w:sz w:val="28"/>
          <w:szCs w:val="28"/>
        </w:rPr>
        <w:br/>
        <w:t xml:space="preserve">у </w:t>
      </w:r>
      <w:r>
        <w:rPr>
          <w:rFonts w:ascii="Times New Roman" w:hAnsi="Times New Roman" w:cs="Times New Roman"/>
          <w:sz w:val="28"/>
          <w:szCs w:val="28"/>
        </w:rPr>
        <w:t>ІІІ (обласному) етапі Всеукраїнської учнівської олімпіади з трудового навчання у порівнянні з результатами минулих років;</w:t>
      </w:r>
    </w:p>
    <w:p w:rsidR="000F109B" w:rsidRDefault="000F109B" w:rsidP="000F109B">
      <w:pPr>
        <w:pStyle w:val="a3"/>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покращити роботу з молодими учителями та учителями, які працюють не за фахом, щодо підвищення їх фахової майстерності;</w:t>
      </w:r>
    </w:p>
    <w:p w:rsidR="000F109B" w:rsidRDefault="00473AF6" w:rsidP="000F109B">
      <w:pPr>
        <w:pStyle w:val="a3"/>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провести для вчителів та учнів практичні заняття, майстер-класи, спрямовані на розгляд складних тем навчальної програми з трудового навчання та технології, розв´язування творчих задач та створення творчих проектів;</w:t>
      </w:r>
    </w:p>
    <w:p w:rsidR="00473AF6" w:rsidRDefault="00473AF6" w:rsidP="000F109B">
      <w:pPr>
        <w:pStyle w:val="a3"/>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організувати різноманітні заходи щодо обміну досвідом на районному (міському) рівнях з питань роботи з обдарованими учнями.</w:t>
      </w:r>
    </w:p>
    <w:p w:rsidR="00473AF6" w:rsidRPr="00473AF6" w:rsidRDefault="00473AF6" w:rsidP="00473AF6">
      <w:pPr>
        <w:spacing w:after="0" w:line="240" w:lineRule="auto"/>
        <w:jc w:val="both"/>
        <w:rPr>
          <w:rFonts w:ascii="Times New Roman" w:hAnsi="Times New Roman" w:cs="Times New Roman"/>
          <w:i/>
          <w:sz w:val="28"/>
          <w:szCs w:val="28"/>
        </w:rPr>
      </w:pPr>
      <w:r w:rsidRPr="00473AF6">
        <w:rPr>
          <w:rFonts w:ascii="Times New Roman" w:hAnsi="Times New Roman" w:cs="Times New Roman"/>
          <w:i/>
          <w:sz w:val="28"/>
          <w:szCs w:val="28"/>
        </w:rPr>
        <w:lastRenderedPageBreak/>
        <w:t>Учителям трудового навчання:</w:t>
      </w:r>
    </w:p>
    <w:p w:rsidR="00473AF6" w:rsidRDefault="00473AF6" w:rsidP="00473AF6">
      <w:pPr>
        <w:pStyle w:val="a3"/>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під час підготовки учнів до олімпіади необхідно більше уваги приділяти розв´язанню творчих завдань із конструювання, моделювання, створення пристроїв малої механізації, вирішенню нестандартних задач тощо;</w:t>
      </w:r>
    </w:p>
    <w:p w:rsidR="00473AF6" w:rsidRDefault="00473AF6" w:rsidP="00473AF6">
      <w:pPr>
        <w:pStyle w:val="a3"/>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постійно працювати над упровадженням у навчально-виховний процес інформаційно-комунікаційних та проектних технологій навчання;</w:t>
      </w:r>
    </w:p>
    <w:p w:rsidR="00473AF6" w:rsidRDefault="00473AF6" w:rsidP="00473AF6">
      <w:pPr>
        <w:pStyle w:val="a3"/>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реалізувати міжпредметні зв´язки;</w:t>
      </w:r>
    </w:p>
    <w:p w:rsidR="00473AF6" w:rsidRDefault="00473AF6" w:rsidP="00473AF6">
      <w:pPr>
        <w:pStyle w:val="a3"/>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більш</w:t>
      </w:r>
      <w:r w:rsidR="00AB4A95">
        <w:rPr>
          <w:rFonts w:ascii="Times New Roman" w:hAnsi="Times New Roman" w:cs="Times New Roman"/>
          <w:sz w:val="28"/>
          <w:szCs w:val="28"/>
        </w:rPr>
        <w:t>е часу відводити на вивчення будови навчального устаткування та обладнання шкільної майстерні;</w:t>
      </w:r>
    </w:p>
    <w:p w:rsidR="00AB4A95" w:rsidRDefault="00AB4A95" w:rsidP="00473AF6">
      <w:pPr>
        <w:pStyle w:val="a3"/>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постійно вдосконалювати форми та методи підготовки учнів до Всеукраїнської учнівської олімпіади з трудового навчання.</w:t>
      </w:r>
    </w:p>
    <w:p w:rsidR="00AB4A95" w:rsidRPr="00AB4A95" w:rsidRDefault="00AB4A95" w:rsidP="00AB4A95">
      <w:pPr>
        <w:spacing w:after="0" w:line="240" w:lineRule="auto"/>
        <w:jc w:val="both"/>
        <w:rPr>
          <w:rFonts w:ascii="Times New Roman" w:hAnsi="Times New Roman" w:cs="Times New Roman"/>
          <w:i/>
          <w:sz w:val="28"/>
          <w:szCs w:val="28"/>
        </w:rPr>
      </w:pPr>
      <w:r w:rsidRPr="00AB4A95">
        <w:rPr>
          <w:rFonts w:ascii="Times New Roman" w:hAnsi="Times New Roman" w:cs="Times New Roman"/>
          <w:i/>
          <w:sz w:val="28"/>
          <w:szCs w:val="28"/>
        </w:rPr>
        <w:t>Шкільному психологу:</w:t>
      </w:r>
    </w:p>
    <w:p w:rsidR="00AB4A95" w:rsidRDefault="00AB4A95" w:rsidP="00AB4A95">
      <w:pPr>
        <w:pStyle w:val="a3"/>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проводити психодіагностику індивідуальних особливостей учнів та діагностику психофізичних аспектів особистості, від яких залежать засоби й умови досягнення найбільшої продуктивності, перемоги в олімпіаді;</w:t>
      </w:r>
    </w:p>
    <w:p w:rsidR="00AB4A95" w:rsidRDefault="00AB4A95" w:rsidP="00AB4A95">
      <w:pPr>
        <w:pStyle w:val="a3"/>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організовувати тренінги, які спрямовані на розвиток творчих здібностей учнів та розвиток сили волі до перемоги;</w:t>
      </w:r>
    </w:p>
    <w:p w:rsidR="00AB4A95" w:rsidRDefault="0026085E" w:rsidP="00AB4A95">
      <w:pPr>
        <w:pStyle w:val="a3"/>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надавати консультативну допомогу</w:t>
      </w:r>
      <w:r w:rsidR="00AB4A95">
        <w:rPr>
          <w:rFonts w:ascii="Times New Roman" w:hAnsi="Times New Roman" w:cs="Times New Roman"/>
          <w:sz w:val="28"/>
          <w:szCs w:val="28"/>
        </w:rPr>
        <w:t xml:space="preserve"> вчителям та учням пр</w:t>
      </w:r>
      <w:r>
        <w:rPr>
          <w:rFonts w:ascii="Times New Roman" w:hAnsi="Times New Roman" w:cs="Times New Roman"/>
          <w:sz w:val="28"/>
          <w:szCs w:val="28"/>
        </w:rPr>
        <w:t>и підготовці до олімпіадних змаг</w:t>
      </w:r>
      <w:r w:rsidR="00AB4A95">
        <w:rPr>
          <w:rFonts w:ascii="Times New Roman" w:hAnsi="Times New Roman" w:cs="Times New Roman"/>
          <w:sz w:val="28"/>
          <w:szCs w:val="28"/>
        </w:rPr>
        <w:t>ань.</w:t>
      </w:r>
    </w:p>
    <w:p w:rsidR="00AB4A95" w:rsidRDefault="00AB4A95" w:rsidP="00AB4A95">
      <w:pPr>
        <w:pStyle w:val="a3"/>
        <w:spacing w:after="0" w:line="240" w:lineRule="auto"/>
        <w:ind w:left="1080"/>
        <w:jc w:val="both"/>
        <w:rPr>
          <w:rFonts w:ascii="Times New Roman" w:hAnsi="Times New Roman" w:cs="Times New Roman"/>
          <w:sz w:val="28"/>
          <w:szCs w:val="28"/>
        </w:rPr>
      </w:pPr>
    </w:p>
    <w:p w:rsidR="00AB4A95" w:rsidRDefault="00AB4A95" w:rsidP="00AB4A95">
      <w:pPr>
        <w:pStyle w:val="a3"/>
        <w:spacing w:after="0" w:line="240" w:lineRule="auto"/>
        <w:ind w:left="1080"/>
        <w:jc w:val="both"/>
        <w:rPr>
          <w:rFonts w:ascii="Times New Roman" w:hAnsi="Times New Roman" w:cs="Times New Roman"/>
          <w:sz w:val="28"/>
          <w:szCs w:val="28"/>
        </w:rPr>
      </w:pPr>
    </w:p>
    <w:p w:rsidR="00AB4A95" w:rsidRDefault="00AB4A95" w:rsidP="00AB4A95">
      <w:pPr>
        <w:pStyle w:val="a3"/>
        <w:spacing w:after="0" w:line="240" w:lineRule="auto"/>
        <w:ind w:left="1080"/>
        <w:jc w:val="both"/>
        <w:rPr>
          <w:rFonts w:ascii="Times New Roman" w:hAnsi="Times New Roman" w:cs="Times New Roman"/>
          <w:sz w:val="28"/>
          <w:szCs w:val="28"/>
        </w:rPr>
      </w:pPr>
      <w:r>
        <w:rPr>
          <w:rFonts w:ascii="Times New Roman" w:hAnsi="Times New Roman" w:cs="Times New Roman"/>
          <w:sz w:val="28"/>
          <w:szCs w:val="28"/>
        </w:rPr>
        <w:t>Методист з трудового навчання</w:t>
      </w:r>
    </w:p>
    <w:p w:rsidR="00AB4A95" w:rsidRPr="00AB4A95" w:rsidRDefault="00AB4A95" w:rsidP="00AB4A95">
      <w:pPr>
        <w:pStyle w:val="a3"/>
        <w:spacing w:after="0" w:line="240" w:lineRule="auto"/>
        <w:ind w:left="1080"/>
        <w:jc w:val="both"/>
        <w:rPr>
          <w:rFonts w:ascii="Times New Roman" w:hAnsi="Times New Roman" w:cs="Times New Roman"/>
          <w:sz w:val="28"/>
          <w:szCs w:val="28"/>
        </w:rPr>
      </w:pPr>
      <w:r>
        <w:rPr>
          <w:rFonts w:ascii="Times New Roman" w:hAnsi="Times New Roman" w:cs="Times New Roman"/>
          <w:sz w:val="28"/>
          <w:szCs w:val="28"/>
        </w:rPr>
        <w:t>Сумського ОІППО</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І.В. Коренева</w:t>
      </w:r>
    </w:p>
    <w:sectPr w:rsidR="00AB4A95" w:rsidRPr="00AB4A95" w:rsidSect="00AB4A95">
      <w:type w:val="nextColumn"/>
      <w:pgSz w:w="11906" w:h="16838"/>
      <w:pgMar w:top="1134"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566E6"/>
    <w:multiLevelType w:val="hybridMultilevel"/>
    <w:tmpl w:val="41469A78"/>
    <w:lvl w:ilvl="0" w:tplc="83DC063A">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2631505B"/>
    <w:multiLevelType w:val="hybridMultilevel"/>
    <w:tmpl w:val="D2C0A96A"/>
    <w:lvl w:ilvl="0" w:tplc="A296F566">
      <w:start w:val="1"/>
      <w:numFmt w:val="decimal"/>
      <w:lvlText w:val="%1."/>
      <w:lvlJc w:val="left"/>
      <w:pPr>
        <w:ind w:left="1428" w:hanging="360"/>
      </w:pPr>
      <w:rPr>
        <w:rFonts w:hint="default"/>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2">
    <w:nsid w:val="3C0C670C"/>
    <w:multiLevelType w:val="hybridMultilevel"/>
    <w:tmpl w:val="08805FE0"/>
    <w:lvl w:ilvl="0" w:tplc="3FE6E91A">
      <w:start w:val="1"/>
      <w:numFmt w:val="bullet"/>
      <w:lvlText w:val="–"/>
      <w:lvlJc w:val="left"/>
      <w:pPr>
        <w:ind w:left="1080" w:hanging="360"/>
      </w:pPr>
      <w:rPr>
        <w:rFonts w:ascii="Times New Roman" w:eastAsiaTheme="minorHAnsi" w:hAnsi="Times New Roman" w:cs="Times New Roman" w:hint="default"/>
        <w:i/>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nsid w:val="752A1CD6"/>
    <w:multiLevelType w:val="hybridMultilevel"/>
    <w:tmpl w:val="FEBE586C"/>
    <w:lvl w:ilvl="0" w:tplc="FD46ECFC">
      <w:start w:val="1"/>
      <w:numFmt w:val="decimal"/>
      <w:lvlText w:val="%1."/>
      <w:lvlJc w:val="left"/>
      <w:pPr>
        <w:ind w:left="1428" w:hanging="360"/>
      </w:pPr>
      <w:rPr>
        <w:rFonts w:hint="default"/>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4">
    <w:nsid w:val="756F6C28"/>
    <w:multiLevelType w:val="hybridMultilevel"/>
    <w:tmpl w:val="0BCC124C"/>
    <w:lvl w:ilvl="0" w:tplc="02025576">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A5C"/>
    <w:rsid w:val="000C6709"/>
    <w:rsid w:val="000E0E44"/>
    <w:rsid w:val="000F109B"/>
    <w:rsid w:val="0011009B"/>
    <w:rsid w:val="00201881"/>
    <w:rsid w:val="0026085E"/>
    <w:rsid w:val="00411D78"/>
    <w:rsid w:val="00473AF6"/>
    <w:rsid w:val="00541131"/>
    <w:rsid w:val="006A79F7"/>
    <w:rsid w:val="00735A5C"/>
    <w:rsid w:val="009773C9"/>
    <w:rsid w:val="00AB4A95"/>
    <w:rsid w:val="00B6705C"/>
    <w:rsid w:val="00D458CB"/>
    <w:rsid w:val="00F36A3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79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79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TotalTime>
  <Pages>2</Pages>
  <Words>2056</Words>
  <Characters>1173</Characters>
  <Application>Microsoft Office Word</Application>
  <DocSecurity>0</DocSecurity>
  <Lines>9</Lines>
  <Paragraphs>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dc:creator>
  <cp:keywords/>
  <dc:description/>
  <cp:lastModifiedBy>Ira</cp:lastModifiedBy>
  <cp:revision>6</cp:revision>
  <dcterms:created xsi:type="dcterms:W3CDTF">2017-02-24T12:33:00Z</dcterms:created>
  <dcterms:modified xsi:type="dcterms:W3CDTF">2018-08-23T09:36:00Z</dcterms:modified>
</cp:coreProperties>
</file>