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BBC" w:rsidRDefault="00F06952" w:rsidP="00C46E04">
      <w:pPr>
        <w:spacing w:after="0"/>
        <w:jc w:val="center"/>
        <w:rPr>
          <w:rFonts w:ascii="Times New Roman" w:eastAsia="Calibri" w:hAnsi="Times New Roman"/>
          <w:b/>
          <w:sz w:val="32"/>
          <w:szCs w:val="32"/>
          <w:lang w:val="uk-UA" w:eastAsia="en-US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-9pt;width:117.45pt;height:126pt;z-index:251658240">
            <v:imagedata r:id="rId7" o:title=""/>
            <w10:wrap type="square"/>
          </v:shape>
        </w:pict>
      </w:r>
      <w:r w:rsidR="00AD08F2" w:rsidRPr="00AD08F2">
        <w:rPr>
          <w:rFonts w:ascii="Times New Roman" w:eastAsia="Calibri" w:hAnsi="Times New Roman"/>
          <w:b/>
          <w:sz w:val="32"/>
          <w:szCs w:val="32"/>
          <w:lang w:val="uk-UA" w:eastAsia="en-US"/>
        </w:rPr>
        <w:t xml:space="preserve">«Особливості впровадження </w:t>
      </w:r>
    </w:p>
    <w:p w:rsidR="00AD08F2" w:rsidRPr="00AD08F2" w:rsidRDefault="00AD08F2" w:rsidP="00C46E04">
      <w:pPr>
        <w:spacing w:after="0"/>
        <w:jc w:val="center"/>
        <w:rPr>
          <w:rFonts w:ascii="Times New Roman" w:eastAsia="Calibri" w:hAnsi="Times New Roman"/>
          <w:sz w:val="32"/>
          <w:szCs w:val="32"/>
          <w:lang w:val="uk-UA" w:eastAsia="en-US"/>
        </w:rPr>
      </w:pPr>
      <w:r w:rsidRPr="00AD08F2">
        <w:rPr>
          <w:rFonts w:ascii="Times New Roman" w:eastAsia="Calibri" w:hAnsi="Times New Roman"/>
          <w:b/>
          <w:sz w:val="32"/>
          <w:szCs w:val="32"/>
          <w:lang w:val="uk-UA" w:eastAsia="en-US"/>
        </w:rPr>
        <w:t xml:space="preserve">Концепції </w:t>
      </w:r>
      <w:r w:rsidRPr="00AD08F2">
        <w:rPr>
          <w:rFonts w:ascii="Times New Roman" w:eastAsia="Calibri" w:hAnsi="Times New Roman"/>
          <w:b/>
          <w:sz w:val="32"/>
          <w:szCs w:val="32"/>
          <w:lang w:val="uk-UA"/>
        </w:rPr>
        <w:t>Нова українська школа»</w:t>
      </w:r>
    </w:p>
    <w:p w:rsidR="005F3C63" w:rsidRPr="00103937" w:rsidRDefault="00AD08F2" w:rsidP="00C46E04">
      <w:pPr>
        <w:spacing w:after="0"/>
        <w:ind w:right="-5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  <w:r w:rsidRPr="00103937">
        <w:rPr>
          <w:rFonts w:ascii="Times New Roman" w:hAnsi="Times New Roman"/>
          <w:b/>
          <w:i/>
          <w:sz w:val="32"/>
          <w:szCs w:val="32"/>
          <w:lang w:val="uk-UA"/>
        </w:rPr>
        <w:t xml:space="preserve"> </w:t>
      </w:r>
      <w:r w:rsidR="005F3C63" w:rsidRPr="00103937">
        <w:rPr>
          <w:rFonts w:ascii="Times New Roman" w:hAnsi="Times New Roman"/>
          <w:b/>
          <w:i/>
          <w:sz w:val="32"/>
          <w:szCs w:val="32"/>
          <w:lang w:val="uk-UA"/>
        </w:rPr>
        <w:t xml:space="preserve">(методичні рекомендації) </w:t>
      </w:r>
    </w:p>
    <w:p w:rsidR="005F3C63" w:rsidRDefault="005F3C63" w:rsidP="00C46E0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08F2" w:rsidRPr="00AD08F2" w:rsidRDefault="00AD08F2" w:rsidP="00C46E04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 xml:space="preserve">Провідною метою кожної освітньої реформи, в тому числі нинішньої, є підвищення якості освіти. </w:t>
      </w:r>
    </w:p>
    <w:p w:rsidR="00AD08F2" w:rsidRPr="00AD08F2" w:rsidRDefault="00AD08F2" w:rsidP="00C46E04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>Чинниками, які забезпечують якість початкової ланки загальної середньої освіти є:</w:t>
      </w:r>
      <w:r w:rsidR="00BD564F">
        <w:rPr>
          <w:rFonts w:ascii="Times New Roman" w:eastAsia="Calibri" w:hAnsi="Times New Roman"/>
          <w:b/>
          <w:sz w:val="28"/>
          <w:szCs w:val="28"/>
          <w:lang w:val="uk-UA" w:eastAsia="en-US"/>
        </w:rPr>
        <w:t xml:space="preserve"> </w:t>
      </w:r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>повне і своєчасне охоплення навчанням усіх дітей молодшого шкільного віку</w:t>
      </w:r>
      <w:r w:rsidR="00BD564F">
        <w:rPr>
          <w:rFonts w:ascii="Times New Roman" w:eastAsia="Calibri" w:hAnsi="Times New Roman"/>
          <w:sz w:val="28"/>
          <w:szCs w:val="28"/>
          <w:lang w:val="uk-UA" w:eastAsia="en-US"/>
        </w:rPr>
        <w:t xml:space="preserve">; </w:t>
      </w:r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 xml:space="preserve">осучаснення та оздоровлення освітнього середовища; </w:t>
      </w:r>
      <w:r w:rsidR="00BD564F" w:rsidRPr="00AD08F2">
        <w:rPr>
          <w:rFonts w:ascii="Times New Roman" w:eastAsia="Calibri" w:hAnsi="Times New Roman"/>
          <w:sz w:val="28"/>
          <w:szCs w:val="28"/>
          <w:lang w:val="uk-UA" w:eastAsia="en-US"/>
        </w:rPr>
        <w:t xml:space="preserve">використання досягнень дошкільного періоду;  </w:t>
      </w:r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 xml:space="preserve"> впровадження методик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>особистісно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 xml:space="preserve"> і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>компете</w:t>
      </w:r>
      <w:r w:rsidR="00BD564F">
        <w:rPr>
          <w:rFonts w:ascii="Times New Roman" w:eastAsia="Calibri" w:hAnsi="Times New Roman"/>
          <w:sz w:val="28"/>
          <w:szCs w:val="28"/>
          <w:lang w:val="uk-UA" w:eastAsia="en-US"/>
        </w:rPr>
        <w:t>нтнісно</w:t>
      </w:r>
      <w:proofErr w:type="spellEnd"/>
      <w:r w:rsidR="00BD564F">
        <w:rPr>
          <w:rFonts w:ascii="Times New Roman" w:eastAsia="Calibri" w:hAnsi="Times New Roman"/>
          <w:sz w:val="28"/>
          <w:szCs w:val="28"/>
          <w:lang w:val="uk-UA" w:eastAsia="en-US"/>
        </w:rPr>
        <w:t xml:space="preserve"> зорієнтованого навчання;</w:t>
      </w:r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 xml:space="preserve"> виховання і розвитку молодших учнів.</w:t>
      </w:r>
    </w:p>
    <w:p w:rsidR="00AD08F2" w:rsidRPr="00AD08F2" w:rsidRDefault="00AD08F2" w:rsidP="00C46E04">
      <w:pPr>
        <w:spacing w:after="0"/>
        <w:ind w:firstLine="708"/>
        <w:jc w:val="both"/>
        <w:rPr>
          <w:rFonts w:ascii="Times New Roman" w:eastAsia="Calibri" w:hAnsi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/>
          <w:sz w:val="28"/>
          <w:szCs w:val="28"/>
          <w:lang w:val="uk-UA" w:eastAsia="en-US"/>
        </w:rPr>
        <w:t>Тож, у</w:t>
      </w:r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 xml:space="preserve">чителю початкової школи варто  орієнтуватися на головні компоненти  Концепції нової української школи: </w:t>
      </w:r>
    </w:p>
    <w:p w:rsidR="00AD08F2" w:rsidRPr="00AD08F2" w:rsidRDefault="00AD08F2" w:rsidP="00C46E04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1.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Новий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змі</w:t>
      </w:r>
      <w:proofErr w:type="gram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ст</w:t>
      </w:r>
      <w:proofErr w:type="spellEnd"/>
      <w:proofErr w:type="gram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освіти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заснований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на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формуванні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компетентностей,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потрібних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для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успішної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самореалізації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в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суспільстві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D08F2" w:rsidRPr="00AD08F2" w:rsidRDefault="00AD08F2" w:rsidP="00C46E04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2. </w:t>
      </w:r>
      <w:proofErr w:type="gramStart"/>
      <w:r w:rsidR="00FF5430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AD08F2">
        <w:rPr>
          <w:rFonts w:ascii="Times New Roman" w:eastAsia="Calibri" w:hAnsi="Times New Roman"/>
          <w:sz w:val="28"/>
          <w:szCs w:val="28"/>
          <w:lang w:eastAsia="en-US"/>
        </w:rPr>
        <w:t>а потреби</w:t>
      </w:r>
      <w:proofErr w:type="gram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учня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в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освітньому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процесі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дитиноцентризм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D08F2" w:rsidRPr="00AD08F2" w:rsidRDefault="00AD08F2" w:rsidP="00C46E04">
      <w:pPr>
        <w:spacing w:after="0"/>
        <w:jc w:val="both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AD08F2">
        <w:rPr>
          <w:rFonts w:ascii="Times New Roman" w:eastAsia="Calibri" w:hAnsi="Times New Roman"/>
          <w:sz w:val="28"/>
          <w:szCs w:val="28"/>
          <w:lang w:val="uk-UA" w:eastAsia="en-US"/>
        </w:rPr>
        <w:tab/>
      </w:r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3.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Наскрізний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процес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виховання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який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формує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AD08F2">
        <w:rPr>
          <w:rFonts w:ascii="Times New Roman" w:eastAsia="Calibri" w:hAnsi="Times New Roman"/>
          <w:sz w:val="28"/>
          <w:szCs w:val="28"/>
          <w:lang w:eastAsia="en-US"/>
        </w:rPr>
        <w:t>цінності</w:t>
      </w:r>
      <w:proofErr w:type="spellEnd"/>
      <w:r w:rsidRPr="00AD08F2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D08F2" w:rsidRDefault="00AD08F2" w:rsidP="00C46E0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AD08F2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="00FF5430">
        <w:rPr>
          <w:rFonts w:ascii="Times New Roman" w:hAnsi="Times New Roman"/>
          <w:sz w:val="28"/>
          <w:szCs w:val="28"/>
        </w:rPr>
        <w:t>На</w:t>
      </w:r>
      <w:proofErr w:type="gramEnd"/>
      <w:r w:rsidR="00FF54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5430">
        <w:rPr>
          <w:rFonts w:ascii="Times New Roman" w:hAnsi="Times New Roman"/>
          <w:sz w:val="28"/>
          <w:szCs w:val="28"/>
        </w:rPr>
        <w:t>п</w:t>
      </w:r>
      <w:r w:rsidR="00373BE5">
        <w:rPr>
          <w:rFonts w:ascii="Times New Roman" w:hAnsi="Times New Roman"/>
          <w:sz w:val="28"/>
          <w:szCs w:val="28"/>
        </w:rPr>
        <w:t>едагогіку</w:t>
      </w:r>
      <w:proofErr w:type="spellEnd"/>
      <w:r w:rsidRPr="00AD08F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08F2">
        <w:rPr>
          <w:rFonts w:ascii="Times New Roman" w:hAnsi="Times New Roman"/>
          <w:sz w:val="28"/>
          <w:szCs w:val="28"/>
        </w:rPr>
        <w:t>що</w:t>
      </w:r>
      <w:proofErr w:type="spellEnd"/>
      <w:r w:rsidRPr="00AD08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08F2">
        <w:rPr>
          <w:rFonts w:ascii="Times New Roman" w:hAnsi="Times New Roman"/>
          <w:sz w:val="28"/>
          <w:szCs w:val="28"/>
        </w:rPr>
        <w:t>ґрунтується</w:t>
      </w:r>
      <w:proofErr w:type="spellEnd"/>
      <w:r w:rsidRPr="00AD08F2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D08F2">
        <w:rPr>
          <w:rFonts w:ascii="Times New Roman" w:hAnsi="Times New Roman"/>
          <w:sz w:val="28"/>
          <w:szCs w:val="28"/>
        </w:rPr>
        <w:t>партнерстві</w:t>
      </w:r>
      <w:proofErr w:type="spellEnd"/>
      <w:r w:rsidRPr="00AD08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08F2">
        <w:rPr>
          <w:rFonts w:ascii="Times New Roman" w:hAnsi="Times New Roman"/>
          <w:sz w:val="28"/>
          <w:szCs w:val="28"/>
        </w:rPr>
        <w:t>між</w:t>
      </w:r>
      <w:proofErr w:type="spellEnd"/>
      <w:r w:rsidRPr="00AD08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08F2">
        <w:rPr>
          <w:rFonts w:ascii="Times New Roman" w:hAnsi="Times New Roman"/>
          <w:sz w:val="28"/>
          <w:szCs w:val="28"/>
        </w:rPr>
        <w:t>учнем</w:t>
      </w:r>
      <w:proofErr w:type="spellEnd"/>
      <w:r w:rsidRPr="00AD08F2">
        <w:rPr>
          <w:rFonts w:ascii="Times New Roman" w:hAnsi="Times New Roman"/>
          <w:sz w:val="28"/>
          <w:szCs w:val="28"/>
        </w:rPr>
        <w:t>, учителем і батьками.</w:t>
      </w:r>
      <w:r w:rsidRPr="00AD08F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</w:p>
    <w:p w:rsidR="00C46E04" w:rsidRPr="00CE230B" w:rsidRDefault="00C46E04" w:rsidP="00C46E04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E230B">
        <w:rPr>
          <w:color w:val="000000"/>
          <w:sz w:val="28"/>
          <w:szCs w:val="28"/>
          <w:lang w:val="uk-UA"/>
        </w:rPr>
        <w:t>Під час</w:t>
      </w:r>
      <w:r w:rsidRPr="00CE230B">
        <w:rPr>
          <w:color w:val="000000"/>
          <w:sz w:val="28"/>
          <w:szCs w:val="28"/>
        </w:rPr>
        <w:t xml:space="preserve"> </w:t>
      </w:r>
      <w:r w:rsidRPr="00CE230B">
        <w:rPr>
          <w:color w:val="000000"/>
          <w:sz w:val="28"/>
          <w:szCs w:val="28"/>
          <w:lang w:val="uk-UA"/>
        </w:rPr>
        <w:t>організації освітнього</w:t>
      </w:r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процес</w:t>
      </w:r>
      <w:proofErr w:type="spellEnd"/>
      <w:r w:rsidRPr="00CE230B">
        <w:rPr>
          <w:color w:val="000000"/>
          <w:sz w:val="28"/>
          <w:szCs w:val="28"/>
          <w:lang w:val="uk-UA"/>
        </w:rPr>
        <w:t>у необхідно</w:t>
      </w:r>
      <w:r w:rsidRPr="00CE230B">
        <w:rPr>
          <w:color w:val="000000"/>
          <w:sz w:val="28"/>
          <w:szCs w:val="28"/>
        </w:rPr>
        <w:t>:</w:t>
      </w:r>
    </w:p>
    <w:p w:rsidR="00C46E04" w:rsidRPr="00CE230B" w:rsidRDefault="00C46E04" w:rsidP="00C46E04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E230B">
        <w:rPr>
          <w:color w:val="000000"/>
          <w:sz w:val="28"/>
          <w:szCs w:val="28"/>
          <w:lang w:val="uk-UA"/>
        </w:rPr>
        <w:t xml:space="preserve">– </w:t>
      </w:r>
      <w:proofErr w:type="spellStart"/>
      <w:r w:rsidRPr="00CE230B">
        <w:rPr>
          <w:color w:val="000000"/>
          <w:sz w:val="28"/>
          <w:szCs w:val="28"/>
        </w:rPr>
        <w:t>зміню</w:t>
      </w:r>
      <w:proofErr w:type="spellEnd"/>
      <w:r w:rsidRPr="00CE230B">
        <w:rPr>
          <w:color w:val="000000"/>
          <w:sz w:val="28"/>
          <w:szCs w:val="28"/>
          <w:lang w:val="uk-UA"/>
        </w:rPr>
        <w:t>вати</w:t>
      </w:r>
      <w:r w:rsidRPr="00CE230B">
        <w:rPr>
          <w:color w:val="000000"/>
          <w:sz w:val="28"/>
          <w:szCs w:val="28"/>
        </w:rPr>
        <w:t xml:space="preserve"> роль педагога, як </w:t>
      </w:r>
      <w:proofErr w:type="spellStart"/>
      <w:r w:rsidRPr="00CE230B">
        <w:rPr>
          <w:color w:val="000000"/>
          <w:sz w:val="28"/>
          <w:szCs w:val="28"/>
        </w:rPr>
        <w:t>керівника</w:t>
      </w:r>
      <w:proofErr w:type="spellEnd"/>
      <w:r w:rsidRPr="00CE230B">
        <w:rPr>
          <w:color w:val="000000"/>
          <w:sz w:val="28"/>
          <w:szCs w:val="28"/>
        </w:rPr>
        <w:t xml:space="preserve"> </w:t>
      </w:r>
      <w:r w:rsidRPr="00CE230B">
        <w:rPr>
          <w:color w:val="000000"/>
          <w:sz w:val="28"/>
          <w:szCs w:val="28"/>
          <w:lang w:val="uk-UA"/>
        </w:rPr>
        <w:t>освітнього</w:t>
      </w:r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процесу</w:t>
      </w:r>
      <w:proofErr w:type="spellEnd"/>
      <w:r w:rsidRPr="00CE230B">
        <w:rPr>
          <w:color w:val="000000"/>
          <w:sz w:val="28"/>
          <w:szCs w:val="28"/>
        </w:rPr>
        <w:t xml:space="preserve"> (</w:t>
      </w:r>
      <w:proofErr w:type="spellStart"/>
      <w:r w:rsidRPr="00CE230B">
        <w:rPr>
          <w:color w:val="000000"/>
          <w:sz w:val="28"/>
          <w:szCs w:val="28"/>
        </w:rPr>
        <w:t>учень</w:t>
      </w:r>
      <w:proofErr w:type="spellEnd"/>
      <w:r w:rsidRPr="00CE230B">
        <w:rPr>
          <w:color w:val="000000"/>
          <w:sz w:val="28"/>
          <w:szCs w:val="28"/>
        </w:rPr>
        <w:t>  є</w:t>
      </w:r>
      <w:r w:rsidRPr="00CE230B">
        <w:rPr>
          <w:color w:val="000000"/>
          <w:sz w:val="28"/>
          <w:szCs w:val="28"/>
          <w:lang w:val="uk-UA"/>
        </w:rPr>
        <w:t xml:space="preserve"> активним  співавтором уроку</w:t>
      </w:r>
      <w:r w:rsidRPr="00CE230B">
        <w:rPr>
          <w:color w:val="000000"/>
          <w:sz w:val="28"/>
          <w:szCs w:val="28"/>
        </w:rPr>
        <w:t>);</w:t>
      </w:r>
    </w:p>
    <w:p w:rsidR="00C46E04" w:rsidRPr="00CE230B" w:rsidRDefault="00C46E04" w:rsidP="00C46E04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E230B">
        <w:rPr>
          <w:color w:val="000000"/>
          <w:sz w:val="28"/>
          <w:szCs w:val="28"/>
          <w:lang w:val="uk-UA"/>
        </w:rPr>
        <w:t xml:space="preserve">– </w:t>
      </w:r>
      <w:proofErr w:type="spellStart"/>
      <w:r w:rsidRPr="00CE230B">
        <w:rPr>
          <w:color w:val="000000"/>
          <w:sz w:val="28"/>
          <w:szCs w:val="28"/>
        </w:rPr>
        <w:t>нада</w:t>
      </w:r>
      <w:proofErr w:type="spellEnd"/>
      <w:r w:rsidRPr="00CE230B">
        <w:rPr>
          <w:color w:val="000000"/>
          <w:sz w:val="28"/>
          <w:szCs w:val="28"/>
          <w:lang w:val="uk-UA"/>
        </w:rPr>
        <w:t>вати</w:t>
      </w:r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переваг</w:t>
      </w:r>
      <w:proofErr w:type="spellEnd"/>
      <w:r w:rsidRPr="00CE230B">
        <w:rPr>
          <w:color w:val="000000"/>
          <w:sz w:val="28"/>
          <w:szCs w:val="28"/>
          <w:lang w:val="uk-UA"/>
        </w:rPr>
        <w:t>у</w:t>
      </w:r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дослідницьким</w:t>
      </w:r>
      <w:proofErr w:type="spellEnd"/>
      <w:r w:rsidRPr="00CE230B">
        <w:rPr>
          <w:color w:val="000000"/>
          <w:sz w:val="28"/>
          <w:szCs w:val="28"/>
        </w:rPr>
        <w:t xml:space="preserve"> та </w:t>
      </w:r>
      <w:proofErr w:type="spellStart"/>
      <w:r w:rsidRPr="00CE230B">
        <w:rPr>
          <w:color w:val="000000"/>
          <w:sz w:val="28"/>
          <w:szCs w:val="28"/>
          <w:lang w:val="uk-UA"/>
        </w:rPr>
        <w:t>активн</w:t>
      </w:r>
      <w:proofErr w:type="spellEnd"/>
      <w:r w:rsidRPr="00CE230B">
        <w:rPr>
          <w:color w:val="000000"/>
          <w:sz w:val="28"/>
          <w:szCs w:val="28"/>
        </w:rPr>
        <w:t xml:space="preserve">им формам </w:t>
      </w:r>
      <w:proofErr w:type="spellStart"/>
      <w:r w:rsidRPr="00CE230B">
        <w:rPr>
          <w:color w:val="000000"/>
          <w:sz w:val="28"/>
          <w:szCs w:val="28"/>
        </w:rPr>
        <w:t>роботи</w:t>
      </w:r>
      <w:proofErr w:type="spellEnd"/>
      <w:r w:rsidRPr="00CE230B">
        <w:rPr>
          <w:color w:val="000000"/>
          <w:sz w:val="28"/>
          <w:szCs w:val="28"/>
        </w:rPr>
        <w:t>;</w:t>
      </w:r>
    </w:p>
    <w:p w:rsidR="00C46E04" w:rsidRPr="00CE230B" w:rsidRDefault="00C46E04" w:rsidP="00C46E04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E230B">
        <w:rPr>
          <w:color w:val="000000"/>
          <w:sz w:val="28"/>
          <w:szCs w:val="28"/>
          <w:lang w:val="uk-UA"/>
        </w:rPr>
        <w:t>–</w:t>
      </w:r>
      <w:r w:rsidR="00E03D7C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опан</w:t>
      </w:r>
      <w:r w:rsidRPr="00CE230B">
        <w:rPr>
          <w:color w:val="000000"/>
          <w:sz w:val="28"/>
          <w:szCs w:val="28"/>
          <w:lang w:val="uk-UA"/>
        </w:rPr>
        <w:t>овувати</w:t>
      </w:r>
      <w:proofErr w:type="spellEnd"/>
      <w:r w:rsidRPr="00CE230B">
        <w:rPr>
          <w:color w:val="000000"/>
          <w:sz w:val="28"/>
          <w:szCs w:val="28"/>
          <w:lang w:val="uk-UA"/>
        </w:rPr>
        <w:t xml:space="preserve"> </w:t>
      </w:r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продуктивн</w:t>
      </w:r>
      <w:proofErr w:type="spellEnd"/>
      <w:r w:rsidRPr="00CE230B">
        <w:rPr>
          <w:color w:val="000000"/>
          <w:sz w:val="28"/>
          <w:szCs w:val="28"/>
          <w:lang w:val="uk-UA"/>
        </w:rPr>
        <w:t>і</w:t>
      </w:r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способи</w:t>
      </w:r>
      <w:proofErr w:type="spellEnd"/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діяльності</w:t>
      </w:r>
      <w:proofErr w:type="spellEnd"/>
      <w:r w:rsidRPr="00CE230B">
        <w:rPr>
          <w:color w:val="000000"/>
          <w:sz w:val="28"/>
          <w:szCs w:val="28"/>
        </w:rPr>
        <w:t>;</w:t>
      </w:r>
    </w:p>
    <w:p w:rsidR="00C46E04" w:rsidRPr="00CE230B" w:rsidRDefault="00C46E04" w:rsidP="00C46E04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CE230B">
        <w:rPr>
          <w:color w:val="000000"/>
          <w:sz w:val="28"/>
          <w:szCs w:val="28"/>
          <w:lang w:val="uk-UA"/>
        </w:rPr>
        <w:t>–</w:t>
      </w:r>
      <w:r w:rsidRPr="00CE230B">
        <w:rPr>
          <w:color w:val="000000"/>
          <w:sz w:val="28"/>
          <w:szCs w:val="28"/>
        </w:rPr>
        <w:t xml:space="preserve"> максимально </w:t>
      </w:r>
      <w:proofErr w:type="spellStart"/>
      <w:r w:rsidRPr="00CE230B">
        <w:rPr>
          <w:color w:val="000000"/>
          <w:sz w:val="28"/>
          <w:szCs w:val="28"/>
        </w:rPr>
        <w:t>використову</w:t>
      </w:r>
      <w:proofErr w:type="spellEnd"/>
      <w:r w:rsidRPr="00CE230B">
        <w:rPr>
          <w:color w:val="000000"/>
          <w:sz w:val="28"/>
          <w:szCs w:val="28"/>
          <w:lang w:val="uk-UA"/>
        </w:rPr>
        <w:t>вати</w:t>
      </w:r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особистий</w:t>
      </w:r>
      <w:proofErr w:type="spellEnd"/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досвід</w:t>
      </w:r>
      <w:proofErr w:type="spellEnd"/>
      <w:r w:rsidRPr="00CE230B">
        <w:rPr>
          <w:color w:val="000000"/>
          <w:sz w:val="28"/>
          <w:szCs w:val="28"/>
        </w:rPr>
        <w:t> </w:t>
      </w:r>
      <w:proofErr w:type="spellStart"/>
      <w:r w:rsidRPr="00CE230B">
        <w:rPr>
          <w:color w:val="000000"/>
          <w:sz w:val="28"/>
          <w:szCs w:val="28"/>
        </w:rPr>
        <w:t>учня</w:t>
      </w:r>
      <w:proofErr w:type="spellEnd"/>
      <w:r w:rsidRPr="00CE230B">
        <w:rPr>
          <w:color w:val="000000"/>
          <w:sz w:val="28"/>
          <w:szCs w:val="28"/>
          <w:lang w:val="uk-UA"/>
        </w:rPr>
        <w:t>;</w:t>
      </w:r>
    </w:p>
    <w:p w:rsidR="00C46E04" w:rsidRPr="00CE230B" w:rsidRDefault="00C46E04" w:rsidP="00C46E04">
      <w:pPr>
        <w:pStyle w:val="western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CE230B">
        <w:rPr>
          <w:color w:val="000000"/>
          <w:sz w:val="28"/>
          <w:szCs w:val="28"/>
          <w:lang w:val="uk-UA"/>
        </w:rPr>
        <w:t>–</w:t>
      </w:r>
      <w:r w:rsidRPr="00CE230B">
        <w:rPr>
          <w:color w:val="000000"/>
          <w:sz w:val="28"/>
          <w:szCs w:val="28"/>
        </w:rPr>
        <w:t xml:space="preserve"> </w:t>
      </w:r>
      <w:proofErr w:type="spellStart"/>
      <w:r w:rsidRPr="00CE230B">
        <w:rPr>
          <w:color w:val="000000"/>
          <w:sz w:val="28"/>
          <w:szCs w:val="28"/>
        </w:rPr>
        <w:t>розвива</w:t>
      </w:r>
      <w:proofErr w:type="spellEnd"/>
      <w:r w:rsidRPr="00CE230B">
        <w:rPr>
          <w:color w:val="000000"/>
          <w:sz w:val="28"/>
          <w:szCs w:val="28"/>
          <w:lang w:val="uk-UA"/>
        </w:rPr>
        <w:t>ти</w:t>
      </w:r>
      <w:r w:rsidRPr="00CE230B">
        <w:rPr>
          <w:color w:val="000000"/>
          <w:sz w:val="28"/>
          <w:szCs w:val="28"/>
        </w:rPr>
        <w:t xml:space="preserve"> </w:t>
      </w:r>
      <w:r w:rsidRPr="00CE230B">
        <w:rPr>
          <w:color w:val="000000"/>
          <w:sz w:val="28"/>
          <w:szCs w:val="28"/>
          <w:lang w:val="uk-UA"/>
        </w:rPr>
        <w:t xml:space="preserve">критичне </w:t>
      </w:r>
      <w:proofErr w:type="spellStart"/>
      <w:r w:rsidRPr="00CE230B">
        <w:rPr>
          <w:color w:val="000000"/>
          <w:sz w:val="28"/>
          <w:szCs w:val="28"/>
        </w:rPr>
        <w:t>мислення</w:t>
      </w:r>
      <w:proofErr w:type="spellEnd"/>
      <w:r w:rsidRPr="00CE230B">
        <w:rPr>
          <w:color w:val="000000"/>
          <w:sz w:val="28"/>
          <w:szCs w:val="28"/>
          <w:lang w:val="uk-UA"/>
        </w:rPr>
        <w:t>;</w:t>
      </w:r>
      <w:r w:rsidRPr="00CE230B">
        <w:rPr>
          <w:color w:val="000000"/>
          <w:sz w:val="28"/>
          <w:szCs w:val="28"/>
        </w:rPr>
        <w:t xml:space="preserve"> </w:t>
      </w:r>
    </w:p>
    <w:p w:rsidR="00C46E04" w:rsidRPr="00CE230B" w:rsidRDefault="00E03D7C" w:rsidP="00C46E04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– </w:t>
      </w:r>
      <w:r w:rsidR="00C46E04" w:rsidRPr="00CE230B">
        <w:rPr>
          <w:rFonts w:ascii="Times New Roman" w:hAnsi="Times New Roman"/>
          <w:color w:val="000000"/>
          <w:sz w:val="28"/>
          <w:szCs w:val="28"/>
          <w:lang w:val="uk-UA"/>
        </w:rPr>
        <w:t>формувати мотивацію до навчання</w:t>
      </w:r>
      <w:r w:rsidR="00C46E04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C46E04" w:rsidRDefault="00C46E04" w:rsidP="00C46E04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476A1">
        <w:rPr>
          <w:rFonts w:ascii="Times New Roman" w:hAnsi="Times New Roman"/>
          <w:sz w:val="28"/>
          <w:szCs w:val="28"/>
          <w:lang w:val="uk-UA"/>
        </w:rPr>
        <w:t xml:space="preserve">Актуальними для </w:t>
      </w:r>
      <w:r>
        <w:rPr>
          <w:rFonts w:ascii="Times New Roman" w:hAnsi="Times New Roman"/>
          <w:sz w:val="28"/>
          <w:szCs w:val="28"/>
          <w:lang w:val="uk-UA"/>
        </w:rPr>
        <w:t xml:space="preserve">реалізації ідей </w:t>
      </w:r>
      <w:r w:rsidRPr="000476A1">
        <w:rPr>
          <w:rFonts w:ascii="Times New Roman" w:hAnsi="Times New Roman"/>
          <w:sz w:val="28"/>
          <w:szCs w:val="28"/>
          <w:lang w:val="uk-UA"/>
        </w:rPr>
        <w:t>нової укра</w:t>
      </w:r>
      <w:r>
        <w:rPr>
          <w:rFonts w:ascii="Times New Roman" w:hAnsi="Times New Roman"/>
          <w:sz w:val="28"/>
          <w:szCs w:val="28"/>
          <w:lang w:val="uk-UA"/>
        </w:rPr>
        <w:t xml:space="preserve">їнської школи є: </w:t>
      </w:r>
    </w:p>
    <w:p w:rsidR="00C46E04" w:rsidRDefault="00C46E04" w:rsidP="00C46E04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476A1">
        <w:rPr>
          <w:rFonts w:ascii="Times New Roman" w:hAnsi="Times New Roman"/>
          <w:sz w:val="28"/>
          <w:szCs w:val="28"/>
          <w:lang w:val="uk-UA"/>
        </w:rPr>
        <w:t>орієнтація на інтереси та досвід учнів, активність учнів у навчальному процесі, створення нав</w:t>
      </w:r>
      <w:r>
        <w:rPr>
          <w:rFonts w:ascii="Times New Roman" w:hAnsi="Times New Roman"/>
          <w:sz w:val="28"/>
          <w:szCs w:val="28"/>
          <w:lang w:val="uk-UA"/>
        </w:rPr>
        <w:t>чального се</w:t>
      </w:r>
      <w:r w:rsidRPr="000476A1">
        <w:rPr>
          <w:rFonts w:ascii="Times New Roman" w:hAnsi="Times New Roman"/>
          <w:sz w:val="28"/>
          <w:szCs w:val="28"/>
          <w:lang w:val="uk-UA"/>
        </w:rPr>
        <w:t>редовища, яке б перетворило навчання на яскравий елемент життя дитини;</w:t>
      </w:r>
    </w:p>
    <w:p w:rsidR="00C46E04" w:rsidRDefault="00C46E04" w:rsidP="00241E00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476A1">
        <w:rPr>
          <w:rFonts w:ascii="Times New Roman" w:hAnsi="Times New Roman"/>
          <w:sz w:val="28"/>
          <w:szCs w:val="28"/>
          <w:lang w:val="uk-UA"/>
        </w:rPr>
        <w:t>практична спрямованіс</w:t>
      </w:r>
      <w:r>
        <w:rPr>
          <w:rFonts w:ascii="Times New Roman" w:hAnsi="Times New Roman"/>
          <w:sz w:val="28"/>
          <w:szCs w:val="28"/>
          <w:lang w:val="uk-UA"/>
        </w:rPr>
        <w:t>ть навчальної діяльності, взає</w:t>
      </w:r>
      <w:r w:rsidRPr="000476A1">
        <w:rPr>
          <w:rFonts w:ascii="Times New Roman" w:hAnsi="Times New Roman"/>
          <w:sz w:val="28"/>
          <w:szCs w:val="28"/>
          <w:lang w:val="uk-UA"/>
        </w:rPr>
        <w:t>мозв’язок особистого розвитку ди</w:t>
      </w:r>
      <w:r>
        <w:rPr>
          <w:rFonts w:ascii="Times New Roman" w:hAnsi="Times New Roman"/>
          <w:sz w:val="28"/>
          <w:szCs w:val="28"/>
          <w:lang w:val="uk-UA"/>
        </w:rPr>
        <w:t xml:space="preserve">тини з її практичним досвідом; </w:t>
      </w:r>
      <w:r w:rsidRPr="000476A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46E04" w:rsidRDefault="00373BE5" w:rsidP="00373BE5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E230B">
        <w:rPr>
          <w:color w:val="000000"/>
          <w:sz w:val="28"/>
          <w:szCs w:val="28"/>
          <w:lang w:val="uk-UA"/>
        </w:rPr>
        <w:t>–</w:t>
      </w:r>
      <w:r w:rsidRPr="00CE230B">
        <w:rPr>
          <w:color w:val="000000"/>
          <w:sz w:val="28"/>
          <w:szCs w:val="28"/>
        </w:rPr>
        <w:t xml:space="preserve"> </w:t>
      </w:r>
      <w:r w:rsidR="00C46E04" w:rsidRPr="000476A1">
        <w:rPr>
          <w:rFonts w:ascii="Times New Roman" w:hAnsi="Times New Roman"/>
          <w:sz w:val="28"/>
          <w:szCs w:val="28"/>
          <w:lang w:val="uk-UA"/>
        </w:rPr>
        <w:t>відмова від орієнтації навчально-виховного процесу на середнього школяр</w:t>
      </w:r>
      <w:r w:rsidR="00C46E04">
        <w:rPr>
          <w:rFonts w:ascii="Times New Roman" w:hAnsi="Times New Roman"/>
          <w:sz w:val="28"/>
          <w:szCs w:val="28"/>
          <w:lang w:val="uk-UA"/>
        </w:rPr>
        <w:t>а і обов’язкове врахування інте</w:t>
      </w:r>
      <w:r w:rsidR="00C46E04" w:rsidRPr="000476A1">
        <w:rPr>
          <w:rFonts w:ascii="Times New Roman" w:hAnsi="Times New Roman"/>
          <w:sz w:val="28"/>
          <w:szCs w:val="28"/>
          <w:lang w:val="uk-UA"/>
        </w:rPr>
        <w:t xml:space="preserve">ресів кожної дитини; </w:t>
      </w:r>
    </w:p>
    <w:p w:rsidR="00C46E04" w:rsidRDefault="00373BE5" w:rsidP="00373BE5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E230B">
        <w:rPr>
          <w:color w:val="000000"/>
          <w:sz w:val="28"/>
          <w:szCs w:val="28"/>
          <w:lang w:val="uk-UA"/>
        </w:rPr>
        <w:t>–</w:t>
      </w:r>
      <w:r w:rsidRPr="00373BE5">
        <w:rPr>
          <w:color w:val="000000"/>
          <w:sz w:val="28"/>
          <w:szCs w:val="28"/>
          <w:lang w:val="uk-UA"/>
        </w:rPr>
        <w:t xml:space="preserve"> </w:t>
      </w:r>
      <w:r w:rsidR="00C46E04" w:rsidRPr="000476A1">
        <w:rPr>
          <w:rFonts w:ascii="Times New Roman" w:hAnsi="Times New Roman"/>
          <w:sz w:val="28"/>
          <w:szCs w:val="28"/>
          <w:lang w:val="uk-UA"/>
        </w:rPr>
        <w:t>виховання ві</w:t>
      </w:r>
      <w:r w:rsidR="00C46E04">
        <w:rPr>
          <w:rFonts w:ascii="Times New Roman" w:hAnsi="Times New Roman"/>
          <w:sz w:val="28"/>
          <w:szCs w:val="28"/>
          <w:lang w:val="uk-UA"/>
        </w:rPr>
        <w:t xml:space="preserve">льної незалежної особистості; </w:t>
      </w:r>
    </w:p>
    <w:p w:rsidR="00C46E04" w:rsidRDefault="00373BE5" w:rsidP="00373BE5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E230B">
        <w:rPr>
          <w:color w:val="000000"/>
          <w:sz w:val="28"/>
          <w:szCs w:val="28"/>
          <w:lang w:val="uk-UA"/>
        </w:rPr>
        <w:lastRenderedPageBreak/>
        <w:t>–</w:t>
      </w:r>
      <w:r w:rsidRPr="00373BE5">
        <w:rPr>
          <w:color w:val="000000"/>
          <w:sz w:val="28"/>
          <w:szCs w:val="28"/>
          <w:lang w:val="uk-UA"/>
        </w:rPr>
        <w:t xml:space="preserve"> </w:t>
      </w:r>
      <w:r w:rsidR="00C46E04" w:rsidRPr="000476A1">
        <w:rPr>
          <w:rFonts w:ascii="Times New Roman" w:hAnsi="Times New Roman"/>
          <w:sz w:val="28"/>
          <w:szCs w:val="28"/>
          <w:lang w:val="uk-UA"/>
        </w:rPr>
        <w:t>забезпечення свободи і права дитини в усіх проявах її діяльності, урахування її вікових та індивідуальних особливостей, забезпечення мора</w:t>
      </w:r>
      <w:r w:rsidR="00C46E04">
        <w:rPr>
          <w:rFonts w:ascii="Times New Roman" w:hAnsi="Times New Roman"/>
          <w:sz w:val="28"/>
          <w:szCs w:val="28"/>
          <w:lang w:val="uk-UA"/>
        </w:rPr>
        <w:t>льно-психологічного комфорту дитини.</w:t>
      </w:r>
    </w:p>
    <w:p w:rsidR="00BD564F" w:rsidRDefault="00C46E04" w:rsidP="00C46E04">
      <w:pPr>
        <w:spacing w:after="0"/>
        <w:ind w:firstLine="708"/>
        <w:jc w:val="both"/>
        <w:rPr>
          <w:lang w:val="uk-UA"/>
        </w:rPr>
      </w:pPr>
      <w:r w:rsidRPr="003C0FC3">
        <w:rPr>
          <w:rFonts w:ascii="Times New Roman" w:hAnsi="Times New Roman"/>
          <w:sz w:val="28"/>
          <w:szCs w:val="28"/>
          <w:lang w:val="uk-UA"/>
        </w:rPr>
        <w:t xml:space="preserve">У зв’язку з </w:t>
      </w:r>
      <w:r>
        <w:rPr>
          <w:rFonts w:ascii="Times New Roman" w:hAnsi="Times New Roman"/>
          <w:sz w:val="28"/>
          <w:szCs w:val="28"/>
          <w:lang w:val="uk-UA"/>
        </w:rPr>
        <w:t xml:space="preserve">тим, що в шкільному житті зростає </w:t>
      </w:r>
      <w:r w:rsidRPr="003C0FC3">
        <w:rPr>
          <w:rFonts w:ascii="Times New Roman" w:hAnsi="Times New Roman"/>
          <w:sz w:val="28"/>
          <w:szCs w:val="28"/>
          <w:lang w:val="uk-UA"/>
        </w:rPr>
        <w:t xml:space="preserve"> частка групової ігрової, проектної і дослідницької діяльності, мають бути </w:t>
      </w:r>
      <w:proofErr w:type="spellStart"/>
      <w:r w:rsidRPr="003C0FC3">
        <w:rPr>
          <w:rFonts w:ascii="Times New Roman" w:hAnsi="Times New Roman"/>
          <w:sz w:val="28"/>
          <w:szCs w:val="28"/>
          <w:lang w:val="uk-UA"/>
        </w:rPr>
        <w:t>урізноманітнені</w:t>
      </w:r>
      <w:proofErr w:type="spellEnd"/>
      <w:r w:rsidRPr="003C0FC3">
        <w:rPr>
          <w:rFonts w:ascii="Times New Roman" w:hAnsi="Times New Roman"/>
          <w:sz w:val="28"/>
          <w:szCs w:val="28"/>
          <w:lang w:val="uk-UA"/>
        </w:rPr>
        <w:t xml:space="preserve"> варіанти упорядкування освітнього простору. Крім класичних варіантів класних кімнат доцільно використовувати новітні, наприклад, мобільні робочі місця, які можна легко трансформувати для групової роботи.</w:t>
      </w:r>
      <w:r w:rsidRPr="003C0FC3">
        <w:rPr>
          <w:lang w:val="uk-UA"/>
        </w:rPr>
        <w:t xml:space="preserve"> </w:t>
      </w:r>
    </w:p>
    <w:p w:rsidR="00C46E04" w:rsidRDefault="00BD564F" w:rsidP="00C46E04">
      <w:pPr>
        <w:spacing w:after="0"/>
        <w:ind w:firstLine="708"/>
        <w:jc w:val="both"/>
        <w:rPr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Удосконаленню освітнього процесу у початковій школі сприятиме відмова від застарілих підходів: фронтальних форм організації освітнього процесу, класичного розташування учнів у класі, статичних поз на заняттях і уроках та інше. Для забезпечення оптимальної рухової активності дітей доцільно передбачити динаміку проведення заняття/уроку (зміну видів діяльності).</w:t>
      </w:r>
    </w:p>
    <w:p w:rsidR="00C46E04" w:rsidRPr="00103937" w:rsidRDefault="00C46E04" w:rsidP="00C46E04">
      <w:pPr>
        <w:pStyle w:val="Default"/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103937">
        <w:rPr>
          <w:sz w:val="28"/>
          <w:szCs w:val="28"/>
          <w:lang w:val="uk-UA"/>
        </w:rPr>
        <w:t>Відповідно до вимог Концепції Нової української школи одним з ефективних шляхів оновлення змісту і методів навчання в сучасній школі є інтеграція,</w:t>
      </w:r>
      <w:r w:rsidR="00E03D7C">
        <w:rPr>
          <w:sz w:val="28"/>
          <w:szCs w:val="28"/>
          <w:lang w:val="uk-UA"/>
        </w:rPr>
        <w:t xml:space="preserve"> </w:t>
      </w:r>
      <w:r w:rsidR="00BD564F">
        <w:rPr>
          <w:sz w:val="28"/>
          <w:szCs w:val="28"/>
          <w:lang w:val="uk-UA"/>
        </w:rPr>
        <w:t>яка</w:t>
      </w:r>
      <w:r w:rsidRPr="00C46E04">
        <w:rPr>
          <w:iCs/>
          <w:sz w:val="28"/>
          <w:szCs w:val="28"/>
          <w:lang w:val="uk-UA"/>
        </w:rPr>
        <w:t xml:space="preserve"> </w:t>
      </w:r>
      <w:r w:rsidRPr="00103937">
        <w:rPr>
          <w:iCs/>
          <w:sz w:val="28"/>
          <w:szCs w:val="28"/>
          <w:lang w:val="uk-UA"/>
        </w:rPr>
        <w:t xml:space="preserve">реалізується на засадах тематичного та </w:t>
      </w:r>
      <w:proofErr w:type="spellStart"/>
      <w:r w:rsidRPr="00103937">
        <w:rPr>
          <w:iCs/>
          <w:sz w:val="28"/>
          <w:szCs w:val="28"/>
          <w:lang w:val="uk-UA"/>
        </w:rPr>
        <w:t>діяльнісного</w:t>
      </w:r>
      <w:proofErr w:type="spellEnd"/>
      <w:r w:rsidRPr="00103937">
        <w:rPr>
          <w:iCs/>
          <w:sz w:val="28"/>
          <w:szCs w:val="28"/>
          <w:lang w:val="uk-UA"/>
        </w:rPr>
        <w:t xml:space="preserve"> підходів. </w:t>
      </w:r>
    </w:p>
    <w:p w:rsidR="00C46E04" w:rsidRPr="00103937" w:rsidRDefault="00C46E04" w:rsidP="00C46E04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46E04">
        <w:rPr>
          <w:rFonts w:ascii="Times New Roman" w:hAnsi="Times New Roman"/>
          <w:color w:val="000000"/>
          <w:sz w:val="28"/>
          <w:szCs w:val="28"/>
          <w:lang w:val="uk-UA"/>
        </w:rPr>
        <w:t>Однією з оптимальних моделей інтеграції у початковій школі є інтеграція навколо соціокультурної теми/проблеми під час тематичних днів/тижнів. Створення єдиного для навчальних предметів тематичного простору дозволяє уникнути дублювання інформації у змісті різних навчальних дисциплін та, водночас, розглянути аналогічний матеріал одночасно з різних боків, за допомогою різних дидактичних засобів</w:t>
      </w:r>
      <w:r w:rsidRPr="00103937">
        <w:rPr>
          <w:color w:val="000000"/>
          <w:sz w:val="28"/>
          <w:szCs w:val="28"/>
          <w:lang w:val="uk-UA"/>
        </w:rPr>
        <w:t xml:space="preserve">. </w:t>
      </w:r>
      <w:r w:rsidRPr="0010393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46E04" w:rsidRDefault="00C46E04" w:rsidP="00C46E04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26CE1">
        <w:rPr>
          <w:rFonts w:ascii="Times New Roman" w:hAnsi="Times New Roman"/>
          <w:sz w:val="28"/>
          <w:szCs w:val="28"/>
          <w:lang w:val="uk-UA"/>
        </w:rPr>
        <w:t>Утілюючи ідеї педагогіки партнерства, вчителю необхідно використовувати в своїй роботі не тільки стандар</w:t>
      </w:r>
      <w:r>
        <w:rPr>
          <w:rFonts w:ascii="Times New Roman" w:hAnsi="Times New Roman"/>
          <w:sz w:val="28"/>
          <w:szCs w:val="28"/>
          <w:lang w:val="uk-UA"/>
        </w:rPr>
        <w:t>тні методи організації навчаль</w:t>
      </w:r>
      <w:r w:rsidRPr="00726CE1">
        <w:rPr>
          <w:rFonts w:ascii="Times New Roman" w:hAnsi="Times New Roman"/>
          <w:sz w:val="28"/>
          <w:szCs w:val="28"/>
          <w:lang w:val="uk-UA"/>
        </w:rPr>
        <w:t>но-виховного п</w:t>
      </w:r>
      <w:r>
        <w:rPr>
          <w:rFonts w:ascii="Times New Roman" w:hAnsi="Times New Roman"/>
          <w:sz w:val="28"/>
          <w:szCs w:val="28"/>
          <w:lang w:val="uk-UA"/>
        </w:rPr>
        <w:t>роцесу, але в більшій мірі вияв</w:t>
      </w:r>
      <w:r w:rsidRPr="00726CE1">
        <w:rPr>
          <w:rFonts w:ascii="Times New Roman" w:hAnsi="Times New Roman"/>
          <w:sz w:val="28"/>
          <w:szCs w:val="28"/>
          <w:lang w:val="uk-UA"/>
        </w:rPr>
        <w:t>ляти ініціативу і будувати навчання і виховання таким чином</w:t>
      </w:r>
      <w:r>
        <w:rPr>
          <w:rFonts w:ascii="Times New Roman" w:hAnsi="Times New Roman"/>
          <w:sz w:val="28"/>
          <w:szCs w:val="28"/>
          <w:lang w:val="uk-UA"/>
        </w:rPr>
        <w:t>, щоб дитина була постійно залу</w:t>
      </w:r>
      <w:r w:rsidRPr="00726CE1">
        <w:rPr>
          <w:rFonts w:ascii="Times New Roman" w:hAnsi="Times New Roman"/>
          <w:sz w:val="28"/>
          <w:szCs w:val="28"/>
          <w:lang w:val="uk-UA"/>
        </w:rPr>
        <w:t xml:space="preserve">чена до спільної діяльності. </w:t>
      </w:r>
    </w:p>
    <w:p w:rsidR="006E36EF" w:rsidRPr="00103937" w:rsidRDefault="006E36EF" w:rsidP="006E36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Організація освітнього процесу на принципах наступності, перспективності, врахування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03937">
        <w:rPr>
          <w:rFonts w:ascii="Times New Roman" w:hAnsi="Times New Roman"/>
          <w:sz w:val="28"/>
          <w:szCs w:val="28"/>
          <w:lang w:val="uk-UA"/>
        </w:rPr>
        <w:t>індивідуальних особливостей забезпечує всебічний гармонійний розвиток дитини.</w:t>
      </w:r>
    </w:p>
    <w:p w:rsidR="006E36EF" w:rsidRPr="00103937" w:rsidRDefault="00241E00" w:rsidP="006E36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>Отже, р</w:t>
      </w:r>
      <w:r w:rsidR="006E36EF" w:rsidRPr="00103937">
        <w:rPr>
          <w:rFonts w:ascii="Times New Roman" w:hAnsi="Times New Roman"/>
          <w:sz w:val="28"/>
          <w:szCs w:val="28"/>
          <w:lang w:val="uk-UA" w:eastAsia="uk-UA"/>
        </w:rPr>
        <w:t xml:space="preserve">екомендуємо учителям початкових класів, </w:t>
      </w:r>
      <w:r w:rsidR="006E36EF">
        <w:rPr>
          <w:rFonts w:ascii="Times New Roman" w:hAnsi="Times New Roman"/>
          <w:sz w:val="28"/>
          <w:szCs w:val="28"/>
          <w:lang w:val="uk-UA" w:eastAsia="uk-UA"/>
        </w:rPr>
        <w:t>учасникам обласно</w:t>
      </w:r>
      <w:r w:rsidR="006E36EF" w:rsidRPr="00103937">
        <w:rPr>
          <w:rFonts w:ascii="Times New Roman" w:hAnsi="Times New Roman"/>
          <w:sz w:val="28"/>
          <w:szCs w:val="28"/>
          <w:lang w:val="uk-UA" w:eastAsia="uk-UA"/>
        </w:rPr>
        <w:t>г</w:t>
      </w:r>
      <w:r w:rsidR="006E36EF">
        <w:rPr>
          <w:rFonts w:ascii="Times New Roman" w:hAnsi="Times New Roman"/>
          <w:sz w:val="28"/>
          <w:szCs w:val="28"/>
          <w:lang w:val="uk-UA" w:eastAsia="uk-UA"/>
        </w:rPr>
        <w:t>о семінару:</w:t>
      </w:r>
    </w:p>
    <w:p w:rsidR="00C46E04" w:rsidRPr="00CE230B" w:rsidRDefault="00C46E04" w:rsidP="00C46E04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 w:rsidRPr="00CE230B">
        <w:rPr>
          <w:rFonts w:ascii="Times New Roman" w:hAnsi="Times New Roman"/>
          <w:sz w:val="28"/>
          <w:szCs w:val="28"/>
        </w:rPr>
        <w:t xml:space="preserve">Під час навчання молодших школярів вибирати або створювати освітні програми з більш широкою </w:t>
      </w:r>
      <w:r w:rsidRPr="000C3FAB">
        <w:rPr>
          <w:rFonts w:ascii="Times New Roman" w:hAnsi="Times New Roman"/>
          <w:sz w:val="28"/>
          <w:szCs w:val="28"/>
        </w:rPr>
        <w:t>інтеграцією освітніх галузей.</w:t>
      </w:r>
    </w:p>
    <w:p w:rsidR="00C46E04" w:rsidRPr="00CE230B" w:rsidRDefault="00C46E04" w:rsidP="00C46E04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 w:rsidRPr="00CE230B">
        <w:rPr>
          <w:rFonts w:ascii="Times New Roman" w:hAnsi="Times New Roman"/>
          <w:sz w:val="28"/>
          <w:szCs w:val="28"/>
        </w:rPr>
        <w:t xml:space="preserve">У навчанні широко застосовувати </w:t>
      </w:r>
      <w:r w:rsidRPr="000C3FAB">
        <w:rPr>
          <w:rFonts w:ascii="Times New Roman" w:hAnsi="Times New Roman"/>
          <w:sz w:val="28"/>
          <w:szCs w:val="28"/>
        </w:rPr>
        <w:t>різні підходи до інтеграції</w:t>
      </w:r>
      <w:r w:rsidRPr="00CE230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CE230B">
        <w:rPr>
          <w:rFonts w:ascii="Times New Roman" w:hAnsi="Times New Roman"/>
          <w:sz w:val="28"/>
          <w:szCs w:val="28"/>
        </w:rPr>
        <w:t>мультидисциплінарний</w:t>
      </w:r>
      <w:proofErr w:type="spellEnd"/>
      <w:r w:rsidRPr="00CE230B">
        <w:rPr>
          <w:rFonts w:ascii="Times New Roman" w:hAnsi="Times New Roman"/>
          <w:sz w:val="28"/>
          <w:szCs w:val="28"/>
        </w:rPr>
        <w:t xml:space="preserve">, міждисциплінарний та </w:t>
      </w:r>
      <w:proofErr w:type="spellStart"/>
      <w:r w:rsidRPr="00CE230B">
        <w:rPr>
          <w:rFonts w:ascii="Times New Roman" w:hAnsi="Times New Roman"/>
          <w:sz w:val="28"/>
          <w:szCs w:val="28"/>
        </w:rPr>
        <w:t>трансдисциплінарний</w:t>
      </w:r>
      <w:proofErr w:type="spellEnd"/>
      <w:r w:rsidRPr="00CE230B">
        <w:rPr>
          <w:rFonts w:ascii="Times New Roman" w:hAnsi="Times New Roman"/>
          <w:sz w:val="28"/>
          <w:szCs w:val="28"/>
        </w:rPr>
        <w:t>.</w:t>
      </w:r>
    </w:p>
    <w:p w:rsidR="00C46E04" w:rsidRDefault="00C46E04" w:rsidP="00C46E04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Реалізову</w:t>
      </w:r>
      <w:r w:rsidRPr="00A561F9">
        <w:rPr>
          <w:rFonts w:ascii="Times New Roman" w:hAnsi="Times New Roman"/>
          <w:sz w:val="28"/>
          <w:szCs w:val="28"/>
        </w:rPr>
        <w:t xml:space="preserve">вати </w:t>
      </w:r>
      <w:r w:rsidRPr="000C3FAB">
        <w:rPr>
          <w:rFonts w:ascii="Times New Roman" w:hAnsi="Times New Roman"/>
          <w:sz w:val="28"/>
          <w:szCs w:val="28"/>
        </w:rPr>
        <w:t>тематичне навчання</w:t>
      </w:r>
      <w:r>
        <w:rPr>
          <w:rFonts w:ascii="Times New Roman" w:hAnsi="Times New Roman"/>
          <w:sz w:val="28"/>
          <w:szCs w:val="28"/>
        </w:rPr>
        <w:t xml:space="preserve"> (тематичні дні, тижні, декади) враховуючи запити учнів.</w:t>
      </w:r>
    </w:p>
    <w:p w:rsidR="008C4BBC" w:rsidRDefault="008C4BBC" w:rsidP="008C4BBC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Використовуючи інтеграцію слід пам’ятати «Інтегрувати – це </w:t>
      </w:r>
      <w:r w:rsidRPr="000C3FAB">
        <w:rPr>
          <w:rFonts w:ascii="Times New Roman" w:hAnsi="Times New Roman"/>
          <w:sz w:val="28"/>
          <w:szCs w:val="28"/>
        </w:rPr>
        <w:t>поєднувати</w:t>
      </w:r>
      <w:r>
        <w:rPr>
          <w:rFonts w:ascii="Times New Roman" w:hAnsi="Times New Roman"/>
          <w:sz w:val="28"/>
          <w:szCs w:val="28"/>
        </w:rPr>
        <w:t xml:space="preserve"> частини систем так, щоб</w:t>
      </w:r>
      <w:r w:rsidRPr="000C3FAB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 xml:space="preserve"> об’єднання в сумі </w:t>
      </w:r>
      <w:r w:rsidRPr="000C3FAB">
        <w:rPr>
          <w:rFonts w:ascii="Times New Roman" w:hAnsi="Times New Roman"/>
          <w:sz w:val="28"/>
          <w:szCs w:val="28"/>
        </w:rPr>
        <w:t>перевершував</w:t>
      </w:r>
      <w:r>
        <w:rPr>
          <w:rFonts w:ascii="Times New Roman" w:hAnsi="Times New Roman"/>
          <w:sz w:val="28"/>
          <w:szCs w:val="28"/>
        </w:rPr>
        <w:t xml:space="preserve"> їхнє значення до взаємодії». </w:t>
      </w:r>
    </w:p>
    <w:p w:rsidR="00C46E04" w:rsidRDefault="00C46E04" w:rsidP="00C46E04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Активно використовувати </w:t>
      </w:r>
      <w:proofErr w:type="spellStart"/>
      <w:r w:rsidRPr="000C3FAB">
        <w:rPr>
          <w:rFonts w:ascii="Times New Roman" w:hAnsi="Times New Roman"/>
          <w:sz w:val="28"/>
          <w:szCs w:val="28"/>
        </w:rPr>
        <w:t>діяльнісний</w:t>
      </w:r>
      <w:proofErr w:type="spellEnd"/>
      <w:r w:rsidRPr="000C3FAB">
        <w:rPr>
          <w:rFonts w:ascii="Times New Roman" w:hAnsi="Times New Roman"/>
          <w:sz w:val="28"/>
          <w:szCs w:val="28"/>
        </w:rPr>
        <w:t xml:space="preserve"> підхід,</w:t>
      </w:r>
      <w:r>
        <w:rPr>
          <w:rFonts w:ascii="Times New Roman" w:hAnsi="Times New Roman"/>
          <w:sz w:val="28"/>
          <w:szCs w:val="28"/>
        </w:rPr>
        <w:t xml:space="preserve"> як важливу складову інтеграції для формування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та наскрізних умінь (проектне навчання, </w:t>
      </w:r>
      <w:r>
        <w:rPr>
          <w:rFonts w:ascii="Times New Roman" w:hAnsi="Times New Roman"/>
          <w:sz w:val="28"/>
          <w:szCs w:val="28"/>
          <w:lang w:val="en-US"/>
        </w:rPr>
        <w:t>STEM</w:t>
      </w:r>
      <w:proofErr w:type="spellStart"/>
      <w:r>
        <w:rPr>
          <w:rFonts w:ascii="Times New Roman" w:hAnsi="Times New Roman"/>
          <w:sz w:val="28"/>
          <w:szCs w:val="28"/>
        </w:rPr>
        <w:t>-освіта</w:t>
      </w:r>
      <w:proofErr w:type="spellEnd"/>
      <w:r>
        <w:rPr>
          <w:rFonts w:ascii="Times New Roman" w:hAnsi="Times New Roman"/>
          <w:sz w:val="28"/>
          <w:szCs w:val="28"/>
        </w:rPr>
        <w:t xml:space="preserve">, методика </w:t>
      </w:r>
      <w:proofErr w:type="spellStart"/>
      <w:r>
        <w:rPr>
          <w:rFonts w:ascii="Times New Roman" w:hAnsi="Times New Roman"/>
          <w:sz w:val="28"/>
          <w:szCs w:val="28"/>
        </w:rPr>
        <w:t>компетентнісного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навчання «6 цеглинок»</w:t>
      </w:r>
      <w:r w:rsidR="0087166F">
        <w:rPr>
          <w:rFonts w:ascii="Times New Roman" w:hAnsi="Times New Roman"/>
          <w:sz w:val="28"/>
          <w:szCs w:val="28"/>
        </w:rPr>
        <w:t>,тощо</w:t>
      </w:r>
      <w:r>
        <w:rPr>
          <w:rFonts w:ascii="Times New Roman" w:hAnsi="Times New Roman"/>
          <w:sz w:val="28"/>
          <w:szCs w:val="28"/>
        </w:rPr>
        <w:t>).</w:t>
      </w:r>
    </w:p>
    <w:p w:rsidR="00E03D7C" w:rsidRPr="00AC2FA9" w:rsidRDefault="00E03D7C" w:rsidP="00E03D7C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 w:rsidRPr="00AC2FA9">
        <w:rPr>
          <w:rFonts w:ascii="Times New Roman" w:hAnsi="Times New Roman"/>
          <w:sz w:val="28"/>
          <w:szCs w:val="28"/>
        </w:rPr>
        <w:t xml:space="preserve">Запроваджувати у навчальний процес </w:t>
      </w:r>
      <w:proofErr w:type="spellStart"/>
      <w:r w:rsidRPr="000C3FAB">
        <w:rPr>
          <w:rFonts w:ascii="Times New Roman" w:hAnsi="Times New Roman"/>
          <w:sz w:val="28"/>
          <w:szCs w:val="28"/>
        </w:rPr>
        <w:t>співучителювання</w:t>
      </w:r>
      <w:proofErr w:type="spellEnd"/>
      <w:r w:rsidRPr="000C3FAB">
        <w:rPr>
          <w:rFonts w:ascii="Times New Roman" w:hAnsi="Times New Roman"/>
          <w:sz w:val="28"/>
          <w:szCs w:val="28"/>
        </w:rPr>
        <w:t>,</w:t>
      </w:r>
      <w:r w:rsidRPr="00AC2FA9">
        <w:rPr>
          <w:rFonts w:ascii="Times New Roman" w:hAnsi="Times New Roman"/>
          <w:sz w:val="28"/>
          <w:szCs w:val="28"/>
        </w:rPr>
        <w:t xml:space="preserve"> коли двоє вчителів </w:t>
      </w:r>
      <w:r>
        <w:rPr>
          <w:rFonts w:ascii="Times New Roman" w:hAnsi="Times New Roman"/>
          <w:sz w:val="28"/>
          <w:szCs w:val="28"/>
        </w:rPr>
        <w:t xml:space="preserve">планують і </w:t>
      </w:r>
      <w:r w:rsidRPr="00AC2FA9">
        <w:rPr>
          <w:rFonts w:ascii="Times New Roman" w:hAnsi="Times New Roman"/>
          <w:sz w:val="28"/>
          <w:szCs w:val="28"/>
        </w:rPr>
        <w:t xml:space="preserve">проводять інтегровані або окремі уроки, які об’єднують різні освітні галузі, але </w:t>
      </w:r>
      <w:r>
        <w:rPr>
          <w:rFonts w:ascii="Times New Roman" w:hAnsi="Times New Roman"/>
          <w:sz w:val="28"/>
          <w:szCs w:val="28"/>
        </w:rPr>
        <w:t>мають</w:t>
      </w:r>
      <w:r w:rsidRPr="00AC2FA9">
        <w:rPr>
          <w:rFonts w:ascii="Times New Roman" w:hAnsi="Times New Roman"/>
          <w:sz w:val="28"/>
          <w:szCs w:val="28"/>
        </w:rPr>
        <w:t xml:space="preserve"> спільн</w:t>
      </w:r>
      <w:r>
        <w:rPr>
          <w:rFonts w:ascii="Times New Roman" w:hAnsi="Times New Roman"/>
          <w:sz w:val="28"/>
          <w:szCs w:val="28"/>
        </w:rPr>
        <w:t>у</w:t>
      </w:r>
      <w:r w:rsidRPr="00AC2FA9">
        <w:rPr>
          <w:rFonts w:ascii="Times New Roman" w:hAnsi="Times New Roman"/>
          <w:sz w:val="28"/>
          <w:szCs w:val="28"/>
        </w:rPr>
        <w:t xml:space="preserve"> тем</w:t>
      </w:r>
      <w:r>
        <w:rPr>
          <w:rFonts w:ascii="Times New Roman" w:hAnsi="Times New Roman"/>
          <w:sz w:val="28"/>
          <w:szCs w:val="28"/>
        </w:rPr>
        <w:t>у</w:t>
      </w:r>
      <w:r w:rsidRPr="00AC2FA9">
        <w:rPr>
          <w:rFonts w:ascii="Times New Roman" w:hAnsi="Times New Roman"/>
          <w:sz w:val="28"/>
          <w:szCs w:val="28"/>
        </w:rPr>
        <w:t xml:space="preserve">. </w:t>
      </w:r>
      <w:bookmarkStart w:id="0" w:name="_GoBack"/>
      <w:bookmarkEnd w:id="0"/>
    </w:p>
    <w:p w:rsidR="00BD564F" w:rsidRPr="00BD564F" w:rsidRDefault="00C46E04" w:rsidP="00BD564F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 w:rsidRPr="00BD564F">
        <w:rPr>
          <w:rFonts w:ascii="Times New Roman" w:eastAsia="Times New Roman" w:hAnsi="Times New Roman"/>
          <w:sz w:val="28"/>
          <w:szCs w:val="28"/>
          <w:lang w:eastAsia="ru-RU"/>
        </w:rPr>
        <w:t xml:space="preserve">Співпрацювати з учнями на уроці на правах партнерів у досягненні мети. </w:t>
      </w:r>
    </w:p>
    <w:p w:rsidR="00BD564F" w:rsidRPr="00BD564F" w:rsidRDefault="00C46E04" w:rsidP="00BD564F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 w:rsidRPr="00BD564F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Активно використовувати елементи проектної діяльності як одного з </w:t>
      </w:r>
      <w:r w:rsidR="00BD564F" w:rsidRPr="00BD564F">
        <w:rPr>
          <w:rFonts w:ascii="Times New Roman" w:hAnsi="Times New Roman"/>
          <w:sz w:val="28"/>
          <w:szCs w:val="28"/>
        </w:rPr>
        <w:t xml:space="preserve">  </w:t>
      </w:r>
      <w:r w:rsidRPr="00BD564F">
        <w:rPr>
          <w:rFonts w:ascii="Times New Roman" w:eastAsia="Times New Roman" w:hAnsi="Times New Roman"/>
          <w:sz w:val="28"/>
          <w:szCs w:val="28"/>
          <w:lang w:eastAsia="ru-RU"/>
        </w:rPr>
        <w:t>ефективних засобів налагодження педагогіки партнерства.</w:t>
      </w:r>
    </w:p>
    <w:p w:rsidR="00BD564F" w:rsidRDefault="00C46E04" w:rsidP="00BD564F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 w:rsidRPr="00BD564F">
        <w:rPr>
          <w:rFonts w:ascii="Times New Roman" w:hAnsi="Times New Roman"/>
          <w:sz w:val="28"/>
          <w:szCs w:val="28"/>
          <w:lang w:eastAsia="ru-RU"/>
        </w:rPr>
        <w:t>З метою підвищення мотивації школярів до навчання та результативного засвоєння інформації впроваджувати різноманітні прийоми візуалізації матеріалу.</w:t>
      </w:r>
    </w:p>
    <w:p w:rsidR="00E03D7C" w:rsidRDefault="00BD564F" w:rsidP="00E03D7C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46E04" w:rsidRPr="00BD564F">
        <w:rPr>
          <w:rFonts w:ascii="Times New Roman" w:hAnsi="Times New Roman"/>
          <w:sz w:val="28"/>
          <w:szCs w:val="28"/>
        </w:rPr>
        <w:t>Ефективніше впроваджувати інформаційно-комунікаційні технології в освітній діяльності.</w:t>
      </w:r>
    </w:p>
    <w:p w:rsidR="0087166F" w:rsidRPr="00E03D7C" w:rsidRDefault="00E03D7C" w:rsidP="00E03D7C">
      <w:pPr>
        <w:pStyle w:val="a5"/>
        <w:numPr>
          <w:ilvl w:val="0"/>
          <w:numId w:val="20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46E04" w:rsidRPr="00E03D7C">
        <w:rPr>
          <w:rFonts w:ascii="Times New Roman" w:hAnsi="Times New Roman"/>
          <w:sz w:val="28"/>
          <w:szCs w:val="28"/>
          <w:lang w:eastAsia="ru-RU"/>
        </w:rPr>
        <w:t xml:space="preserve">Працювати над підвищенням фахового рівня </w:t>
      </w:r>
      <w:r w:rsidR="0087166F" w:rsidRPr="00E03D7C">
        <w:rPr>
          <w:rFonts w:ascii="Times New Roman" w:hAnsi="Times New Roman"/>
          <w:sz w:val="28"/>
          <w:szCs w:val="28"/>
          <w:lang w:eastAsia="ru-RU"/>
        </w:rPr>
        <w:t xml:space="preserve">та ділитися досвідом впровадження сучасних методик, які </w:t>
      </w:r>
      <w:r w:rsidRPr="00E03D7C">
        <w:rPr>
          <w:rFonts w:ascii="Times New Roman" w:hAnsi="Times New Roman"/>
          <w:sz w:val="28"/>
          <w:szCs w:val="28"/>
          <w:lang w:eastAsia="ru-RU"/>
        </w:rPr>
        <w:t>забезпечують най</w:t>
      </w:r>
      <w:r>
        <w:rPr>
          <w:rFonts w:ascii="Times New Roman" w:hAnsi="Times New Roman"/>
          <w:sz w:val="28"/>
          <w:szCs w:val="28"/>
          <w:lang w:eastAsia="ru-RU"/>
        </w:rPr>
        <w:t>вагоміший</w:t>
      </w:r>
      <w:r w:rsidRPr="00E03D7C">
        <w:rPr>
          <w:rFonts w:ascii="Times New Roman" w:hAnsi="Times New Roman"/>
          <w:sz w:val="28"/>
          <w:szCs w:val="28"/>
          <w:lang w:eastAsia="ru-RU"/>
        </w:rPr>
        <w:t xml:space="preserve"> результат в освітньому процесі початкової школи.</w:t>
      </w:r>
    </w:p>
    <w:p w:rsidR="00C46E04" w:rsidRPr="00AD08F2" w:rsidRDefault="00C46E04" w:rsidP="00C46E0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5F3C63" w:rsidRPr="00103937" w:rsidRDefault="005F3C63" w:rsidP="00C46E0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</w:p>
    <w:p w:rsidR="005F3C63" w:rsidRPr="00103937" w:rsidRDefault="005F3C63" w:rsidP="00C46E04">
      <w:pPr>
        <w:spacing w:after="0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Методист з початкової освіти </w:t>
      </w:r>
    </w:p>
    <w:p w:rsidR="005F3C63" w:rsidRPr="00103937" w:rsidRDefault="005F3C63" w:rsidP="00C46E04">
      <w:pPr>
        <w:spacing w:after="0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навчально-методичного відділу </w:t>
      </w:r>
    </w:p>
    <w:p w:rsidR="005F3C63" w:rsidRPr="00103937" w:rsidRDefault="005F3C63" w:rsidP="00C46E04">
      <w:pPr>
        <w:spacing w:after="0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координації освітньої діяльності та </w:t>
      </w:r>
    </w:p>
    <w:p w:rsidR="005F3C63" w:rsidRPr="00103937" w:rsidRDefault="005F3C63" w:rsidP="00C46E04">
      <w:pPr>
        <w:spacing w:after="0"/>
        <w:jc w:val="both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>професійного розвитку Сумського ОІПП</w:t>
      </w:r>
      <w:r w:rsidR="00751710">
        <w:rPr>
          <w:rFonts w:ascii="Times New Roman" w:hAnsi="Times New Roman"/>
          <w:sz w:val="28"/>
          <w:szCs w:val="28"/>
          <w:lang w:val="uk-UA" w:eastAsia="en-US"/>
        </w:rPr>
        <w:t>О</w:t>
      </w: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                              З.В. </w:t>
      </w:r>
      <w:proofErr w:type="spellStart"/>
      <w:r w:rsidRPr="00103937">
        <w:rPr>
          <w:rFonts w:ascii="Times New Roman" w:hAnsi="Times New Roman"/>
          <w:sz w:val="28"/>
          <w:szCs w:val="28"/>
          <w:lang w:val="uk-UA" w:eastAsia="en-US"/>
        </w:rPr>
        <w:t>Декунова</w:t>
      </w:r>
      <w:proofErr w:type="spellEnd"/>
    </w:p>
    <w:p w:rsidR="005F3C63" w:rsidRPr="00103937" w:rsidRDefault="005F3C63" w:rsidP="00C46E04">
      <w:pPr>
        <w:spacing w:after="0"/>
        <w:jc w:val="both"/>
        <w:rPr>
          <w:rFonts w:ascii="Times New Roman" w:hAnsi="Times New Roman"/>
          <w:b/>
          <w:sz w:val="28"/>
          <w:szCs w:val="28"/>
          <w:lang w:val="uk-UA" w:eastAsia="en-US"/>
        </w:rPr>
      </w:pPr>
    </w:p>
    <w:p w:rsidR="005F3C63" w:rsidRPr="00103937" w:rsidRDefault="005F3C63" w:rsidP="00C46E04">
      <w:pPr>
        <w:spacing w:after="0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Методист з початкової освіти </w:t>
      </w:r>
    </w:p>
    <w:p w:rsidR="005F3C63" w:rsidRPr="00103937" w:rsidRDefault="005F3C63" w:rsidP="00C46E04">
      <w:pPr>
        <w:spacing w:after="0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навчально-методичного відділу </w:t>
      </w:r>
    </w:p>
    <w:p w:rsidR="005F3C63" w:rsidRPr="00103937" w:rsidRDefault="005F3C63" w:rsidP="00C46E04">
      <w:pPr>
        <w:spacing w:after="0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координації освітньої діяльності та </w:t>
      </w:r>
    </w:p>
    <w:p w:rsidR="005F3C63" w:rsidRPr="00103937" w:rsidRDefault="005F3C63" w:rsidP="00C46E04">
      <w:pPr>
        <w:spacing w:after="0"/>
        <w:jc w:val="both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>професійного розвитку Сумського ОІПП</w:t>
      </w:r>
      <w:r w:rsidR="00751710">
        <w:rPr>
          <w:rFonts w:ascii="Times New Roman" w:hAnsi="Times New Roman"/>
          <w:sz w:val="28"/>
          <w:szCs w:val="28"/>
          <w:lang w:val="uk-UA" w:eastAsia="en-US"/>
        </w:rPr>
        <w:t>О</w:t>
      </w: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                               А.М. </w:t>
      </w:r>
      <w:proofErr w:type="spellStart"/>
      <w:r w:rsidRPr="00103937">
        <w:rPr>
          <w:rFonts w:ascii="Times New Roman" w:hAnsi="Times New Roman"/>
          <w:sz w:val="28"/>
          <w:szCs w:val="28"/>
          <w:lang w:val="uk-UA" w:eastAsia="en-US"/>
        </w:rPr>
        <w:t>Лавська</w:t>
      </w:r>
      <w:proofErr w:type="spellEnd"/>
    </w:p>
    <w:p w:rsidR="005F3C63" w:rsidRPr="00103937" w:rsidRDefault="005F3C63" w:rsidP="00C46E04">
      <w:pPr>
        <w:spacing w:after="0"/>
        <w:ind w:right="4960"/>
        <w:jc w:val="both"/>
        <w:rPr>
          <w:rFonts w:ascii="Times New Roman" w:hAnsi="Times New Roman"/>
          <w:sz w:val="28"/>
          <w:szCs w:val="28"/>
          <w:lang w:val="uk-UA" w:eastAsia="en-US"/>
        </w:rPr>
      </w:pPr>
    </w:p>
    <w:p w:rsidR="005F3C63" w:rsidRPr="00534C75" w:rsidRDefault="005F3C63" w:rsidP="00C46E04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F3C63" w:rsidRPr="000609DF" w:rsidRDefault="005F3C63" w:rsidP="00C46E04">
      <w:pPr>
        <w:shd w:val="clear" w:color="auto" w:fill="FFFFFF"/>
        <w:tabs>
          <w:tab w:val="left" w:pos="993"/>
        </w:tabs>
        <w:jc w:val="both"/>
        <w:rPr>
          <w:rFonts w:ascii="Times New Roman" w:hAnsi="Times New Roman"/>
          <w:szCs w:val="28"/>
          <w:lang w:val="uk-UA"/>
        </w:rPr>
      </w:pPr>
    </w:p>
    <w:p w:rsidR="005F3C63" w:rsidRDefault="005F3C63" w:rsidP="00C46E04">
      <w:pPr>
        <w:pStyle w:val="a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000000"/>
          <w:sz w:val="28"/>
          <w:szCs w:val="28"/>
          <w:lang w:val="uk-UA"/>
        </w:rPr>
      </w:pPr>
    </w:p>
    <w:p w:rsidR="005F3C63" w:rsidRPr="00EB337C" w:rsidRDefault="005F3C63" w:rsidP="00C46E04">
      <w:pPr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</w:p>
    <w:p w:rsidR="005F3C63" w:rsidRPr="00EB337C" w:rsidRDefault="005F3C63" w:rsidP="00C46E04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</w:p>
    <w:sectPr w:rsidR="005F3C63" w:rsidRPr="00EB337C" w:rsidSect="00103937">
      <w:pgSz w:w="11906" w:h="16838"/>
      <w:pgMar w:top="1134" w:right="850" w:bottom="719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0ACC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8E40C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76069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C2EF5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A78B8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1A0C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0C96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8A58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F98B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DB2D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954073"/>
    <w:multiLevelType w:val="hybridMultilevel"/>
    <w:tmpl w:val="BFF46B9E"/>
    <w:lvl w:ilvl="0" w:tplc="AAC619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FB0041"/>
    <w:multiLevelType w:val="hybridMultilevel"/>
    <w:tmpl w:val="137CFFFC"/>
    <w:lvl w:ilvl="0" w:tplc="E7680D06">
      <w:start w:val="12"/>
      <w:numFmt w:val="bullet"/>
      <w:lvlText w:val="–"/>
      <w:lvlJc w:val="left"/>
      <w:pPr>
        <w:ind w:left="1068" w:hanging="360"/>
      </w:pPr>
      <w:rPr>
        <w:rFonts w:ascii="Calibri" w:eastAsia="Times New Roman" w:hAnsi="Calibri" w:cs="Calibri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162A05B8"/>
    <w:multiLevelType w:val="hybridMultilevel"/>
    <w:tmpl w:val="F8EE4B26"/>
    <w:lvl w:ilvl="0" w:tplc="A43E8976">
      <w:start w:val="4"/>
      <w:numFmt w:val="bullet"/>
      <w:lvlText w:val="–"/>
      <w:lvlJc w:val="left"/>
      <w:pPr>
        <w:ind w:left="1068" w:hanging="360"/>
      </w:pPr>
      <w:rPr>
        <w:rFonts w:ascii="Calibri" w:eastAsia="Times New Roman" w:hAnsi="Calibri" w:cs="Calibri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17DB6191"/>
    <w:multiLevelType w:val="hybridMultilevel"/>
    <w:tmpl w:val="07BE564A"/>
    <w:lvl w:ilvl="0" w:tplc="E5A0E56C">
      <w:start w:val="1"/>
      <w:numFmt w:val="bullet"/>
      <w:lvlText w:val="–"/>
      <w:lvlJc w:val="left"/>
      <w:pPr>
        <w:ind w:left="107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2ABB1501"/>
    <w:multiLevelType w:val="hybridMultilevel"/>
    <w:tmpl w:val="0F30DFE8"/>
    <w:lvl w:ilvl="0" w:tplc="77A21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CF668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3EC7E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B6460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75460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2EE66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310FC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F6021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E0E91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B0E05B6"/>
    <w:multiLevelType w:val="hybridMultilevel"/>
    <w:tmpl w:val="8B722C12"/>
    <w:lvl w:ilvl="0" w:tplc="7FF2F66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5B1646"/>
    <w:multiLevelType w:val="hybridMultilevel"/>
    <w:tmpl w:val="3B4C35F8"/>
    <w:lvl w:ilvl="0" w:tplc="008443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3B794E06"/>
    <w:multiLevelType w:val="multilevel"/>
    <w:tmpl w:val="A50C2A7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3235E33"/>
    <w:multiLevelType w:val="hybridMultilevel"/>
    <w:tmpl w:val="449C75D0"/>
    <w:lvl w:ilvl="0" w:tplc="4B486AA8">
      <w:start w:val="10"/>
      <w:numFmt w:val="decimal"/>
      <w:lvlText w:val="%1."/>
      <w:lvlJc w:val="left"/>
      <w:pPr>
        <w:ind w:left="735" w:hanging="37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A744C"/>
    <w:multiLevelType w:val="hybridMultilevel"/>
    <w:tmpl w:val="A50C2A78"/>
    <w:lvl w:ilvl="0" w:tplc="90E04E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00DD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5085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CE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C417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A6B7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A23E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5492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A7F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7723D06"/>
    <w:multiLevelType w:val="hybridMultilevel"/>
    <w:tmpl w:val="8FAC4FD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95733D"/>
    <w:multiLevelType w:val="hybridMultilevel"/>
    <w:tmpl w:val="11288C50"/>
    <w:lvl w:ilvl="0" w:tplc="7FF2F66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EE497E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5B5085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CE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C417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A6B7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A23E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5492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A7F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9"/>
  </w:num>
  <w:num w:numId="3">
    <w:abstractNumId w:val="20"/>
  </w:num>
  <w:num w:numId="4">
    <w:abstractNumId w:val="13"/>
  </w:num>
  <w:num w:numId="5">
    <w:abstractNumId w:val="15"/>
  </w:num>
  <w:num w:numId="6">
    <w:abstractNumId w:val="10"/>
  </w:num>
  <w:num w:numId="7">
    <w:abstractNumId w:val="17"/>
  </w:num>
  <w:num w:numId="8">
    <w:abstractNumId w:val="21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8"/>
  </w:num>
  <w:num w:numId="20">
    <w:abstractNumId w:val="16"/>
  </w:num>
  <w:num w:numId="21">
    <w:abstractNumId w:val="1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D6EFA"/>
    <w:rsid w:val="00047DBA"/>
    <w:rsid w:val="00047F54"/>
    <w:rsid w:val="000609DF"/>
    <w:rsid w:val="00103937"/>
    <w:rsid w:val="001569DF"/>
    <w:rsid w:val="00224A94"/>
    <w:rsid w:val="00241E00"/>
    <w:rsid w:val="002C75F0"/>
    <w:rsid w:val="00373BE5"/>
    <w:rsid w:val="00376220"/>
    <w:rsid w:val="004672BC"/>
    <w:rsid w:val="004F7F87"/>
    <w:rsid w:val="00524964"/>
    <w:rsid w:val="00534C75"/>
    <w:rsid w:val="005F3C63"/>
    <w:rsid w:val="00673C8A"/>
    <w:rsid w:val="006C69C3"/>
    <w:rsid w:val="006D56A6"/>
    <w:rsid w:val="006E36EF"/>
    <w:rsid w:val="00751710"/>
    <w:rsid w:val="00773927"/>
    <w:rsid w:val="007A341B"/>
    <w:rsid w:val="007F6154"/>
    <w:rsid w:val="0087166F"/>
    <w:rsid w:val="00894CE0"/>
    <w:rsid w:val="008C4BBC"/>
    <w:rsid w:val="00AD08F2"/>
    <w:rsid w:val="00BD564F"/>
    <w:rsid w:val="00C22137"/>
    <w:rsid w:val="00C46E04"/>
    <w:rsid w:val="00C5186D"/>
    <w:rsid w:val="00C65476"/>
    <w:rsid w:val="00CD6EFA"/>
    <w:rsid w:val="00CD7D3B"/>
    <w:rsid w:val="00D65211"/>
    <w:rsid w:val="00D706FE"/>
    <w:rsid w:val="00E03D7C"/>
    <w:rsid w:val="00E05182"/>
    <w:rsid w:val="00E24F7E"/>
    <w:rsid w:val="00E763AF"/>
    <w:rsid w:val="00E87770"/>
    <w:rsid w:val="00EB337C"/>
    <w:rsid w:val="00ED0B6C"/>
    <w:rsid w:val="00F06952"/>
    <w:rsid w:val="00F4444A"/>
    <w:rsid w:val="00FA2848"/>
    <w:rsid w:val="00FF5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EFA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D6E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CD6EFA"/>
    <w:rPr>
      <w:rFonts w:cs="Times New Roman"/>
      <w:b/>
    </w:rPr>
  </w:style>
  <w:style w:type="paragraph" w:styleId="a5">
    <w:name w:val="List Paragraph"/>
    <w:basedOn w:val="a"/>
    <w:uiPriority w:val="34"/>
    <w:qFormat/>
    <w:rsid w:val="00673C8A"/>
    <w:pPr>
      <w:ind w:left="720"/>
      <w:contextualSpacing/>
      <w:jc w:val="both"/>
    </w:pPr>
    <w:rPr>
      <w:rFonts w:eastAsia="Calibri"/>
      <w:lang w:val="uk-UA" w:eastAsia="en-US"/>
    </w:rPr>
  </w:style>
  <w:style w:type="paragraph" w:customStyle="1" w:styleId="Default">
    <w:name w:val="Default"/>
    <w:uiPriority w:val="99"/>
    <w:rsid w:val="00673C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western">
    <w:name w:val="western"/>
    <w:basedOn w:val="a"/>
    <w:uiPriority w:val="99"/>
    <w:rsid w:val="00C46E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35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8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0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0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0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0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53192-F3E3-4593-8CAC-5B74AE0FC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dc:description/>
  <cp:lastModifiedBy>Geysha</cp:lastModifiedBy>
  <cp:revision>21</cp:revision>
  <cp:lastPrinted>2018-05-08T07:37:00Z</cp:lastPrinted>
  <dcterms:created xsi:type="dcterms:W3CDTF">2018-05-06T15:02:00Z</dcterms:created>
  <dcterms:modified xsi:type="dcterms:W3CDTF">2018-05-22T12:26:00Z</dcterms:modified>
</cp:coreProperties>
</file>