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E2" w:rsidRPr="000861E2" w:rsidRDefault="000861E2" w:rsidP="000E06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1E2">
        <w:rPr>
          <w:rFonts w:ascii="Times New Roman" w:hAnsi="Times New Roman" w:cs="Times New Roman"/>
          <w:b/>
          <w:sz w:val="28"/>
          <w:szCs w:val="28"/>
          <w:lang w:val="uk-UA"/>
        </w:rPr>
        <w:t>РЕЗОЛЮЦІЯ</w:t>
      </w:r>
    </w:p>
    <w:p w:rsidR="00AB20FE" w:rsidRPr="000861E2" w:rsidRDefault="000861E2" w:rsidP="000E06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1E2">
        <w:rPr>
          <w:rFonts w:ascii="Times New Roman" w:hAnsi="Times New Roman" w:cs="Times New Roman"/>
          <w:b/>
          <w:sz w:val="28"/>
          <w:szCs w:val="28"/>
          <w:lang w:val="uk-UA"/>
        </w:rPr>
        <w:t>І Всеукраїнської науково-методичної практичної конференції</w:t>
      </w:r>
    </w:p>
    <w:p w:rsidR="000861E2" w:rsidRPr="000861E2" w:rsidRDefault="000861E2" w:rsidP="000E06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1E2">
        <w:rPr>
          <w:rFonts w:ascii="Times New Roman" w:hAnsi="Times New Roman" w:cs="Times New Roman"/>
          <w:b/>
          <w:sz w:val="28"/>
          <w:szCs w:val="28"/>
          <w:lang w:val="uk-UA"/>
        </w:rPr>
        <w:t>«Особистісно-професійна компетентність педагога: теорія і практика»</w:t>
      </w:r>
    </w:p>
    <w:p w:rsidR="000861E2" w:rsidRDefault="00A87AB6" w:rsidP="000E06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861E2" w:rsidRPr="000861E2">
        <w:rPr>
          <w:rFonts w:ascii="Times New Roman" w:hAnsi="Times New Roman" w:cs="Times New Roman"/>
          <w:b/>
          <w:sz w:val="28"/>
          <w:szCs w:val="28"/>
          <w:lang w:val="uk-UA"/>
        </w:rPr>
        <w:t>28 лютого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861E2" w:rsidRDefault="000861E2" w:rsidP="000E06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1E2" w:rsidRDefault="000861E2" w:rsidP="000E06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обговорення актуальних питань формування та розвитку особистісно-професійної компетентності педагогів дошкільних, загальноосвітніх, професійно-технічних, вищих та позашкільних навчальних закладів, 28 лютого 2017 року на базі Комунального закладу Сумський обласний інститут післядипломної педагогічної освіти було проведено </w:t>
      </w:r>
      <w:r w:rsidRPr="000861E2">
        <w:rPr>
          <w:rFonts w:ascii="Times New Roman" w:hAnsi="Times New Roman" w:cs="Times New Roman"/>
          <w:sz w:val="28"/>
          <w:szCs w:val="28"/>
          <w:lang w:val="uk-UA"/>
        </w:rPr>
        <w:t>І Всеукраїнську науково-методичну практичну конференцію «Особистісно-професійна компетентність педагога: теорія і практика»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конференція).</w:t>
      </w:r>
    </w:p>
    <w:p w:rsidR="000861E2" w:rsidRPr="000861E2" w:rsidRDefault="000861E2" w:rsidP="000E060D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</w:pPr>
      <w:r w:rsidRPr="000861E2">
        <w:rPr>
          <w:rFonts w:ascii="Times New Roman" w:hAnsi="Times New Roman" w:cs="Times New Roman"/>
          <w:sz w:val="28"/>
          <w:szCs w:val="28"/>
          <w:lang w:val="uk-UA"/>
        </w:rPr>
        <w:t xml:space="preserve">Співорганізаторами конференції виступили </w:t>
      </w:r>
      <w:r w:rsidRPr="000861E2">
        <w:rPr>
          <w:rFonts w:ascii="Times New Roman" w:hAnsi="Times New Roman" w:cs="Times New Roman"/>
          <w:sz w:val="26"/>
          <w:szCs w:val="26"/>
          <w:lang w:val="uk-UA"/>
        </w:rPr>
        <w:t>Державна наукова установа «Інститут модернізації змісту освіти»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861E2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uk-UA"/>
        </w:rPr>
        <w:t>Інститут педагогічної освіти</w:t>
      </w:r>
      <w:r w:rsidRPr="000861E2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0861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0861E2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0861E2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uk-UA"/>
        </w:rPr>
        <w:t xml:space="preserve">освіти дорослих </w:t>
      </w:r>
      <w:r w:rsidR="00D37051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uk-UA"/>
        </w:rPr>
        <w:t>НАПН</w:t>
      </w:r>
      <w:r w:rsidRPr="000861E2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0861E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D37051">
        <w:rPr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  <w:t>Глухівський національний педагогічний університет імені Олександра Довженка,</w:t>
      </w:r>
      <w:r w:rsidR="00D37051" w:rsidRPr="00D3705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D3705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Інститут проблем виховання </w:t>
      </w:r>
      <w:r w:rsidR="00D37051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  <w:lang w:val="uk-UA"/>
        </w:rPr>
        <w:t>НАПН</w:t>
      </w:r>
      <w:r w:rsidRPr="00D3705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України</w:t>
      </w:r>
      <w:r w:rsidR="00D3705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D37051">
        <w:rPr>
          <w:rFonts w:ascii="Times New Roman" w:hAnsi="Times New Roman" w:cs="Times New Roman"/>
          <w:sz w:val="26"/>
          <w:szCs w:val="26"/>
          <w:lang w:val="uk-UA"/>
        </w:rPr>
        <w:t>Комунальний вищий навчальний заклад</w:t>
      </w:r>
      <w:r w:rsidRPr="00D37051">
        <w:rPr>
          <w:rFonts w:ascii="Times New Roman" w:hAnsi="Times New Roman" w:cs="Times New Roman"/>
          <w:sz w:val="26"/>
          <w:szCs w:val="26"/>
          <w:lang w:val="uk-UA"/>
        </w:rPr>
        <w:t xml:space="preserve"> «Харківська академія неперервної освіти»</w:t>
      </w:r>
      <w:r w:rsidR="00D3705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D37051">
        <w:rPr>
          <w:rFonts w:ascii="Times New Roman" w:hAnsi="Times New Roman" w:cs="Times New Roman"/>
          <w:sz w:val="26"/>
          <w:szCs w:val="26"/>
          <w:lang w:val="uk-UA"/>
        </w:rPr>
        <w:t>Волинський інститут післядипломної педагогічної освіти</w:t>
      </w:r>
      <w:r w:rsidR="00D37051">
        <w:rPr>
          <w:rFonts w:ascii="Times New Roman" w:hAnsi="Times New Roman" w:cs="Times New Roman"/>
          <w:sz w:val="26"/>
          <w:szCs w:val="26"/>
          <w:lang w:val="uk-UA"/>
        </w:rPr>
        <w:t xml:space="preserve">, Комунальний заклад </w:t>
      </w:r>
      <w:r w:rsidRPr="000861E2">
        <w:rPr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  <w:t>«Житомирський обласний інститут післядипломної</w:t>
      </w:r>
      <w:r w:rsidRPr="000861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61E2">
        <w:rPr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  <w:t>педагогічної освіти»</w:t>
      </w:r>
      <w:r w:rsidR="00D37051">
        <w:rPr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  <w:t>, Комунальний заклад «Херсонський обласний інститут післядипломної педагогічної освіти».</w:t>
      </w:r>
    </w:p>
    <w:p w:rsidR="000861E2" w:rsidRDefault="00D37051" w:rsidP="000E06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конференції здійснювалася за напрямами: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>Особистісно-професійна компетентність педагога дошкільної освіти</w:t>
      </w:r>
      <w:r>
        <w:rPr>
          <w:color w:val="000000"/>
          <w:sz w:val="28"/>
          <w:szCs w:val="28"/>
        </w:rPr>
        <w:t>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>Особистісно-професійна компетентність педагога початкової освіти</w:t>
      </w:r>
      <w:r>
        <w:rPr>
          <w:color w:val="000000"/>
          <w:sz w:val="28"/>
          <w:szCs w:val="28"/>
        </w:rPr>
        <w:t>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 xml:space="preserve">Професійна компетентність учителя освітніх галузей </w:t>
      </w:r>
      <w:r>
        <w:rPr>
          <w:color w:val="000000"/>
          <w:sz w:val="28"/>
          <w:szCs w:val="28"/>
        </w:rPr>
        <w:t>«</w:t>
      </w:r>
      <w:r w:rsidRPr="00D37051">
        <w:rPr>
          <w:color w:val="000000"/>
          <w:sz w:val="28"/>
          <w:szCs w:val="28"/>
        </w:rPr>
        <w:t>Природознавство</w:t>
      </w:r>
      <w:r>
        <w:rPr>
          <w:color w:val="000000"/>
          <w:sz w:val="28"/>
          <w:szCs w:val="28"/>
        </w:rPr>
        <w:t>»</w:t>
      </w:r>
      <w:r w:rsidRPr="00D37051">
        <w:rPr>
          <w:color w:val="000000"/>
          <w:sz w:val="28"/>
          <w:szCs w:val="28"/>
        </w:rPr>
        <w:t xml:space="preserve"> й </w:t>
      </w:r>
      <w:r>
        <w:rPr>
          <w:color w:val="000000"/>
          <w:sz w:val="28"/>
          <w:szCs w:val="28"/>
        </w:rPr>
        <w:t>«</w:t>
      </w:r>
      <w:r w:rsidRPr="00D37051">
        <w:rPr>
          <w:color w:val="000000"/>
          <w:sz w:val="28"/>
          <w:szCs w:val="28"/>
        </w:rPr>
        <w:t>Фізична культура та здоров</w:t>
      </w:r>
      <w:r>
        <w:rPr>
          <w:color w:val="000000"/>
          <w:sz w:val="28"/>
          <w:szCs w:val="28"/>
        </w:rPr>
        <w:t>’</w:t>
      </w:r>
      <w:r w:rsidRPr="00D3705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»</w:t>
      </w:r>
      <w:r w:rsidRPr="00D37051">
        <w:rPr>
          <w:color w:val="000000"/>
          <w:sz w:val="28"/>
          <w:szCs w:val="28"/>
        </w:rPr>
        <w:t xml:space="preserve"> </w:t>
      </w:r>
      <w:r w:rsidRPr="00D37051">
        <w:rPr>
          <w:sz w:val="28"/>
          <w:szCs w:val="28"/>
        </w:rPr>
        <w:t>(біологія, хімія, основи здоров’я, географія, фізична культура)</w:t>
      </w:r>
      <w:r>
        <w:rPr>
          <w:sz w:val="28"/>
          <w:szCs w:val="28"/>
        </w:rPr>
        <w:t>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>Особистісно-професійна компетентність педагога мистецької та технологічної галузей Державного стандарту (музичне мистецтво, образотворче мистецтво, художня культура</w:t>
      </w:r>
      <w:r w:rsidRPr="00D37051">
        <w:rPr>
          <w:sz w:val="28"/>
          <w:szCs w:val="28"/>
        </w:rPr>
        <w:t>, технічна та обслуговуюча праця</w:t>
      </w:r>
      <w:r w:rsidRPr="00D3705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>Особистісно-професійна компетентність педагога фізико-математичних дисциплін (фізика, математика, астрономія, інформатика).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>Професійна соціально-гуманітарна компетентність педагога.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37051">
        <w:rPr>
          <w:color w:val="000000"/>
          <w:sz w:val="28"/>
          <w:szCs w:val="28"/>
        </w:rPr>
        <w:t>Психолого-педагогічний супровід професійного та особистісного зростання педагога</w:t>
      </w:r>
      <w:r>
        <w:rPr>
          <w:color w:val="000000"/>
          <w:sz w:val="28"/>
          <w:szCs w:val="28"/>
        </w:rPr>
        <w:t>.</w:t>
      </w:r>
    </w:p>
    <w:p w:rsidR="00D37051" w:rsidRPr="00D37051" w:rsidRDefault="00D37051" w:rsidP="00A87AB6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D37051">
        <w:rPr>
          <w:color w:val="000000"/>
          <w:sz w:val="28"/>
          <w:szCs w:val="28"/>
        </w:rPr>
        <w:t>Особистісно-професійна компетентність педагога позашкільної освіти</w:t>
      </w:r>
      <w:r>
        <w:rPr>
          <w:color w:val="000000"/>
          <w:sz w:val="28"/>
          <w:szCs w:val="28"/>
        </w:rPr>
        <w:t>.</w:t>
      </w:r>
    </w:p>
    <w:p w:rsidR="00D708A6" w:rsidRDefault="00D37051" w:rsidP="000E06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тематичних напрямів здійснювалася </w:t>
      </w:r>
      <w:r w:rsidR="00D708A6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секційних засідань, що </w:t>
      </w:r>
      <w:proofErr w:type="spellStart"/>
      <w:r w:rsidR="00A87AB6">
        <w:rPr>
          <w:rFonts w:ascii="Times New Roman" w:hAnsi="Times New Roman" w:cs="Times New Roman"/>
          <w:sz w:val="28"/>
          <w:szCs w:val="28"/>
          <w:lang w:val="uk-UA"/>
        </w:rPr>
        <w:t>відьува</w:t>
      </w:r>
      <w:r w:rsidR="00D708A6"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 w:rsidR="00D708A6">
        <w:rPr>
          <w:rFonts w:ascii="Times New Roman" w:hAnsi="Times New Roman" w:cs="Times New Roman"/>
          <w:sz w:val="28"/>
          <w:szCs w:val="28"/>
          <w:lang w:val="uk-UA"/>
        </w:rPr>
        <w:t xml:space="preserve"> у формі </w:t>
      </w:r>
      <w:r w:rsidR="00A87AB6">
        <w:rPr>
          <w:rFonts w:ascii="Times New Roman" w:hAnsi="Times New Roman" w:cs="Times New Roman"/>
          <w:sz w:val="28"/>
          <w:szCs w:val="28"/>
          <w:lang w:val="uk-UA"/>
        </w:rPr>
        <w:t xml:space="preserve">шести </w:t>
      </w:r>
      <w:r w:rsidR="00D708A6">
        <w:rPr>
          <w:rFonts w:ascii="Times New Roman" w:hAnsi="Times New Roman" w:cs="Times New Roman"/>
          <w:sz w:val="28"/>
          <w:szCs w:val="28"/>
          <w:lang w:val="uk-UA"/>
        </w:rPr>
        <w:t>круглих столів, освітньо-тренінгових майданчиків (тренінгів, майстер-класів).</w:t>
      </w:r>
    </w:p>
    <w:p w:rsidR="00097047" w:rsidRPr="002D60CC" w:rsidRDefault="00D708A6" w:rsidP="000E060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конференції взяли участь</w:t>
      </w:r>
      <w:r w:rsidR="00D37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>Бех І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.,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наук, академік, </w:t>
      </w:r>
      <w:r w:rsidRPr="000E060D">
        <w:rPr>
          <w:rFonts w:ascii="Times New Roman" w:hAnsi="Times New Roman" w:cs="Times New Roman"/>
          <w:i/>
          <w:sz w:val="26"/>
          <w:szCs w:val="26"/>
          <w:lang w:val="uk-UA"/>
        </w:rPr>
        <w:t>директор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Інституту проблем виховання НАПН України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>Берека В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>, д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пед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наук, професор, </w:t>
      </w:r>
      <w:r w:rsidRPr="000E060D">
        <w:rPr>
          <w:rFonts w:ascii="Times New Roman" w:hAnsi="Times New Roman" w:cs="Times New Roman"/>
          <w:i/>
          <w:sz w:val="26"/>
          <w:szCs w:val="26"/>
          <w:lang w:val="uk-UA"/>
        </w:rPr>
        <w:t>ректор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Хмельницького 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ОІППО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708A6">
        <w:rPr>
          <w:rFonts w:ascii="Times New Roman" w:hAnsi="Times New Roman" w:cs="Times New Roman"/>
          <w:sz w:val="26"/>
          <w:szCs w:val="26"/>
          <w:lang w:val="uk-UA"/>
        </w:rPr>
        <w:t>Кузнецова</w:t>
      </w:r>
      <w:proofErr w:type="spellEnd"/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 Г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D708A6">
        <w:rPr>
          <w:rFonts w:ascii="Times New Roman" w:hAnsi="Times New Roman" w:cs="Times New Roman"/>
          <w:sz w:val="26"/>
          <w:szCs w:val="26"/>
          <w:lang w:val="uk-UA"/>
        </w:rPr>
        <w:t xml:space="preserve">, перший </w:t>
      </w:r>
      <w:r w:rsidRPr="000E060D">
        <w:rPr>
          <w:rFonts w:ascii="Times New Roman" w:hAnsi="Times New Roman" w:cs="Times New Roman"/>
          <w:i/>
          <w:sz w:val="26"/>
          <w:szCs w:val="26"/>
          <w:lang w:val="uk-UA"/>
        </w:rPr>
        <w:t>проректор</w:t>
      </w:r>
      <w:r w:rsidR="00097047">
        <w:rPr>
          <w:rFonts w:ascii="Times New Roman" w:hAnsi="Times New Roman" w:cs="Times New Roman"/>
          <w:sz w:val="26"/>
          <w:szCs w:val="26"/>
          <w:lang w:val="uk-UA"/>
        </w:rPr>
        <w:t xml:space="preserve"> Глухівського НПУ ім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9704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97047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A87AB6">
        <w:rPr>
          <w:rFonts w:ascii="Times New Roman" w:hAnsi="Times New Roman" w:cs="Times New Roman"/>
          <w:sz w:val="26"/>
          <w:szCs w:val="26"/>
          <w:lang w:val="uk-UA"/>
        </w:rPr>
        <w:t>овженка</w:t>
      </w:r>
      <w:r w:rsidR="0009704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 w:eastAsia="uk-UA"/>
        </w:rPr>
        <w:t>завідувачі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 w:eastAsia="uk-UA"/>
        </w:rPr>
        <w:t>, методисти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міськи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>х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>(районни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>х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) 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>методични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>х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кабінет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>ів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відділ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>ів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(управлінь) 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>освіти виконавч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>их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комітет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>ів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міськ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>их (районних)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рад</w:t>
      </w:r>
      <w:r w:rsidR="00A87AB6">
        <w:rPr>
          <w:rFonts w:ascii="Times New Roman" w:hAnsi="Times New Roman" w:cs="Times New Roman"/>
          <w:sz w:val="26"/>
          <w:szCs w:val="26"/>
          <w:lang w:val="uk-UA" w:eastAsia="uk-UA"/>
        </w:rPr>
        <w:t>, адміністрацій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Сумської області</w:t>
      </w:r>
      <w:r w:rsid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; 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директори (завідувачі) дошкільних навчальних закладів Сумської області; </w:t>
      </w:r>
      <w:r w:rsidR="00097047" w:rsidRPr="00097047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директор </w:t>
      </w:r>
      <w:r w:rsidR="00097047" w:rsidRPr="00097047">
        <w:rPr>
          <w:rStyle w:val="FontStyle19"/>
          <w:sz w:val="26"/>
          <w:szCs w:val="26"/>
          <w:lang w:val="uk-UA"/>
        </w:rPr>
        <w:t>Харківського НВК «школа І-ІІІ ст</w:t>
      </w:r>
      <w:r w:rsidR="00A87AB6">
        <w:rPr>
          <w:rStyle w:val="FontStyle19"/>
          <w:sz w:val="26"/>
          <w:szCs w:val="26"/>
          <w:lang w:val="uk-UA"/>
        </w:rPr>
        <w:t>.</w:t>
      </w:r>
      <w:r w:rsidR="00097047" w:rsidRPr="00097047">
        <w:rPr>
          <w:rStyle w:val="FontStyle19"/>
          <w:sz w:val="26"/>
          <w:szCs w:val="26"/>
          <w:lang w:val="uk-UA"/>
        </w:rPr>
        <w:t xml:space="preserve"> – </w:t>
      </w:r>
      <w:r w:rsidR="000E060D">
        <w:rPr>
          <w:rStyle w:val="FontStyle19"/>
          <w:sz w:val="26"/>
          <w:szCs w:val="26"/>
          <w:lang w:val="uk-UA"/>
        </w:rPr>
        <w:t>ДНЗ</w:t>
      </w:r>
      <w:r w:rsidR="00097047" w:rsidRPr="00097047">
        <w:rPr>
          <w:rStyle w:val="FontStyle19"/>
          <w:sz w:val="26"/>
          <w:szCs w:val="26"/>
          <w:lang w:val="uk-UA"/>
        </w:rPr>
        <w:t xml:space="preserve"> (ясла-садок)» № 8</w:t>
      </w:r>
      <w:r w:rsidR="00097047" w:rsidRPr="0009704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Харківської міської ради</w:t>
      </w:r>
      <w:r w:rsidR="002D60C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;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 w:eastAsia="uk-UA"/>
        </w:rPr>
        <w:t>методист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 w:eastAsia="uk-UA"/>
        </w:rPr>
        <w:t>и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>м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>іськ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>их, районних центрів</w:t>
      </w:r>
      <w:r w:rsidR="00097047" w:rsidRPr="00097047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позашкільної освіти</w:t>
      </w:r>
      <w:r w:rsidR="002D60C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;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>викладач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 xml:space="preserve">Сумського 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ДПУ</w:t>
      </w:r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 xml:space="preserve"> ім. А.С.</w:t>
      </w:r>
      <w:r w:rsidR="00A87AB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>Макаренка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>КВНЗ «Харківська академія неперервної освіти»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Ніжинського </w:t>
      </w:r>
      <w:r w:rsidR="00FA4880">
        <w:rPr>
          <w:rFonts w:ascii="Times New Roman" w:hAnsi="Times New Roman" w:cs="Times New Roman"/>
          <w:sz w:val="26"/>
          <w:szCs w:val="26"/>
          <w:lang w:val="uk-UA"/>
        </w:rPr>
        <w:t>ДУ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ім</w:t>
      </w:r>
      <w:r w:rsidR="00A87AB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 w:rsidR="00A87AB6"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>Гоголя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«Житомирський обласний інститут 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lastRenderedPageBreak/>
        <w:t>післядипломної педагогічної освіти»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>ВКНЗ Сумської обласної ради «Путивльський педагогічний коледж ім. С.В.</w:t>
      </w:r>
      <w:r w:rsidR="00A87AB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>Руднєва»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ВКНЗ </w:t>
      </w:r>
      <w:proofErr w:type="spellStart"/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>СОР</w:t>
      </w:r>
      <w:proofErr w:type="spellEnd"/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«Лебединське педагогічне училище ім. А.С. Макаренка» Лебединської міської ради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>Індустріально-педагогічного технікуму Конотопського Інституту Сум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ДУ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>Сумського вищого училища мистецтв і культури ім. Д.С. Бортнянського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proofErr w:type="spellStart"/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«Житомирський ОІППО» Житомирської обласної ради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>методист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и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 xml:space="preserve">навчально-методичного відділу координації освітньої діяльності та професійного розвитку </w:t>
      </w:r>
      <w:proofErr w:type="spellStart"/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="00FA4880">
        <w:rPr>
          <w:rFonts w:ascii="Times New Roman" w:hAnsi="Times New Roman" w:cs="Times New Roman"/>
          <w:sz w:val="26"/>
          <w:szCs w:val="26"/>
          <w:lang w:val="uk-UA"/>
        </w:rPr>
        <w:t>ОІППО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>Центру громадянського виховання КВНЗ «Харківсь</w:t>
      </w:r>
      <w:r w:rsidR="00FA4880">
        <w:rPr>
          <w:rFonts w:ascii="Times New Roman" w:hAnsi="Times New Roman" w:cs="Times New Roman"/>
          <w:sz w:val="26"/>
          <w:szCs w:val="26"/>
          <w:lang w:val="uk-UA"/>
        </w:rPr>
        <w:t>ка академія неперервної освіти»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>методист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и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навчально-методичного відділу моніторингу якості освіти та ЗНО </w:t>
      </w:r>
      <w:proofErr w:type="spellStart"/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="00097047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СОІППО; 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Заслужені вчителі</w:t>
      </w:r>
      <w:r w:rsidR="002D60CC" w:rsidRPr="00097047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>викладач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>-методист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и, 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>заступник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и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директор</w:t>
      </w:r>
      <w:r w:rsidR="002D60CC" w:rsidRPr="000E060D">
        <w:rPr>
          <w:rFonts w:ascii="Times New Roman" w:hAnsi="Times New Roman" w:cs="Times New Roman"/>
          <w:i/>
          <w:sz w:val="26"/>
          <w:szCs w:val="26"/>
          <w:lang w:val="uk-UA"/>
        </w:rPr>
        <w:t>ів,</w:t>
      </w:r>
      <w:r w:rsidR="00097047" w:rsidRPr="000E060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2D60CC" w:rsidRPr="000E060D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педагоги-організатори, </w:t>
      </w:r>
      <w:r w:rsidR="002D60CC" w:rsidRPr="000E060D">
        <w:rPr>
          <w:rFonts w:ascii="Times New Roman" w:hAnsi="Times New Roman" w:cs="Times New Roman"/>
          <w:bCs/>
          <w:i/>
          <w:sz w:val="26"/>
          <w:szCs w:val="26"/>
          <w:lang w:val="uk-UA" w:eastAsia="uk-UA"/>
        </w:rPr>
        <w:t>практичні психологи, учителі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E060D" w:rsidRPr="000E060D">
        <w:rPr>
          <w:rFonts w:ascii="Times New Roman" w:hAnsi="Times New Roman" w:cs="Times New Roman"/>
          <w:i/>
          <w:sz w:val="26"/>
          <w:szCs w:val="26"/>
          <w:lang w:val="uk-UA"/>
        </w:rPr>
        <w:t>керівники гуртків</w:t>
      </w:r>
      <w:r w:rsidR="002D60CC" w:rsidRPr="000E0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загальноосвітніх та позашкільних навчальних закладів Житомирської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 Одеської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Сумської,</w:t>
      </w:r>
      <w:r w:rsidR="000E060D" w:rsidRPr="000E06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 xml:space="preserve">Харківської, Херсонської </w:t>
      </w:r>
      <w:r w:rsidR="002D60CC">
        <w:rPr>
          <w:rFonts w:ascii="Times New Roman" w:hAnsi="Times New Roman" w:cs="Times New Roman"/>
          <w:sz w:val="26"/>
          <w:szCs w:val="26"/>
          <w:lang w:val="uk-UA"/>
        </w:rPr>
        <w:t>областей</w:t>
      </w:r>
      <w:r w:rsidR="000E060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A4880" w:rsidRDefault="000E060D" w:rsidP="000E060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Учасники конференції</w:t>
      </w:r>
      <w:r w:rsidR="00FA4880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A4880" w:rsidRPr="00FA4880" w:rsidRDefault="000E060D" w:rsidP="00FA488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4880">
        <w:rPr>
          <w:rFonts w:ascii="Times New Roman" w:hAnsi="Times New Roman" w:cs="Times New Roman"/>
          <w:sz w:val="26"/>
          <w:szCs w:val="26"/>
          <w:lang w:val="uk-UA"/>
        </w:rPr>
        <w:t>заслухавши й обговоривши доповіді</w:t>
      </w:r>
      <w:r w:rsidR="00FA4880"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 науковців;</w:t>
      </w:r>
    </w:p>
    <w:p w:rsidR="00FA4880" w:rsidRPr="00FA4880" w:rsidRDefault="00FA4880" w:rsidP="00FA488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4880">
        <w:rPr>
          <w:rFonts w:ascii="Times New Roman" w:hAnsi="Times New Roman" w:cs="Times New Roman"/>
          <w:sz w:val="26"/>
          <w:szCs w:val="26"/>
          <w:lang w:val="uk-UA"/>
        </w:rPr>
        <w:t>проаналізувавши</w:t>
      </w:r>
      <w:r w:rsidR="000E060D"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 виступи учасників </w:t>
      </w:r>
      <w:r w:rsidRPr="00FA4880">
        <w:rPr>
          <w:rFonts w:ascii="Times New Roman" w:hAnsi="Times New Roman" w:cs="Times New Roman"/>
          <w:sz w:val="26"/>
          <w:szCs w:val="26"/>
          <w:lang w:val="uk-UA"/>
        </w:rPr>
        <w:t>круглих столів</w:t>
      </w:r>
      <w:r>
        <w:rPr>
          <w:rFonts w:ascii="Times New Roman" w:hAnsi="Times New Roman" w:cs="Times New Roman"/>
          <w:sz w:val="26"/>
          <w:szCs w:val="26"/>
          <w:lang w:val="uk-UA"/>
        </w:rPr>
        <w:t>, майстер-класів</w:t>
      </w:r>
      <w:r w:rsidRPr="00FA4880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0E060D"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708A6" w:rsidRPr="00FA4880" w:rsidRDefault="000E060D" w:rsidP="00FA488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усвідомлюючи </w:t>
      </w:r>
      <w:r w:rsidR="00FA4880"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важливість втілення нагальних вимог, що визначені процесами реформування освіти на сучасному етапі; </w:t>
      </w:r>
    </w:p>
    <w:p w:rsidR="00FA4880" w:rsidRPr="00FA4880" w:rsidRDefault="00FA4880" w:rsidP="00FA488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4880">
        <w:rPr>
          <w:rFonts w:ascii="Times New Roman" w:hAnsi="Times New Roman" w:cs="Times New Roman"/>
          <w:sz w:val="26"/>
          <w:szCs w:val="26"/>
          <w:u w:val="single"/>
          <w:lang w:val="uk-UA"/>
        </w:rPr>
        <w:t>констатують:</w:t>
      </w:r>
      <w:r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 сучасний розвиток освіти вимагає якісного професійного вдосконалення педагогічних</w:t>
      </w:r>
      <w:r w:rsidR="00A87AB6">
        <w:rPr>
          <w:rFonts w:ascii="Times New Roman" w:hAnsi="Times New Roman" w:cs="Times New Roman"/>
          <w:sz w:val="26"/>
          <w:szCs w:val="26"/>
          <w:lang w:val="uk-UA"/>
        </w:rPr>
        <w:t>, методичних</w:t>
      </w:r>
      <w:r w:rsidRPr="00FA4880">
        <w:rPr>
          <w:rFonts w:ascii="Times New Roman" w:hAnsi="Times New Roman" w:cs="Times New Roman"/>
          <w:sz w:val="26"/>
          <w:szCs w:val="26"/>
          <w:lang w:val="uk-UA"/>
        </w:rPr>
        <w:t xml:space="preserve"> та керівних кадрів системи освіти відповідно до сучасних трансформацій суспільства; необхідність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подальшого </w:t>
      </w:r>
      <w:r w:rsidRPr="00FA4880">
        <w:rPr>
          <w:rFonts w:ascii="Times New Roman" w:hAnsi="Times New Roman" w:cs="Times New Roman"/>
          <w:sz w:val="26"/>
          <w:szCs w:val="26"/>
          <w:lang w:val="uk-UA"/>
        </w:rPr>
        <w:t>формування й розвитку особистісно-професійної компетентності педагогів.</w:t>
      </w:r>
    </w:p>
    <w:p w:rsidR="00D37051" w:rsidRDefault="00FA4880" w:rsidP="000E06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обговорення доповідей </w:t>
      </w:r>
      <w:r w:rsidR="000D1AD7">
        <w:rPr>
          <w:rFonts w:ascii="Times New Roman" w:hAnsi="Times New Roman" w:cs="Times New Roman"/>
          <w:sz w:val="28"/>
          <w:szCs w:val="28"/>
          <w:lang w:val="uk-UA"/>
        </w:rPr>
        <w:t>та обміну досвідом вирішено:</w:t>
      </w:r>
    </w:p>
    <w:p w:rsidR="000D1AD7" w:rsidRDefault="000D1AD7" w:rsidP="000D1AD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ухвалити основні положення доповідей учасників пленарного засідання; визначити їх актуальність, ґрунтовність, наукове і практичне значення;</w:t>
      </w:r>
    </w:p>
    <w:p w:rsidR="000D1AD7" w:rsidRDefault="000D1AD7" w:rsidP="000D1AD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ініціативу стосовно співпраці закладів освіти Сумської області з іншими закладами освіти, що уможливить розширення географічних меж формування та розвитку особистісно-професійної компетентності педагогів;</w:t>
      </w:r>
    </w:p>
    <w:p w:rsidR="000D1AD7" w:rsidRDefault="000D1AD7" w:rsidP="000D1AD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запланувати та організувати проведення науково-практичних заходів щодо впровадження результатів конференції у містах і районах Сумської області та інших областей України;</w:t>
      </w:r>
    </w:p>
    <w:p w:rsidR="000D1AD7" w:rsidRDefault="000D1AD7" w:rsidP="000D1AD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у планах роботи інститутів післядипломної педагогічної освіти організацію проблемно-тематичних курсів, майстер-класів, тренінгів, проектів для підвищення професійного рівня педагогів;</w:t>
      </w:r>
    </w:p>
    <w:p w:rsidR="000D1AD7" w:rsidRDefault="000D1AD7" w:rsidP="000D1AD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відобразити інформацію про результати конференції на сайті Комунального закладу Сумський ОІППО та на сайті кафедри дошкільної та шкільної освіти;</w:t>
      </w:r>
    </w:p>
    <w:p w:rsidR="000D1AD7" w:rsidRDefault="000D1AD7" w:rsidP="000D1AD7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роботу з поширення й вдосконалення кафедрального видання «Науково-методичний ПРОСТІР»;</w:t>
      </w:r>
    </w:p>
    <w:p w:rsidR="000861E2" w:rsidRDefault="00A87AB6" w:rsidP="000E060D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AB6">
        <w:rPr>
          <w:rFonts w:ascii="Times New Roman" w:hAnsi="Times New Roman" w:cs="Times New Roman"/>
          <w:sz w:val="28"/>
          <w:szCs w:val="28"/>
          <w:lang w:val="uk-UA"/>
        </w:rPr>
        <w:t>організаторам та учасникам конференції довести її рішення до відповідних інстанцій та науково-педагогічної й методичної спільноти.</w:t>
      </w:r>
    </w:p>
    <w:p w:rsidR="00A87AB6" w:rsidRDefault="00A87AB6" w:rsidP="00A87AB6">
      <w:pPr>
        <w:pStyle w:val="a6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7AB6" w:rsidRDefault="00A87AB6" w:rsidP="00A87AB6">
      <w:pPr>
        <w:pStyle w:val="a6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7AB6" w:rsidRPr="00A87AB6" w:rsidRDefault="00A87AB6" w:rsidP="00A87AB6">
      <w:pPr>
        <w:pStyle w:val="a6"/>
        <w:ind w:left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Оргкомітет конференції</w:t>
      </w:r>
    </w:p>
    <w:sectPr w:rsidR="00A87AB6" w:rsidRPr="00A87AB6" w:rsidSect="00A87A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ED4"/>
    <w:multiLevelType w:val="hybridMultilevel"/>
    <w:tmpl w:val="04884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573E9D"/>
    <w:multiLevelType w:val="hybridMultilevel"/>
    <w:tmpl w:val="8F9609B8"/>
    <w:lvl w:ilvl="0" w:tplc="09623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703DF"/>
    <w:multiLevelType w:val="hybridMultilevel"/>
    <w:tmpl w:val="8772B26C"/>
    <w:lvl w:ilvl="0" w:tplc="09623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087F45"/>
    <w:multiLevelType w:val="hybridMultilevel"/>
    <w:tmpl w:val="79565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E75C40"/>
    <w:multiLevelType w:val="hybridMultilevel"/>
    <w:tmpl w:val="B81A5BBA"/>
    <w:lvl w:ilvl="0" w:tplc="09623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367A69"/>
    <w:multiLevelType w:val="hybridMultilevel"/>
    <w:tmpl w:val="A634B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861E2"/>
    <w:rsid w:val="000861E2"/>
    <w:rsid w:val="00097047"/>
    <w:rsid w:val="000D1AD7"/>
    <w:rsid w:val="000E060D"/>
    <w:rsid w:val="002D60CC"/>
    <w:rsid w:val="003C0259"/>
    <w:rsid w:val="00685618"/>
    <w:rsid w:val="00A87AB6"/>
    <w:rsid w:val="00AB20FE"/>
    <w:rsid w:val="00C02652"/>
    <w:rsid w:val="00D37051"/>
    <w:rsid w:val="00D708A6"/>
    <w:rsid w:val="00FA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861E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0861E2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0861E2"/>
    <w:rPr>
      <w:i/>
    </w:rPr>
  </w:style>
  <w:style w:type="character" w:customStyle="1" w:styleId="apple-converted-space">
    <w:name w:val="apple-converted-space"/>
    <w:basedOn w:val="a0"/>
    <w:uiPriority w:val="99"/>
    <w:rsid w:val="000861E2"/>
    <w:rPr>
      <w:rFonts w:cs="Times New Roman"/>
    </w:rPr>
  </w:style>
  <w:style w:type="character" w:customStyle="1" w:styleId="FontStyle19">
    <w:name w:val="Font Style19"/>
    <w:rsid w:val="0009704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A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2017-02-27T18:31:00Z</dcterms:created>
  <dcterms:modified xsi:type="dcterms:W3CDTF">2017-02-27T20:05:00Z</dcterms:modified>
</cp:coreProperties>
</file>