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C8" w:rsidRDefault="004078C8" w:rsidP="00384F84">
      <w:pPr>
        <w:pStyle w:val="Pa60"/>
        <w:ind w:firstLine="560"/>
        <w:jc w:val="both"/>
        <w:rPr>
          <w:rFonts w:ascii="Times New Roman" w:hAnsi="Times New Roman" w:cs="Times New Roman"/>
          <w:color w:val="000000"/>
          <w:sz w:val="28"/>
          <w:szCs w:val="28"/>
          <w:lang w:val="ru-RU"/>
        </w:rPr>
      </w:pPr>
    </w:p>
    <w:p w:rsidR="004078C8" w:rsidRPr="00384F84" w:rsidRDefault="004078C8" w:rsidP="00384F84">
      <w:pPr>
        <w:pStyle w:val="Pa60"/>
        <w:ind w:firstLine="560"/>
        <w:jc w:val="center"/>
        <w:rPr>
          <w:rFonts w:ascii="Times New Roman" w:hAnsi="Times New Roman" w:cs="Times New Roman"/>
          <w:b/>
          <w:bCs/>
          <w:color w:val="000000"/>
          <w:sz w:val="36"/>
          <w:szCs w:val="36"/>
        </w:rPr>
      </w:pPr>
      <w:r w:rsidRPr="00384F84">
        <w:rPr>
          <w:rFonts w:ascii="Times New Roman" w:hAnsi="Times New Roman" w:cs="Times New Roman"/>
          <w:b/>
          <w:bCs/>
          <w:color w:val="000000"/>
          <w:sz w:val="36"/>
          <w:szCs w:val="36"/>
        </w:rPr>
        <w:t>Гідність і права людини</w:t>
      </w:r>
    </w:p>
    <w:p w:rsidR="004078C8" w:rsidRDefault="004078C8" w:rsidP="00384F84">
      <w:pPr>
        <w:pStyle w:val="Pa60"/>
        <w:ind w:firstLine="560"/>
        <w:jc w:val="both"/>
        <w:rPr>
          <w:rFonts w:ascii="Times New Roman" w:hAnsi="Times New Roman" w:cs="Times New Roman"/>
          <w:color w:val="000000"/>
          <w:sz w:val="28"/>
          <w:szCs w:val="28"/>
          <w:lang w:val="ru-RU"/>
        </w:rPr>
      </w:pPr>
    </w:p>
    <w:p w:rsidR="004078C8" w:rsidRPr="00384F84" w:rsidRDefault="004078C8" w:rsidP="00384F84">
      <w:pPr>
        <w:pStyle w:val="Pa1"/>
        <w:ind w:firstLine="560"/>
        <w:jc w:val="both"/>
        <w:rPr>
          <w:rFonts w:ascii="Times New Roman" w:hAnsi="Times New Roman" w:cs="Times New Roman"/>
          <w:color w:val="000000"/>
          <w:sz w:val="28"/>
          <w:szCs w:val="28"/>
        </w:rPr>
      </w:pPr>
      <w:r w:rsidRPr="00384F84">
        <w:rPr>
          <w:rFonts w:ascii="Times New Roman" w:hAnsi="Times New Roman" w:cs="Times New Roman"/>
          <w:color w:val="000000"/>
          <w:sz w:val="28"/>
          <w:szCs w:val="28"/>
        </w:rPr>
        <w:t xml:space="preserve">Право на гідне ставлення є надзвичайно широким за змістом та понятійним апаратом. </w:t>
      </w:r>
      <w:r w:rsidRPr="00384F84">
        <w:rPr>
          <w:rFonts w:ascii="Times New Roman" w:hAnsi="Times New Roman" w:cs="Times New Roman"/>
          <w:b/>
          <w:bCs/>
          <w:i/>
          <w:iCs/>
          <w:color w:val="000000"/>
          <w:sz w:val="28"/>
          <w:szCs w:val="28"/>
        </w:rPr>
        <w:t xml:space="preserve">Гідність </w:t>
      </w:r>
      <w:r w:rsidRPr="00384F84">
        <w:rPr>
          <w:rFonts w:ascii="Times New Roman" w:hAnsi="Times New Roman" w:cs="Times New Roman"/>
          <w:color w:val="000000"/>
          <w:sz w:val="28"/>
          <w:szCs w:val="28"/>
        </w:rPr>
        <w:t xml:space="preserve">– це поняття, яке виражає цінність будь-якої людини, як особистості. Воно означає також особливе моральне ставлення людини до самої себе </w:t>
      </w:r>
      <w:r>
        <w:rPr>
          <w:rFonts w:ascii="Times New Roman" w:hAnsi="Times New Roman" w:cs="Times New Roman"/>
          <w:color w:val="000000"/>
          <w:sz w:val="28"/>
          <w:szCs w:val="28"/>
        </w:rPr>
        <w:t xml:space="preserve">та </w:t>
      </w:r>
      <w:r w:rsidRPr="00384F84">
        <w:rPr>
          <w:rFonts w:ascii="Times New Roman" w:hAnsi="Times New Roman" w:cs="Times New Roman"/>
          <w:color w:val="000000"/>
          <w:sz w:val="28"/>
          <w:szCs w:val="28"/>
        </w:rPr>
        <w:t xml:space="preserve">ставлення до неї з боку суспільства. Вислів «Стався до інших так, як би ти хотів, щоб вони ставились до тебе» – якнайкраще описує сутність гідності. </w:t>
      </w:r>
    </w:p>
    <w:p w:rsidR="004078C8" w:rsidRPr="00384F84" w:rsidRDefault="004078C8" w:rsidP="00384F84">
      <w:pPr>
        <w:pStyle w:val="Pa41"/>
        <w:ind w:firstLine="560"/>
        <w:jc w:val="both"/>
        <w:rPr>
          <w:rFonts w:ascii="Times New Roman" w:hAnsi="Times New Roman" w:cs="Times New Roman"/>
          <w:color w:val="000000"/>
          <w:sz w:val="28"/>
          <w:szCs w:val="28"/>
        </w:rPr>
      </w:pPr>
      <w:r w:rsidRPr="00384F84">
        <w:rPr>
          <w:rStyle w:val="A00"/>
          <w:rFonts w:ascii="Times New Roman" w:hAnsi="Times New Roman" w:cs="Times New Roman"/>
          <w:sz w:val="28"/>
          <w:szCs w:val="28"/>
        </w:rPr>
        <w:t xml:space="preserve">Право на гідне ставлення складається з </w:t>
      </w:r>
      <w:r w:rsidRPr="00384F84">
        <w:rPr>
          <w:rStyle w:val="A00"/>
          <w:rFonts w:ascii="Times New Roman" w:hAnsi="Times New Roman" w:cs="Times New Roman"/>
          <w:b/>
          <w:bCs/>
          <w:i/>
          <w:iCs/>
          <w:sz w:val="28"/>
          <w:szCs w:val="28"/>
        </w:rPr>
        <w:t xml:space="preserve">фізичного </w:t>
      </w:r>
      <w:r w:rsidRPr="00384F84">
        <w:rPr>
          <w:rStyle w:val="A00"/>
          <w:rFonts w:ascii="Times New Roman" w:hAnsi="Times New Roman" w:cs="Times New Roman"/>
          <w:sz w:val="28"/>
          <w:szCs w:val="28"/>
        </w:rPr>
        <w:t xml:space="preserve">та </w:t>
      </w:r>
      <w:r w:rsidRPr="00384F84">
        <w:rPr>
          <w:rStyle w:val="A00"/>
          <w:rFonts w:ascii="Times New Roman" w:hAnsi="Times New Roman" w:cs="Times New Roman"/>
          <w:b/>
          <w:bCs/>
          <w:i/>
          <w:iCs/>
          <w:sz w:val="28"/>
          <w:szCs w:val="28"/>
        </w:rPr>
        <w:t xml:space="preserve">морального </w:t>
      </w:r>
      <w:r w:rsidRPr="00384F84">
        <w:rPr>
          <w:rStyle w:val="A00"/>
          <w:rFonts w:ascii="Times New Roman" w:hAnsi="Times New Roman" w:cs="Times New Roman"/>
          <w:sz w:val="28"/>
          <w:szCs w:val="28"/>
        </w:rPr>
        <w:t xml:space="preserve">аспектів. До фізичного аспекту можна віднести такі поняття, як заборона тортур, катувань, насильства, агресії, знущання, жорстокого поводження. </w:t>
      </w:r>
      <w:r>
        <w:rPr>
          <w:rStyle w:val="A00"/>
          <w:rFonts w:ascii="Times New Roman" w:hAnsi="Times New Roman" w:cs="Times New Roman"/>
          <w:sz w:val="28"/>
          <w:szCs w:val="28"/>
        </w:rPr>
        <w:t xml:space="preserve">                            </w:t>
      </w:r>
      <w:r w:rsidRPr="00384F84">
        <w:rPr>
          <w:rStyle w:val="A00"/>
          <w:rFonts w:ascii="Times New Roman" w:hAnsi="Times New Roman" w:cs="Times New Roman"/>
          <w:sz w:val="28"/>
          <w:szCs w:val="28"/>
        </w:rPr>
        <w:t xml:space="preserve">Ці встановлені заборони стосуються, перш за все, держави, її уповноважених органів та посадових осіб. Заборонено заподіювати сильного болю або страждань (фізичних чи моральних), щоб отримати від людини відомості чи зізнання, покарати її за вчинені дії. Так, наприклад, міліція не може добиватися зізнання у підозрюваного, застосовуючи шантаж чи силові методи, насильство; </w:t>
      </w:r>
      <w:r>
        <w:rPr>
          <w:rStyle w:val="A00"/>
          <w:rFonts w:ascii="Times New Roman" w:hAnsi="Times New Roman" w:cs="Times New Roman"/>
          <w:sz w:val="28"/>
          <w:szCs w:val="28"/>
        </w:rPr>
        <w:t>у</w:t>
      </w:r>
      <w:r w:rsidRPr="00384F84">
        <w:rPr>
          <w:rStyle w:val="A00"/>
          <w:rFonts w:ascii="Times New Roman" w:hAnsi="Times New Roman" w:cs="Times New Roman"/>
          <w:sz w:val="28"/>
          <w:szCs w:val="28"/>
        </w:rPr>
        <w:t xml:space="preserve">читель не має права кричати, ображати чи піднімати руку на учня, вимагаючи відповіді. </w:t>
      </w:r>
    </w:p>
    <w:p w:rsidR="004078C8" w:rsidRDefault="004078C8" w:rsidP="00384F84">
      <w:pPr>
        <w:pStyle w:val="Pa22"/>
        <w:ind w:firstLine="560"/>
        <w:jc w:val="both"/>
        <w:rPr>
          <w:rFonts w:ascii="Times New Roman" w:hAnsi="Times New Roman" w:cs="Times New Roman"/>
          <w:color w:val="000000"/>
          <w:sz w:val="28"/>
          <w:szCs w:val="28"/>
        </w:rPr>
      </w:pPr>
      <w:r w:rsidRPr="00384F84">
        <w:rPr>
          <w:rFonts w:ascii="Times New Roman" w:hAnsi="Times New Roman" w:cs="Times New Roman"/>
          <w:color w:val="000000"/>
          <w:sz w:val="28"/>
          <w:szCs w:val="28"/>
        </w:rPr>
        <w:t xml:space="preserve">З моральної точки зору, право на гідне ставлення передбачає право людини на повагу, толерантність, засудження приниження, образ та наклепу. Під цим розуміється, що жодна людина не має права своєю поведінкою чи висловлюваннями принижувати гідність іншої людини. </w:t>
      </w:r>
      <w:r>
        <w:rPr>
          <w:rFonts w:ascii="Times New Roman" w:hAnsi="Times New Roman" w:cs="Times New Roman"/>
          <w:color w:val="000000"/>
          <w:sz w:val="28"/>
          <w:szCs w:val="28"/>
        </w:rPr>
        <w:t xml:space="preserve">Конституція України проголошує не лише захист і повагу гідності її носія, а й визначає його особливий правовий статус: усі органи публічної влади, їхні посадові та службові особи повинні поважати й захищати гідність людини. </w:t>
      </w:r>
    </w:p>
    <w:p w:rsidR="004078C8" w:rsidRPr="001E5FBB" w:rsidRDefault="004078C8" w:rsidP="001E5FBB">
      <w:pPr>
        <w:spacing w:after="0"/>
        <w:ind w:firstLine="709"/>
        <w:jc w:val="both"/>
        <w:rPr>
          <w:rFonts w:ascii="Times New Roman" w:hAnsi="Times New Roman" w:cs="Times New Roman"/>
          <w:sz w:val="28"/>
          <w:szCs w:val="28"/>
        </w:rPr>
      </w:pPr>
      <w:r w:rsidRPr="001E5FBB">
        <w:rPr>
          <w:rFonts w:ascii="Times New Roman" w:hAnsi="Times New Roman" w:cs="Times New Roman"/>
          <w:sz w:val="28"/>
          <w:szCs w:val="28"/>
        </w:rPr>
        <w:t xml:space="preserve">Бути гідним не означає примушування полюбити те, що не зовсім подобається людині особисто. Достатньо просто бути толерантним. </w:t>
      </w:r>
      <w:r w:rsidRPr="001E5FBB">
        <w:rPr>
          <w:rFonts w:ascii="Times New Roman" w:hAnsi="Times New Roman" w:cs="Times New Roman"/>
          <w:b/>
          <w:bCs/>
          <w:i/>
          <w:iCs/>
          <w:sz w:val="28"/>
          <w:szCs w:val="28"/>
        </w:rPr>
        <w:t xml:space="preserve">Толерантність </w:t>
      </w:r>
      <w:r w:rsidRPr="001E5FBB">
        <w:rPr>
          <w:rFonts w:ascii="Times New Roman" w:hAnsi="Times New Roman" w:cs="Times New Roman"/>
          <w:sz w:val="28"/>
          <w:szCs w:val="28"/>
        </w:rPr>
        <w:t xml:space="preserve">– це здатність сприймати без агресії думки, які відрізняються від власних, а також – особливості поведінки та способу життя інших. </w:t>
      </w:r>
    </w:p>
    <w:p w:rsidR="004078C8" w:rsidRPr="001E5FBB" w:rsidRDefault="004078C8" w:rsidP="001E5FBB">
      <w:pPr>
        <w:spacing w:after="0"/>
        <w:ind w:firstLine="709"/>
        <w:jc w:val="both"/>
        <w:rPr>
          <w:rFonts w:ascii="Times New Roman" w:hAnsi="Times New Roman" w:cs="Times New Roman"/>
          <w:sz w:val="28"/>
          <w:szCs w:val="28"/>
        </w:rPr>
      </w:pPr>
      <w:r w:rsidRPr="001E5FBB">
        <w:rPr>
          <w:rFonts w:ascii="Times New Roman" w:hAnsi="Times New Roman" w:cs="Times New Roman"/>
          <w:sz w:val="28"/>
          <w:szCs w:val="28"/>
        </w:rPr>
        <w:t xml:space="preserve">У 1997 р. було прийнято Конвенцію Ради Європи про захист прав і гідності людини щодо застосування біології та медицини, яка встановлює, що інтереси та благополуччя окремої людини превалюють над винятковими інтересами всього суспільства або науки. Проводити будь-які медичні досліди можна лише за згоди людини та за відсутності альтернативи дослідженням на людях. Звичайно, тема поваги людської гідності у медицині, є складною для розуміння дітьми, однак у загальному значенні її варто </w:t>
      </w:r>
      <w:r w:rsidR="00005E3C">
        <w:rPr>
          <w:rFonts w:ascii="Times New Roman" w:hAnsi="Times New Roman" w:cs="Times New Roman"/>
          <w:sz w:val="28"/>
          <w:szCs w:val="28"/>
        </w:rPr>
        <w:t>розглядати</w:t>
      </w:r>
      <w:r w:rsidRPr="001E5FBB">
        <w:rPr>
          <w:rFonts w:ascii="Times New Roman" w:hAnsi="Times New Roman" w:cs="Times New Roman"/>
          <w:sz w:val="28"/>
          <w:szCs w:val="28"/>
        </w:rPr>
        <w:t xml:space="preserve">, наприклад, при вивченні людини, як біологічної істоти. </w:t>
      </w:r>
    </w:p>
    <w:p w:rsidR="004078C8" w:rsidRPr="001E5FBB" w:rsidRDefault="004078C8" w:rsidP="001E5FBB">
      <w:pPr>
        <w:spacing w:after="0"/>
        <w:ind w:firstLine="709"/>
        <w:jc w:val="both"/>
        <w:rPr>
          <w:rFonts w:ascii="Times New Roman" w:hAnsi="Times New Roman" w:cs="Times New Roman"/>
          <w:sz w:val="28"/>
          <w:szCs w:val="28"/>
        </w:rPr>
      </w:pPr>
      <w:r w:rsidRPr="001E5FBB">
        <w:rPr>
          <w:rFonts w:ascii="Times New Roman" w:hAnsi="Times New Roman" w:cs="Times New Roman"/>
          <w:sz w:val="28"/>
          <w:szCs w:val="28"/>
        </w:rPr>
        <w:t xml:space="preserve">Відповідальність за порушення права на гідне ставлення в Україні визначена Кримінальним та Цивільним Кодексами. Зокрема, розділ                             ІІІ Кримінального кодексу України цілком присвячений відповідальності за злочини проти волі, честі та гідності особи. </w:t>
      </w:r>
    </w:p>
    <w:p w:rsidR="004078C8" w:rsidRPr="001E5FBB" w:rsidRDefault="004078C8" w:rsidP="001E5FBB">
      <w:pPr>
        <w:spacing w:after="0"/>
        <w:ind w:firstLine="709"/>
        <w:jc w:val="both"/>
        <w:rPr>
          <w:rFonts w:ascii="Times New Roman" w:hAnsi="Times New Roman" w:cs="Times New Roman"/>
          <w:sz w:val="28"/>
          <w:szCs w:val="28"/>
        </w:rPr>
      </w:pPr>
      <w:r w:rsidRPr="001E5FBB">
        <w:rPr>
          <w:rFonts w:ascii="Times New Roman" w:hAnsi="Times New Roman" w:cs="Times New Roman"/>
          <w:sz w:val="28"/>
          <w:szCs w:val="28"/>
        </w:rPr>
        <w:t xml:space="preserve">Так, наприклад, відповідно до статті 126 Кримінального Кодексу  (КК) України насильницькі дії, що завдали фізичного болю, а саме – побої або мордування, караються громадськими або виправними роботами, а в певних </w:t>
      </w:r>
      <w:r w:rsidRPr="001E5FBB">
        <w:rPr>
          <w:rFonts w:ascii="Times New Roman" w:hAnsi="Times New Roman" w:cs="Times New Roman"/>
          <w:sz w:val="28"/>
          <w:szCs w:val="28"/>
        </w:rPr>
        <w:lastRenderedPageBreak/>
        <w:t xml:space="preserve">випадках </w:t>
      </w:r>
      <w:proofErr w:type="gramStart"/>
      <w:r w:rsidRPr="001E5FBB">
        <w:rPr>
          <w:rFonts w:ascii="Times New Roman" w:hAnsi="Times New Roman" w:cs="Times New Roman"/>
          <w:sz w:val="28"/>
          <w:szCs w:val="28"/>
        </w:rPr>
        <w:t>обмеженням</w:t>
      </w:r>
      <w:proofErr w:type="gramEnd"/>
      <w:r w:rsidRPr="001E5FBB">
        <w:rPr>
          <w:rFonts w:ascii="Times New Roman" w:hAnsi="Times New Roman" w:cs="Times New Roman"/>
          <w:sz w:val="28"/>
          <w:szCs w:val="28"/>
        </w:rPr>
        <w:t xml:space="preserve"> волі на строк до п’яти років або позбавленням волі на той самий строк. </w:t>
      </w:r>
    </w:p>
    <w:p w:rsidR="004078C8" w:rsidRPr="001E5FBB" w:rsidRDefault="004078C8" w:rsidP="001E5FBB">
      <w:pPr>
        <w:spacing w:after="0"/>
        <w:ind w:firstLine="709"/>
        <w:jc w:val="both"/>
        <w:rPr>
          <w:rFonts w:ascii="Times New Roman" w:hAnsi="Times New Roman" w:cs="Times New Roman"/>
          <w:sz w:val="28"/>
          <w:szCs w:val="28"/>
        </w:rPr>
      </w:pPr>
      <w:r w:rsidRPr="001E5FBB">
        <w:rPr>
          <w:rFonts w:ascii="Times New Roman" w:hAnsi="Times New Roman" w:cs="Times New Roman"/>
          <w:sz w:val="28"/>
          <w:szCs w:val="28"/>
        </w:rPr>
        <w:t xml:space="preserve">Покарання за катування передбачене статтею 127 КК і полягає у позбавленні волі на строк від двох до п’яти років, а за обтяжуючих обставин – до десяти років. </w:t>
      </w:r>
    </w:p>
    <w:p w:rsidR="004078C8" w:rsidRPr="001E5FBB" w:rsidRDefault="00005E3C" w:rsidP="001E5FBB">
      <w:pPr>
        <w:spacing w:after="0"/>
        <w:ind w:firstLine="709"/>
        <w:jc w:val="both"/>
        <w:rPr>
          <w:rFonts w:ascii="Times New Roman" w:hAnsi="Times New Roman" w:cs="Times New Roman"/>
          <w:sz w:val="28"/>
          <w:szCs w:val="28"/>
        </w:rPr>
      </w:pPr>
      <w:r>
        <w:rPr>
          <w:rFonts w:ascii="Times New Roman" w:hAnsi="Times New Roman" w:cs="Times New Roman"/>
          <w:sz w:val="28"/>
          <w:szCs w:val="28"/>
        </w:rPr>
        <w:t>Ок</w:t>
      </w:r>
      <w:r w:rsidR="004078C8" w:rsidRPr="001E5FBB">
        <w:rPr>
          <w:rFonts w:ascii="Times New Roman" w:hAnsi="Times New Roman" w:cs="Times New Roman"/>
          <w:sz w:val="28"/>
          <w:szCs w:val="28"/>
        </w:rPr>
        <w:t xml:space="preserve">рім того, незаконне затримання, арешт або тримання під вартою, примушування давати покази також є кримінальними правопорушеннями, що караються обмеженням або позбавленням волі та забороною обіймати певні посади. </w:t>
      </w:r>
    </w:p>
    <w:p w:rsidR="004078C8" w:rsidRPr="001E5FBB" w:rsidRDefault="004078C8" w:rsidP="001E5FBB">
      <w:pPr>
        <w:spacing w:after="0"/>
        <w:ind w:firstLine="709"/>
        <w:jc w:val="both"/>
        <w:rPr>
          <w:rFonts w:ascii="Times New Roman" w:hAnsi="Times New Roman" w:cs="Times New Roman"/>
          <w:sz w:val="28"/>
          <w:szCs w:val="28"/>
        </w:rPr>
      </w:pPr>
      <w:r w:rsidRPr="001E5FBB">
        <w:rPr>
          <w:rFonts w:ascii="Times New Roman" w:hAnsi="Times New Roman" w:cs="Times New Roman"/>
          <w:sz w:val="28"/>
          <w:szCs w:val="28"/>
        </w:rPr>
        <w:t xml:space="preserve">Стаття 149 КК встановлює відповідальність за торгівлю людьми, де, зокрема, виокремлюється відповідальність за усиновлення (удочеріння) дитини в комерційних цілях, використання у збройних конфліктах, сексуальній експлуатації неповнолітньої особи. Стаття 150 Кодексу встановлює відповідальність за експлуатацію дітей. Наприклад, батьки, які забороняють дитині вчитися, а натомість примушують її опікуватися господарством, жебракувати або постійно брати участь у кастингах різноманітних талант-шоу чи спортивних змаганнях, або працювати в будь-яких шахрайських схемах, мають нести кримінальну відповідальність за свої дії. </w:t>
      </w:r>
    </w:p>
    <w:p w:rsidR="004078C8" w:rsidRPr="001E5FBB" w:rsidRDefault="004078C8" w:rsidP="001E5FBB">
      <w:pPr>
        <w:spacing w:after="0"/>
        <w:ind w:firstLine="709"/>
        <w:jc w:val="both"/>
        <w:rPr>
          <w:rFonts w:ascii="Times New Roman" w:hAnsi="Times New Roman" w:cs="Times New Roman"/>
          <w:sz w:val="28"/>
          <w:szCs w:val="28"/>
        </w:rPr>
      </w:pPr>
      <w:r w:rsidRPr="001E5FBB">
        <w:rPr>
          <w:rFonts w:ascii="Times New Roman" w:hAnsi="Times New Roman" w:cs="Times New Roman"/>
          <w:sz w:val="28"/>
          <w:szCs w:val="28"/>
        </w:rPr>
        <w:t xml:space="preserve">Загалом, насильство як характерна складова скоєного злочину, є обтяжуючою обставиною та призводить до застосування більш суворого покарання. </w:t>
      </w:r>
    </w:p>
    <w:p w:rsidR="004078C8" w:rsidRPr="001E5FBB" w:rsidRDefault="004078C8" w:rsidP="001E5FBB">
      <w:pPr>
        <w:spacing w:after="0"/>
        <w:ind w:firstLine="709"/>
        <w:jc w:val="both"/>
        <w:rPr>
          <w:rFonts w:ascii="Times New Roman" w:hAnsi="Times New Roman" w:cs="Times New Roman"/>
          <w:sz w:val="28"/>
          <w:szCs w:val="28"/>
        </w:rPr>
      </w:pPr>
      <w:r w:rsidRPr="001E5FBB">
        <w:rPr>
          <w:rFonts w:ascii="Times New Roman" w:hAnsi="Times New Roman" w:cs="Times New Roman"/>
          <w:sz w:val="28"/>
          <w:szCs w:val="28"/>
        </w:rPr>
        <w:t xml:space="preserve">Статтею 201 Цивільного Кодексу України встановлено, що честь і гідність особи є особистим немайновим благом, яке охороняється законом. Відповідно до статті 297 ЦКУ людина має право звернутися до суду з позовом про захист її честі та гідності. </w:t>
      </w:r>
    </w:p>
    <w:p w:rsidR="004078C8" w:rsidRPr="001E5FBB" w:rsidRDefault="00005E3C" w:rsidP="001E5FBB">
      <w:pPr>
        <w:spacing w:after="0"/>
        <w:ind w:firstLine="709"/>
        <w:jc w:val="both"/>
        <w:rPr>
          <w:rFonts w:ascii="Times New Roman" w:hAnsi="Times New Roman" w:cs="Times New Roman"/>
          <w:sz w:val="28"/>
          <w:szCs w:val="28"/>
        </w:rPr>
      </w:pPr>
      <w:r>
        <w:rPr>
          <w:rFonts w:ascii="Times New Roman" w:hAnsi="Times New Roman" w:cs="Times New Roman"/>
          <w:sz w:val="28"/>
          <w:szCs w:val="28"/>
        </w:rPr>
        <w:t>Ок</w:t>
      </w:r>
      <w:r w:rsidR="004078C8" w:rsidRPr="001E5FBB">
        <w:rPr>
          <w:rFonts w:ascii="Times New Roman" w:hAnsi="Times New Roman" w:cs="Times New Roman"/>
          <w:sz w:val="28"/>
          <w:szCs w:val="28"/>
        </w:rPr>
        <w:t xml:space="preserve">рім того, у контексті засудження наклепу, статтею 277 </w:t>
      </w:r>
      <w:r w:rsidR="004078C8">
        <w:rPr>
          <w:rFonts w:ascii="Times New Roman" w:hAnsi="Times New Roman" w:cs="Times New Roman"/>
          <w:sz w:val="28"/>
          <w:szCs w:val="28"/>
        </w:rPr>
        <w:t xml:space="preserve">ЦКУ </w:t>
      </w:r>
      <w:r w:rsidR="004078C8" w:rsidRPr="001E5FBB">
        <w:rPr>
          <w:rFonts w:ascii="Times New Roman" w:hAnsi="Times New Roman" w:cs="Times New Roman"/>
          <w:sz w:val="28"/>
          <w:szCs w:val="28"/>
        </w:rPr>
        <w:t>закріплене право кожної особи на спростування поширеної про неї недостовірної інформації. Статтею 23 ЦКУ також забезпечується право кожного на відшкодування моральної шкоди за заподіяння фізичного болю або душевних страждань, викликаних у зв’язку з неправомірною поведінкою щодо неї або її близьких.</w:t>
      </w:r>
    </w:p>
    <w:p w:rsidR="004078C8" w:rsidRPr="001E5FBB" w:rsidRDefault="004078C8" w:rsidP="001E5FBB">
      <w:pPr>
        <w:spacing w:after="0"/>
        <w:ind w:firstLine="709"/>
        <w:jc w:val="both"/>
        <w:rPr>
          <w:rFonts w:ascii="Times New Roman" w:hAnsi="Times New Roman" w:cs="Times New Roman"/>
          <w:sz w:val="28"/>
          <w:szCs w:val="28"/>
        </w:rPr>
      </w:pPr>
      <w:r w:rsidRPr="001E5FBB">
        <w:rPr>
          <w:rFonts w:ascii="Times New Roman" w:hAnsi="Times New Roman" w:cs="Times New Roman"/>
          <w:sz w:val="28"/>
          <w:szCs w:val="28"/>
        </w:rPr>
        <w:t>Повага та захист гідності людини в Україні також здійснюється відповідно до міжнародних договорів.</w:t>
      </w:r>
    </w:p>
    <w:p w:rsidR="004078C8" w:rsidRPr="001E5FBB" w:rsidRDefault="004078C8" w:rsidP="001E5FBB">
      <w:pPr>
        <w:spacing w:after="0"/>
        <w:ind w:firstLine="709"/>
        <w:jc w:val="both"/>
        <w:rPr>
          <w:rFonts w:ascii="Times New Roman" w:hAnsi="Times New Roman" w:cs="Times New Roman"/>
          <w:sz w:val="28"/>
          <w:szCs w:val="28"/>
        </w:rPr>
      </w:pPr>
      <w:r w:rsidRPr="001E5FBB">
        <w:rPr>
          <w:rFonts w:ascii="Times New Roman" w:hAnsi="Times New Roman" w:cs="Times New Roman"/>
          <w:sz w:val="28"/>
          <w:szCs w:val="28"/>
        </w:rPr>
        <w:t xml:space="preserve">Європейська модель такої поваги і захисту закріплена і </w:t>
      </w:r>
      <w:proofErr w:type="spellStart"/>
      <w:r w:rsidRPr="001E5FBB">
        <w:rPr>
          <w:rFonts w:ascii="Times New Roman" w:hAnsi="Times New Roman" w:cs="Times New Roman"/>
          <w:sz w:val="28"/>
          <w:szCs w:val="28"/>
        </w:rPr>
        <w:t>І</w:t>
      </w:r>
      <w:proofErr w:type="spellEnd"/>
      <w:r w:rsidRPr="001E5FBB">
        <w:rPr>
          <w:rFonts w:ascii="Times New Roman" w:hAnsi="Times New Roman" w:cs="Times New Roman"/>
          <w:sz w:val="28"/>
          <w:szCs w:val="28"/>
        </w:rPr>
        <w:t xml:space="preserve"> розділі Конвенції про захист прав людини і основоположних свобод і включає:</w:t>
      </w:r>
    </w:p>
    <w:p w:rsidR="004078C8" w:rsidRDefault="00005E3C" w:rsidP="00170C5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на життя (</w:t>
      </w:r>
      <w:r w:rsidR="004078C8">
        <w:rPr>
          <w:rFonts w:ascii="Times New Roman" w:hAnsi="Times New Roman" w:cs="Times New Roman"/>
          <w:sz w:val="28"/>
          <w:szCs w:val="28"/>
        </w:rPr>
        <w:t>стаття 2);</w:t>
      </w:r>
    </w:p>
    <w:p w:rsidR="004078C8" w:rsidRDefault="00005E3C" w:rsidP="00170C5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на заборону катувань (</w:t>
      </w:r>
      <w:r w:rsidR="004078C8">
        <w:rPr>
          <w:rFonts w:ascii="Times New Roman" w:hAnsi="Times New Roman" w:cs="Times New Roman"/>
          <w:sz w:val="28"/>
          <w:szCs w:val="28"/>
        </w:rPr>
        <w:t>стаття 3);</w:t>
      </w:r>
    </w:p>
    <w:p w:rsidR="004078C8" w:rsidRDefault="004078C8" w:rsidP="00170C5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на заборону рабства і примусової праці (стаття 4);</w:t>
      </w:r>
    </w:p>
    <w:p w:rsidR="004078C8" w:rsidRDefault="004078C8" w:rsidP="00170C5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на свободу та особисту недоторканість (стаття 5).</w:t>
      </w:r>
    </w:p>
    <w:p w:rsidR="004078C8" w:rsidRDefault="004078C8" w:rsidP="006336B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Нині Україна перебуває на стадії формування національних і впровадження міжнародних стандартів забезпечення та захисту прав людини. </w:t>
      </w:r>
      <w:r w:rsidR="00005E3C">
        <w:rPr>
          <w:rFonts w:ascii="Times New Roman" w:hAnsi="Times New Roman" w:cs="Times New Roman"/>
          <w:sz w:val="28"/>
          <w:szCs w:val="28"/>
        </w:rPr>
        <w:t xml:space="preserve"> </w:t>
      </w:r>
      <w:r>
        <w:rPr>
          <w:rFonts w:ascii="Times New Roman" w:hAnsi="Times New Roman" w:cs="Times New Roman"/>
          <w:sz w:val="28"/>
          <w:szCs w:val="28"/>
        </w:rPr>
        <w:lastRenderedPageBreak/>
        <w:t>В Україні формується сучасн</w:t>
      </w:r>
      <w:r w:rsidR="00005E3C">
        <w:rPr>
          <w:rFonts w:ascii="Times New Roman" w:hAnsi="Times New Roman" w:cs="Times New Roman"/>
          <w:sz w:val="28"/>
          <w:szCs w:val="28"/>
        </w:rPr>
        <w:t>е</w:t>
      </w:r>
      <w:r>
        <w:rPr>
          <w:rFonts w:ascii="Times New Roman" w:hAnsi="Times New Roman" w:cs="Times New Roman"/>
          <w:sz w:val="28"/>
          <w:szCs w:val="28"/>
        </w:rPr>
        <w:t xml:space="preserve"> </w:t>
      </w:r>
      <w:r w:rsidR="00005E3C">
        <w:rPr>
          <w:rFonts w:ascii="Times New Roman" w:hAnsi="Times New Roman" w:cs="Times New Roman"/>
          <w:sz w:val="28"/>
          <w:szCs w:val="28"/>
        </w:rPr>
        <w:t>суспільство</w:t>
      </w:r>
      <w:r>
        <w:rPr>
          <w:rFonts w:ascii="Times New Roman" w:hAnsi="Times New Roman" w:cs="Times New Roman"/>
          <w:sz w:val="28"/>
          <w:szCs w:val="28"/>
        </w:rPr>
        <w:t xml:space="preserve">, </w:t>
      </w:r>
      <w:r w:rsidR="00005E3C">
        <w:rPr>
          <w:rFonts w:ascii="Times New Roman" w:hAnsi="Times New Roman" w:cs="Times New Roman"/>
          <w:sz w:val="28"/>
          <w:szCs w:val="28"/>
        </w:rPr>
        <w:t>в</w:t>
      </w:r>
      <w:r>
        <w:rPr>
          <w:rFonts w:ascii="Times New Roman" w:hAnsi="Times New Roman" w:cs="Times New Roman"/>
          <w:sz w:val="28"/>
          <w:szCs w:val="28"/>
        </w:rPr>
        <w:t xml:space="preserve"> як</w:t>
      </w:r>
      <w:r w:rsidR="00005E3C">
        <w:rPr>
          <w:rFonts w:ascii="Times New Roman" w:hAnsi="Times New Roman" w:cs="Times New Roman"/>
          <w:sz w:val="28"/>
          <w:szCs w:val="28"/>
        </w:rPr>
        <w:t xml:space="preserve">ому </w:t>
      </w:r>
      <w:r>
        <w:rPr>
          <w:rFonts w:ascii="Times New Roman" w:hAnsi="Times New Roman" w:cs="Times New Roman"/>
          <w:sz w:val="28"/>
          <w:szCs w:val="28"/>
        </w:rPr>
        <w:t xml:space="preserve">головною дійовою особою стає свідомий громадянин із високим почуттям власної гідності. </w:t>
      </w:r>
    </w:p>
    <w:p w:rsidR="004078C8" w:rsidRDefault="004078C8" w:rsidP="006336B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умовах фактичної агресії Росії проти України особливе значення має національна гідність українців. Українській нації, сформованій під час Революції Гідності, властиве відчуття автентичності, волелюбності, поваги до традицій, які формують українську національну гідність.</w:t>
      </w:r>
    </w:p>
    <w:p w:rsidR="004078C8" w:rsidRDefault="004078C8" w:rsidP="006336B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Отже, гідність людини – це важливий соціальний ресурс для зміцнення політичної єдності нації та правопорядку, громадянської злагоди й національного порозуміння.</w:t>
      </w:r>
    </w:p>
    <w:p w:rsidR="004078C8" w:rsidRPr="00170C5E" w:rsidRDefault="004078C8" w:rsidP="006336B7">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sectPr w:rsidR="004078C8" w:rsidRPr="00170C5E" w:rsidSect="00E9175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62833"/>
    <w:multiLevelType w:val="hybridMultilevel"/>
    <w:tmpl w:val="75141550"/>
    <w:lvl w:ilvl="0" w:tplc="5B3435C0">
      <w:numFmt w:val="bullet"/>
      <w:lvlText w:val="–"/>
      <w:lvlJc w:val="left"/>
      <w:pPr>
        <w:ind w:left="920" w:hanging="360"/>
      </w:pPr>
      <w:rPr>
        <w:rFonts w:ascii="Times New Roman" w:eastAsia="Times New Roman" w:hAnsi="Times New Roman" w:hint="default"/>
        <w:color w:val="000000"/>
      </w:rPr>
    </w:lvl>
    <w:lvl w:ilvl="1" w:tplc="04220003">
      <w:start w:val="1"/>
      <w:numFmt w:val="bullet"/>
      <w:lvlText w:val="o"/>
      <w:lvlJc w:val="left"/>
      <w:pPr>
        <w:ind w:left="1640" w:hanging="360"/>
      </w:pPr>
      <w:rPr>
        <w:rFonts w:ascii="Courier New" w:hAnsi="Courier New" w:cs="Courier New" w:hint="default"/>
      </w:rPr>
    </w:lvl>
    <w:lvl w:ilvl="2" w:tplc="04220005">
      <w:start w:val="1"/>
      <w:numFmt w:val="bullet"/>
      <w:lvlText w:val=""/>
      <w:lvlJc w:val="left"/>
      <w:pPr>
        <w:ind w:left="2360" w:hanging="360"/>
      </w:pPr>
      <w:rPr>
        <w:rFonts w:ascii="Wingdings" w:hAnsi="Wingdings" w:cs="Wingdings" w:hint="default"/>
      </w:rPr>
    </w:lvl>
    <w:lvl w:ilvl="3" w:tplc="04220001">
      <w:start w:val="1"/>
      <w:numFmt w:val="bullet"/>
      <w:lvlText w:val=""/>
      <w:lvlJc w:val="left"/>
      <w:pPr>
        <w:ind w:left="3080" w:hanging="360"/>
      </w:pPr>
      <w:rPr>
        <w:rFonts w:ascii="Symbol" w:hAnsi="Symbol" w:cs="Symbol" w:hint="default"/>
      </w:rPr>
    </w:lvl>
    <w:lvl w:ilvl="4" w:tplc="04220003">
      <w:start w:val="1"/>
      <w:numFmt w:val="bullet"/>
      <w:lvlText w:val="o"/>
      <w:lvlJc w:val="left"/>
      <w:pPr>
        <w:ind w:left="3800" w:hanging="360"/>
      </w:pPr>
      <w:rPr>
        <w:rFonts w:ascii="Courier New" w:hAnsi="Courier New" w:cs="Courier New" w:hint="default"/>
      </w:rPr>
    </w:lvl>
    <w:lvl w:ilvl="5" w:tplc="04220005">
      <w:start w:val="1"/>
      <w:numFmt w:val="bullet"/>
      <w:lvlText w:val=""/>
      <w:lvlJc w:val="left"/>
      <w:pPr>
        <w:ind w:left="4520" w:hanging="360"/>
      </w:pPr>
      <w:rPr>
        <w:rFonts w:ascii="Wingdings" w:hAnsi="Wingdings" w:cs="Wingdings" w:hint="default"/>
      </w:rPr>
    </w:lvl>
    <w:lvl w:ilvl="6" w:tplc="04220001">
      <w:start w:val="1"/>
      <w:numFmt w:val="bullet"/>
      <w:lvlText w:val=""/>
      <w:lvlJc w:val="left"/>
      <w:pPr>
        <w:ind w:left="5240" w:hanging="360"/>
      </w:pPr>
      <w:rPr>
        <w:rFonts w:ascii="Symbol" w:hAnsi="Symbol" w:cs="Symbol" w:hint="default"/>
      </w:rPr>
    </w:lvl>
    <w:lvl w:ilvl="7" w:tplc="04220003">
      <w:start w:val="1"/>
      <w:numFmt w:val="bullet"/>
      <w:lvlText w:val="o"/>
      <w:lvlJc w:val="left"/>
      <w:pPr>
        <w:ind w:left="5960" w:hanging="360"/>
      </w:pPr>
      <w:rPr>
        <w:rFonts w:ascii="Courier New" w:hAnsi="Courier New" w:cs="Courier New" w:hint="default"/>
      </w:rPr>
    </w:lvl>
    <w:lvl w:ilvl="8" w:tplc="04220005">
      <w:start w:val="1"/>
      <w:numFmt w:val="bullet"/>
      <w:lvlText w:val=""/>
      <w:lvlJc w:val="left"/>
      <w:pPr>
        <w:ind w:left="66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704"/>
    <w:rsid w:val="00005E3C"/>
    <w:rsid w:val="000B1704"/>
    <w:rsid w:val="00170C5E"/>
    <w:rsid w:val="001E5FBB"/>
    <w:rsid w:val="002C517A"/>
    <w:rsid w:val="00384F84"/>
    <w:rsid w:val="004078C8"/>
    <w:rsid w:val="004A2012"/>
    <w:rsid w:val="005D7CD3"/>
    <w:rsid w:val="006336B7"/>
    <w:rsid w:val="006D11C9"/>
    <w:rsid w:val="00A22FB9"/>
    <w:rsid w:val="00D8741D"/>
    <w:rsid w:val="00DF4806"/>
    <w:rsid w:val="00E9175F"/>
    <w:rsid w:val="00FF55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75F"/>
    <w:pPr>
      <w:spacing w:after="200" w:line="276"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4F84"/>
    <w:pPr>
      <w:autoSpaceDE w:val="0"/>
      <w:autoSpaceDN w:val="0"/>
      <w:adjustRightInd w:val="0"/>
    </w:pPr>
    <w:rPr>
      <w:rFonts w:ascii="Arial" w:hAnsi="Arial" w:cs="Arial"/>
      <w:color w:val="000000"/>
      <w:sz w:val="24"/>
      <w:szCs w:val="24"/>
      <w:lang w:val="uk-UA" w:eastAsia="en-US"/>
    </w:rPr>
  </w:style>
  <w:style w:type="paragraph" w:customStyle="1" w:styleId="Pa60">
    <w:name w:val="Pa60"/>
    <w:basedOn w:val="Default"/>
    <w:next w:val="Default"/>
    <w:uiPriority w:val="99"/>
    <w:rsid w:val="00384F84"/>
    <w:pPr>
      <w:spacing w:line="221" w:lineRule="atLeast"/>
    </w:pPr>
    <w:rPr>
      <w:color w:val="auto"/>
    </w:rPr>
  </w:style>
  <w:style w:type="paragraph" w:customStyle="1" w:styleId="Pa1">
    <w:name w:val="Pa1"/>
    <w:basedOn w:val="Default"/>
    <w:next w:val="Default"/>
    <w:uiPriority w:val="99"/>
    <w:rsid w:val="00384F84"/>
    <w:pPr>
      <w:spacing w:line="221" w:lineRule="atLeast"/>
    </w:pPr>
    <w:rPr>
      <w:color w:val="auto"/>
    </w:rPr>
  </w:style>
  <w:style w:type="paragraph" w:customStyle="1" w:styleId="Pa41">
    <w:name w:val="Pa41"/>
    <w:basedOn w:val="Default"/>
    <w:next w:val="Default"/>
    <w:uiPriority w:val="99"/>
    <w:rsid w:val="00384F84"/>
    <w:pPr>
      <w:spacing w:line="201" w:lineRule="atLeast"/>
    </w:pPr>
    <w:rPr>
      <w:color w:val="auto"/>
    </w:rPr>
  </w:style>
  <w:style w:type="character" w:customStyle="1" w:styleId="A00">
    <w:name w:val="A0"/>
    <w:uiPriority w:val="99"/>
    <w:rsid w:val="00384F84"/>
    <w:rPr>
      <w:color w:val="000000"/>
      <w:sz w:val="22"/>
      <w:szCs w:val="22"/>
    </w:rPr>
  </w:style>
  <w:style w:type="paragraph" w:customStyle="1" w:styleId="Pa22">
    <w:name w:val="Pa22"/>
    <w:basedOn w:val="Default"/>
    <w:next w:val="Default"/>
    <w:uiPriority w:val="99"/>
    <w:rsid w:val="00384F84"/>
    <w:pPr>
      <w:spacing w:line="221" w:lineRule="atLeast"/>
    </w:pPr>
    <w:rPr>
      <w:color w:val="auto"/>
    </w:rPr>
  </w:style>
  <w:style w:type="paragraph" w:customStyle="1" w:styleId="Pa59">
    <w:name w:val="Pa59"/>
    <w:basedOn w:val="Default"/>
    <w:next w:val="Default"/>
    <w:uiPriority w:val="99"/>
    <w:rsid w:val="00384F84"/>
    <w:pPr>
      <w:spacing w:line="201" w:lineRule="atLeast"/>
    </w:pPr>
    <w:rPr>
      <w:color w:val="auto"/>
    </w:rPr>
  </w:style>
  <w:style w:type="paragraph" w:customStyle="1" w:styleId="Pa37">
    <w:name w:val="Pa37"/>
    <w:basedOn w:val="Default"/>
    <w:next w:val="Default"/>
    <w:uiPriority w:val="99"/>
    <w:rsid w:val="00384F84"/>
    <w:pPr>
      <w:spacing w:line="241" w:lineRule="atLeast"/>
    </w:pPr>
    <w:rPr>
      <w:color w:val="auto"/>
    </w:rPr>
  </w:style>
  <w:style w:type="character" w:customStyle="1" w:styleId="A4">
    <w:name w:val="A4"/>
    <w:uiPriority w:val="99"/>
    <w:rsid w:val="00384F84"/>
    <w:rPr>
      <w:b/>
      <w:bCs/>
      <w:i/>
      <w:iCs/>
      <w:color w:val="000000"/>
    </w:rPr>
  </w:style>
  <w:style w:type="paragraph" w:styleId="a3">
    <w:name w:val="List Paragraph"/>
    <w:basedOn w:val="a"/>
    <w:uiPriority w:val="99"/>
    <w:qFormat/>
    <w:rsid w:val="00170C5E"/>
    <w:pPr>
      <w:ind w:left="720"/>
    </w:pPr>
  </w:style>
  <w:style w:type="paragraph" w:styleId="a5">
    <w:name w:val="Balloon Text"/>
    <w:basedOn w:val="a"/>
    <w:link w:val="a6"/>
    <w:uiPriority w:val="99"/>
    <w:semiHidden/>
    <w:rsid w:val="00D8741D"/>
    <w:rPr>
      <w:rFonts w:ascii="Tahoma" w:hAnsi="Tahoma" w:cs="Tahoma"/>
      <w:sz w:val="16"/>
      <w:szCs w:val="16"/>
    </w:rPr>
  </w:style>
  <w:style w:type="character" w:customStyle="1" w:styleId="a6">
    <w:name w:val="Текст выноски Знак"/>
    <w:basedOn w:val="a0"/>
    <w:link w:val="a5"/>
    <w:uiPriority w:val="99"/>
    <w:semiHidden/>
    <w:rsid w:val="00C64203"/>
    <w:rPr>
      <w:rFonts w:ascii="Times New Roman" w:hAnsi="Times New Roman"/>
      <w:sz w:val="0"/>
      <w:szCs w:val="0"/>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781</Words>
  <Characters>5072</Characters>
  <Application>Microsoft Office Word</Application>
  <DocSecurity>0</DocSecurity>
  <Lines>42</Lines>
  <Paragraphs>11</Paragraphs>
  <ScaleCrop>false</ScaleCrop>
  <Company>oippo</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Irina-105</cp:lastModifiedBy>
  <cp:revision>10</cp:revision>
  <cp:lastPrinted>2015-11-16T09:19:00Z</cp:lastPrinted>
  <dcterms:created xsi:type="dcterms:W3CDTF">2015-11-16T08:00:00Z</dcterms:created>
  <dcterms:modified xsi:type="dcterms:W3CDTF">2015-11-16T13:27:00Z</dcterms:modified>
</cp:coreProperties>
</file>