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2A" w:rsidRDefault="008F500A" w:rsidP="002F5D57">
      <w:pPr>
        <w:spacing w:line="259" w:lineRule="auto"/>
        <w:ind w:left="0" w:right="432" w:firstLine="0"/>
        <w:jc w:val="center"/>
      </w:pPr>
      <w:bookmarkStart w:id="0" w:name="_GoBack"/>
      <w:bookmarkEnd w:id="0"/>
      <w:r>
        <w:rPr>
          <w:b/>
        </w:rPr>
        <w:t>Шановні колеги!</w:t>
      </w:r>
      <w:r>
        <w:t xml:space="preserve"> </w:t>
      </w:r>
    </w:p>
    <w:p w:rsidR="002F5D57" w:rsidRDefault="008F500A" w:rsidP="002F5D57">
      <w:pPr>
        <w:spacing w:after="0" w:line="276" w:lineRule="auto"/>
        <w:ind w:left="3886" w:right="135" w:hanging="3807"/>
        <w:jc w:val="center"/>
      </w:pPr>
      <w:r>
        <w:t>Запрошуємо Вас до участі у роботі</w:t>
      </w:r>
    </w:p>
    <w:p w:rsidR="008E7A2A" w:rsidRDefault="008F500A" w:rsidP="002F5D57">
      <w:pPr>
        <w:spacing w:line="276" w:lineRule="auto"/>
        <w:ind w:left="3886" w:right="135" w:hanging="3807"/>
        <w:jc w:val="center"/>
      </w:pPr>
      <w:r>
        <w:t>Всеукраїнської науково-практичної Інтернет</w:t>
      </w:r>
      <w:r w:rsidR="00D41FDB" w:rsidRPr="00D41FDB">
        <w:rPr>
          <w:lang w:val="ru-RU"/>
        </w:rPr>
        <w:t>-</w:t>
      </w:r>
      <w:r>
        <w:t>конференції</w:t>
      </w:r>
    </w:p>
    <w:p w:rsidR="008E7A2A" w:rsidRDefault="00D93218" w:rsidP="00D41FDB">
      <w:pPr>
        <w:spacing w:after="0" w:line="259" w:lineRule="auto"/>
        <w:ind w:left="307" w:firstLine="0"/>
        <w:jc w:val="left"/>
      </w:pPr>
      <w:r>
        <w:rPr>
          <w:b/>
        </w:rPr>
        <w:t>«</w:t>
      </w:r>
      <w:r w:rsidR="008F500A">
        <w:rPr>
          <w:b/>
        </w:rPr>
        <w:t xml:space="preserve">Електронні інформаційні ресурси: </w:t>
      </w:r>
      <w:r>
        <w:rPr>
          <w:b/>
        </w:rPr>
        <w:t>створення, використання, доступ»</w:t>
      </w:r>
    </w:p>
    <w:p w:rsidR="008E7A2A" w:rsidRDefault="008E7A2A" w:rsidP="00D41FDB">
      <w:pPr>
        <w:spacing w:after="0" w:line="259" w:lineRule="auto"/>
        <w:ind w:left="0" w:right="364" w:firstLine="0"/>
        <w:jc w:val="center"/>
      </w:pPr>
    </w:p>
    <w:p w:rsidR="008E7A2A" w:rsidRDefault="00D467F6" w:rsidP="00D41FDB">
      <w:pPr>
        <w:spacing w:after="0" w:line="259" w:lineRule="auto"/>
        <w:ind w:left="10" w:right="432"/>
        <w:jc w:val="center"/>
      </w:pPr>
      <w:r>
        <w:t>яка відбудеться 8</w:t>
      </w:r>
      <w:r w:rsidR="00D41FDB">
        <w:t>-</w:t>
      </w:r>
      <w:r w:rsidRPr="004E0F69">
        <w:rPr>
          <w:lang w:val="ru-RU"/>
        </w:rPr>
        <w:t>9</w:t>
      </w:r>
      <w:r w:rsidR="00D41FDB">
        <w:t xml:space="preserve"> </w:t>
      </w:r>
      <w:r w:rsidR="00F87C8B">
        <w:t>листопада 201</w:t>
      </w:r>
      <w:r w:rsidR="00063840">
        <w:rPr>
          <w:lang w:val="ru-RU"/>
        </w:rPr>
        <w:t>9</w:t>
      </w:r>
      <w:r w:rsidR="008F500A">
        <w:t xml:space="preserve"> року  </w:t>
      </w:r>
    </w:p>
    <w:p w:rsidR="008E7A2A" w:rsidRDefault="008F500A" w:rsidP="002F5D57">
      <w:pPr>
        <w:spacing w:after="0"/>
        <w:ind w:left="3898" w:right="135" w:hanging="3898"/>
        <w:jc w:val="center"/>
      </w:pPr>
      <w:r>
        <w:t>на сайті Вінницько</w:t>
      </w:r>
      <w:r w:rsidR="002F5D57">
        <w:t xml:space="preserve">ї академії неперервної </w:t>
      </w:r>
      <w:r>
        <w:t>о</w:t>
      </w:r>
      <w:r w:rsidR="002F5D57">
        <w:t>світи.</w:t>
      </w:r>
    </w:p>
    <w:p w:rsidR="008E7A2A" w:rsidRPr="00024984" w:rsidRDefault="008F500A" w:rsidP="00F219B0">
      <w:pPr>
        <w:spacing w:line="264" w:lineRule="auto"/>
        <w:ind w:left="90"/>
        <w:jc w:val="center"/>
        <w:rPr>
          <w:sz w:val="28"/>
          <w:szCs w:val="28"/>
        </w:rPr>
      </w:pPr>
      <w:r w:rsidRPr="00024984">
        <w:rPr>
          <w:rFonts w:ascii="Times New Roman" w:eastAsia="Times New Roman" w:hAnsi="Times New Roman" w:cs="Times New Roman"/>
          <w:b/>
          <w:sz w:val="28"/>
          <w:szCs w:val="28"/>
        </w:rPr>
        <w:t>Організатори конференції</w:t>
      </w:r>
      <w:r w:rsidRPr="0002498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219B0" w:rsidRDefault="00F219B0" w:rsidP="00F219B0">
      <w:pPr>
        <w:spacing w:after="0"/>
        <w:ind w:left="1615" w:right="2050" w:firstLine="170"/>
        <w:jc w:val="center"/>
      </w:pPr>
      <w:r>
        <w:t>Вінницький  національний  технічний університет</w:t>
      </w:r>
    </w:p>
    <w:p w:rsidR="00D41FDB" w:rsidRDefault="00D41FDB" w:rsidP="002F5D57">
      <w:pPr>
        <w:spacing w:line="240" w:lineRule="auto"/>
        <w:ind w:left="1615" w:right="2050" w:firstLine="170"/>
        <w:jc w:val="center"/>
      </w:pPr>
      <w:r>
        <w:t xml:space="preserve">Національна академія </w:t>
      </w:r>
      <w:r w:rsidR="00D93218">
        <w:t>Д</w:t>
      </w:r>
      <w:r>
        <w:t>ержавної прикордонної служби України ім. Б</w:t>
      </w:r>
      <w:r w:rsidR="000C7832">
        <w:t>огдана</w:t>
      </w:r>
      <w:r>
        <w:t xml:space="preserve"> Хмельницького</w:t>
      </w:r>
    </w:p>
    <w:p w:rsidR="00D467F6" w:rsidRDefault="00D467F6" w:rsidP="00D467F6">
      <w:pPr>
        <w:spacing w:after="0" w:line="240" w:lineRule="auto"/>
        <w:ind w:left="1615" w:right="2050" w:firstLine="170"/>
        <w:jc w:val="center"/>
      </w:pPr>
      <w:r w:rsidRPr="00D467F6">
        <w:t xml:space="preserve">Вінницький національний медичний </w:t>
      </w:r>
    </w:p>
    <w:p w:rsidR="00D467F6" w:rsidRDefault="00D467F6" w:rsidP="00D467F6">
      <w:pPr>
        <w:spacing w:line="240" w:lineRule="auto"/>
        <w:ind w:left="1615" w:right="2050" w:firstLine="170"/>
        <w:jc w:val="center"/>
      </w:pPr>
      <w:r w:rsidRPr="00D467F6">
        <w:t>університет ім. М.І. Пирогова</w:t>
      </w:r>
    </w:p>
    <w:p w:rsidR="00063840" w:rsidRDefault="008F500A" w:rsidP="00D41FDB">
      <w:pPr>
        <w:spacing w:after="0"/>
        <w:ind w:left="1615" w:right="2050" w:firstLine="170"/>
        <w:jc w:val="center"/>
      </w:pPr>
      <w:r>
        <w:t>Вінницьк</w:t>
      </w:r>
      <w:r w:rsidR="00D41FDB">
        <w:t>а</w:t>
      </w:r>
      <w:r>
        <w:t xml:space="preserve"> </w:t>
      </w:r>
      <w:r w:rsidR="00D41FDB">
        <w:t xml:space="preserve">академія неперервної </w:t>
      </w:r>
      <w:r>
        <w:t xml:space="preserve">освіти </w:t>
      </w:r>
    </w:p>
    <w:p w:rsidR="008E7A2A" w:rsidRDefault="00063840" w:rsidP="00063840">
      <w:pPr>
        <w:spacing w:line="240" w:lineRule="auto"/>
        <w:ind w:left="1615" w:right="2050" w:firstLine="170"/>
        <w:jc w:val="center"/>
      </w:pPr>
      <w:r w:rsidRPr="00063840">
        <w:t>Сумський обласний інститут післядипломної педагогічної освіти</w:t>
      </w:r>
      <w:r w:rsidR="008F500A">
        <w:t xml:space="preserve"> </w:t>
      </w:r>
    </w:p>
    <w:p w:rsidR="008E7A2A" w:rsidRDefault="008F500A" w:rsidP="00D41FDB">
      <w:pPr>
        <w:spacing w:after="0"/>
        <w:ind w:left="1615" w:right="2050" w:firstLine="170"/>
        <w:jc w:val="center"/>
      </w:pPr>
      <w:r>
        <w:t xml:space="preserve">Люблінська політехніка (Польща) </w:t>
      </w:r>
    </w:p>
    <w:p w:rsidR="008E7A2A" w:rsidRDefault="008F500A" w:rsidP="00D41FDB">
      <w:pPr>
        <w:spacing w:after="0" w:line="259" w:lineRule="auto"/>
        <w:ind w:left="10" w:right="431"/>
        <w:jc w:val="center"/>
      </w:pPr>
      <w:r>
        <w:t xml:space="preserve">Новий університет Лісабону (Португалія)  </w:t>
      </w:r>
    </w:p>
    <w:p w:rsidR="008E7A2A" w:rsidRDefault="008F500A" w:rsidP="00D41FDB">
      <w:pPr>
        <w:spacing w:after="0" w:line="259" w:lineRule="auto"/>
        <w:ind w:left="0" w:right="364" w:firstLine="0"/>
        <w:jc w:val="center"/>
      </w:pPr>
      <w:r>
        <w:t xml:space="preserve">  </w:t>
      </w:r>
    </w:p>
    <w:p w:rsidR="008E7A2A" w:rsidRDefault="008F500A" w:rsidP="00024984">
      <w:pPr>
        <w:spacing w:after="0" w:line="276" w:lineRule="auto"/>
        <w:ind w:left="10" w:right="135" w:firstLine="699"/>
      </w:pPr>
      <w:r>
        <w:t xml:space="preserve">До участі у Інтернет-конференції запрошуються наукові працівники, керівники та представники бібліотек всіх підпорядкувань, представники органів управління освітою, учителі, викладачі, керівники та працівники навчальних закладів, методисти бібліотек ВНЗ, представники районних (міських) методкабінетів.  </w:t>
      </w:r>
    </w:p>
    <w:p w:rsidR="008E7A2A" w:rsidRDefault="008E7A2A" w:rsidP="00024984">
      <w:pPr>
        <w:spacing w:after="0" w:line="259" w:lineRule="auto"/>
        <w:ind w:left="0" w:firstLine="699"/>
        <w:jc w:val="left"/>
      </w:pPr>
    </w:p>
    <w:p w:rsidR="008E7A2A" w:rsidRDefault="008F500A" w:rsidP="00024984">
      <w:pPr>
        <w:spacing w:line="263" w:lineRule="auto"/>
        <w:ind w:left="-5" w:firstLine="699"/>
        <w:jc w:val="left"/>
      </w:pPr>
      <w:r>
        <w:rPr>
          <w:u w:val="single" w:color="000000"/>
        </w:rPr>
        <w:t>Планується робота за такими напрямками:</w:t>
      </w:r>
      <w:r>
        <w:t xml:space="preserve"> </w:t>
      </w:r>
    </w:p>
    <w:p w:rsidR="008E7A2A" w:rsidRDefault="008F500A" w:rsidP="00024984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135" w:firstLine="709"/>
      </w:pPr>
      <w:r>
        <w:t>Інформаційні та комунікаційні технології в освіті.</w:t>
      </w:r>
      <w:r>
        <w:rPr>
          <w:rFonts w:ascii="Times New Roman" w:eastAsia="Times New Roman" w:hAnsi="Times New Roman" w:cs="Times New Roman"/>
        </w:rPr>
        <w:t xml:space="preserve">  </w:t>
      </w:r>
    </w:p>
    <w:p w:rsidR="008E7A2A" w:rsidRDefault="008F500A" w:rsidP="00024984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135" w:firstLine="709"/>
      </w:pPr>
      <w:r>
        <w:t xml:space="preserve">Дистанційне навчання: проблеми та перспективи їх вирішення. </w:t>
      </w:r>
    </w:p>
    <w:p w:rsidR="008E7A2A" w:rsidRDefault="008F500A" w:rsidP="00024984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135" w:firstLine="709"/>
      </w:pPr>
      <w:r>
        <w:t>Електронні бібліотеки як один із напрямків організації електронних</w:t>
      </w:r>
      <w:r w:rsidR="00D41FDB">
        <w:t xml:space="preserve"> </w:t>
      </w:r>
      <w:r>
        <w:t xml:space="preserve">інформаційних ресурсів. </w:t>
      </w:r>
    </w:p>
    <w:p w:rsidR="008E7A2A" w:rsidRDefault="008F500A" w:rsidP="00024984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135" w:firstLine="709"/>
      </w:pPr>
      <w:r>
        <w:t xml:space="preserve">Стан та перспективи розвитку бібліотеки ВНЗ у сучасному інформаційному просторі. </w:t>
      </w:r>
    </w:p>
    <w:p w:rsidR="008E7A2A" w:rsidRDefault="008F500A" w:rsidP="00024984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135" w:firstLine="709"/>
      </w:pPr>
      <w:r>
        <w:t xml:space="preserve">Особливості використання інформаційних технологій у документознавстві. </w:t>
      </w:r>
    </w:p>
    <w:p w:rsidR="008E7A2A" w:rsidRDefault="008F500A" w:rsidP="00024984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135" w:firstLine="709"/>
      </w:pPr>
      <w:r>
        <w:t xml:space="preserve">Технології та методологія розробки електронних навчальних посібників. </w:t>
      </w:r>
    </w:p>
    <w:p w:rsidR="00D41FDB" w:rsidRDefault="00D41FDB" w:rsidP="00024984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135" w:firstLine="709"/>
      </w:pPr>
      <w:r>
        <w:t xml:space="preserve">Забезпечення захисту держави засобами інформаційних технологій. </w:t>
      </w:r>
    </w:p>
    <w:p w:rsidR="00F26158" w:rsidRPr="004E0F69" w:rsidRDefault="00F26158" w:rsidP="00F26158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right="135" w:firstLine="709"/>
      </w:pPr>
      <w:r w:rsidRPr="004E0F69">
        <w:t xml:space="preserve">Інформаційні технології у </w:t>
      </w:r>
      <w:r w:rsidR="004E0F69">
        <w:t>медицині.</w:t>
      </w:r>
    </w:p>
    <w:p w:rsidR="00D41FDB" w:rsidRPr="00024984" w:rsidRDefault="00D41FDB" w:rsidP="00024984">
      <w:pPr>
        <w:tabs>
          <w:tab w:val="left" w:pos="993"/>
        </w:tabs>
        <w:spacing w:after="0"/>
        <w:ind w:left="0" w:right="135" w:firstLine="709"/>
        <w:rPr>
          <w:sz w:val="16"/>
          <w:szCs w:val="16"/>
        </w:rPr>
      </w:pPr>
    </w:p>
    <w:p w:rsidR="008E7A2A" w:rsidRDefault="008F500A" w:rsidP="00024984">
      <w:pPr>
        <w:spacing w:after="0" w:line="276" w:lineRule="auto"/>
        <w:ind w:left="10" w:right="135" w:firstLine="699"/>
      </w:pPr>
      <w:r>
        <w:t xml:space="preserve">Матеріали будуть розміщені на сайті </w:t>
      </w:r>
      <w:r w:rsidR="00D41FDB">
        <w:t>академії</w:t>
      </w:r>
      <w:r>
        <w:t xml:space="preserve"> та видані у вигляді електронного збірнику за результатами роботи конференції. Подані статті та тези будуть обговорені у форумі. За результатами обговорення планується проведення вебінару. </w:t>
      </w:r>
    </w:p>
    <w:p w:rsidR="008E7A2A" w:rsidRDefault="008E7A2A" w:rsidP="00024984">
      <w:pPr>
        <w:spacing w:after="0" w:line="259" w:lineRule="auto"/>
        <w:ind w:left="0" w:firstLine="699"/>
        <w:jc w:val="left"/>
      </w:pPr>
    </w:p>
    <w:p w:rsidR="008E7A2A" w:rsidRDefault="008F500A" w:rsidP="00024984">
      <w:pPr>
        <w:spacing w:after="0" w:line="276" w:lineRule="auto"/>
        <w:ind w:left="10" w:right="135" w:firstLine="699"/>
      </w:pPr>
      <w:r>
        <w:lastRenderedPageBreak/>
        <w:t xml:space="preserve">Заявка на участь у конференції та матеріали до друку подаються з </w:t>
      </w:r>
      <w:r w:rsidR="00F26158" w:rsidRPr="00F26158">
        <w:rPr>
          <w:b/>
          <w:lang w:val="ru-RU"/>
        </w:rPr>
        <w:t xml:space="preserve">1 </w:t>
      </w:r>
      <w:r w:rsidR="00F26158">
        <w:rPr>
          <w:b/>
          <w:lang w:val="ru-RU"/>
        </w:rPr>
        <w:t>жовтня</w:t>
      </w:r>
      <w:r>
        <w:rPr>
          <w:b/>
        </w:rPr>
        <w:t xml:space="preserve"> </w:t>
      </w:r>
      <w:r>
        <w:t xml:space="preserve">по </w:t>
      </w:r>
      <w:r w:rsidR="00F87C8B">
        <w:rPr>
          <w:b/>
        </w:rPr>
        <w:t>1</w:t>
      </w:r>
      <w:r w:rsidR="002F5D57">
        <w:rPr>
          <w:b/>
        </w:rPr>
        <w:t xml:space="preserve"> </w:t>
      </w:r>
      <w:r>
        <w:rPr>
          <w:b/>
        </w:rPr>
        <w:t>листопада</w:t>
      </w:r>
      <w:r>
        <w:t xml:space="preserve"> </w:t>
      </w:r>
      <w:r>
        <w:rPr>
          <w:b/>
        </w:rPr>
        <w:t>201</w:t>
      </w:r>
      <w:r w:rsidR="00063840">
        <w:rPr>
          <w:b/>
        </w:rPr>
        <w:t>9</w:t>
      </w:r>
      <w:r>
        <w:t xml:space="preserve"> р. </w:t>
      </w:r>
    </w:p>
    <w:p w:rsidR="008E7A2A" w:rsidRPr="00024984" w:rsidRDefault="008E7A2A" w:rsidP="00024984">
      <w:pPr>
        <w:spacing w:after="0" w:line="276" w:lineRule="auto"/>
        <w:ind w:left="0" w:firstLine="699"/>
        <w:jc w:val="left"/>
        <w:rPr>
          <w:sz w:val="16"/>
          <w:szCs w:val="16"/>
        </w:rPr>
      </w:pPr>
    </w:p>
    <w:p w:rsidR="00D41FDB" w:rsidRDefault="008F500A" w:rsidP="009D4914">
      <w:pPr>
        <w:spacing w:after="0" w:line="276" w:lineRule="auto"/>
        <w:ind w:left="0" w:right="4172" w:firstLine="699"/>
        <w:jc w:val="left"/>
      </w:pPr>
      <w:r>
        <w:t xml:space="preserve">Вимоги до поданих матеріалів (Додаток 1.) </w:t>
      </w:r>
    </w:p>
    <w:p w:rsidR="00D41FDB" w:rsidRPr="00024984" w:rsidRDefault="00D41FDB" w:rsidP="00024984">
      <w:pPr>
        <w:spacing w:after="0" w:line="276" w:lineRule="auto"/>
        <w:ind w:left="0" w:right="4753" w:firstLine="699"/>
        <w:jc w:val="left"/>
        <w:rPr>
          <w:sz w:val="16"/>
          <w:szCs w:val="16"/>
        </w:rPr>
      </w:pPr>
    </w:p>
    <w:p w:rsidR="00D41FDB" w:rsidRDefault="008F500A" w:rsidP="002E40C8">
      <w:pPr>
        <w:spacing w:after="0" w:line="276" w:lineRule="auto"/>
        <w:ind w:left="0" w:right="3038" w:firstLine="699"/>
        <w:jc w:val="left"/>
      </w:pPr>
      <w:r>
        <w:t>К</w:t>
      </w:r>
      <w:r w:rsidR="00024984">
        <w:t>онтактні телефони: (066)4806878</w:t>
      </w:r>
      <w:r w:rsidR="002E40C8">
        <w:t xml:space="preserve">, </w:t>
      </w:r>
      <w:r w:rsidR="002E40C8">
        <w:rPr>
          <w:lang w:val="en-US"/>
        </w:rPr>
        <w:t>viber</w:t>
      </w:r>
      <w:r w:rsidR="00024984">
        <w:t xml:space="preserve">. </w:t>
      </w:r>
    </w:p>
    <w:p w:rsidR="008E7A2A" w:rsidRPr="002E40C8" w:rsidRDefault="002E40C8" w:rsidP="00063840">
      <w:pPr>
        <w:spacing w:after="0" w:line="276" w:lineRule="auto"/>
        <w:ind w:left="0" w:right="486" w:firstLine="699"/>
        <w:jc w:val="left"/>
      </w:pPr>
      <w:r>
        <w:t xml:space="preserve">e-mail: </w:t>
      </w:r>
      <w:hyperlink r:id="rId6" w:tgtFrame="_blank" w:history="1">
        <w:r w:rsidR="00063840">
          <w:rPr>
            <w:rStyle w:val="a3"/>
            <w:rFonts w:ascii="Helvetica" w:hAnsi="Helvetica" w:cs="Helvetica"/>
            <w:color w:val="1A73E8"/>
            <w:sz w:val="20"/>
            <w:szCs w:val="20"/>
            <w:u w:val="none"/>
            <w:shd w:val="clear" w:color="auto" w:fill="FFFFFF"/>
          </w:rPr>
          <w:t>morkvinka1965@gmail.com</w:t>
        </w:r>
      </w:hyperlink>
      <w:r>
        <w:t xml:space="preserve"> </w:t>
      </w:r>
      <w:r w:rsidRPr="002E40C8">
        <w:rPr>
          <w:lang w:val="ru-RU"/>
        </w:rPr>
        <w:t>(</w:t>
      </w:r>
      <w:r>
        <w:t>тема листа</w:t>
      </w:r>
      <w:r w:rsidR="00063840" w:rsidRPr="00063840">
        <w:rPr>
          <w:lang w:val="ru-RU"/>
        </w:rPr>
        <w:t xml:space="preserve"> </w:t>
      </w:r>
      <w:r>
        <w:t>«конференція)</w:t>
      </w:r>
    </w:p>
    <w:p w:rsidR="009D4914" w:rsidRDefault="009D4914" w:rsidP="00024984">
      <w:pPr>
        <w:spacing w:after="0" w:line="276" w:lineRule="auto"/>
        <w:ind w:left="0" w:right="4753" w:firstLine="699"/>
        <w:jc w:val="left"/>
      </w:pPr>
    </w:p>
    <w:p w:rsidR="008E7A2A" w:rsidRDefault="008F500A" w:rsidP="002F5D57">
      <w:pPr>
        <w:spacing w:line="259" w:lineRule="auto"/>
        <w:ind w:left="0" w:firstLine="0"/>
        <w:jc w:val="left"/>
      </w:pPr>
      <w:r>
        <w:rPr>
          <w:b/>
          <w:i/>
        </w:rPr>
        <w:t xml:space="preserve">Що потрібно для того, щоб прийняти участь у роботі конференції? </w:t>
      </w:r>
      <w:r>
        <w:t xml:space="preserve"> </w:t>
      </w:r>
    </w:p>
    <w:p w:rsidR="00D41FDB" w:rsidRPr="004D73D3" w:rsidRDefault="008F500A" w:rsidP="002E40C8">
      <w:pPr>
        <w:spacing w:after="0" w:line="360" w:lineRule="auto"/>
        <w:ind w:left="705" w:right="135" w:firstLine="0"/>
        <w:rPr>
          <w:rStyle w:val="a3"/>
          <w:sz w:val="28"/>
          <w:lang w:val="ru-RU"/>
        </w:rPr>
      </w:pPr>
      <w:r>
        <w:t xml:space="preserve">Заповнити реєстраційну картку </w:t>
      </w:r>
      <w:r w:rsidR="00F26158">
        <w:t xml:space="preserve">та завантажити файл із публікацією </w:t>
      </w:r>
      <w:r>
        <w:t>за адресою:</w:t>
      </w:r>
      <w:hyperlink r:id="rId7">
        <w:r>
          <w:t xml:space="preserve"> </w:t>
        </w:r>
      </w:hyperlink>
      <w:r w:rsidR="00D41FDB" w:rsidRPr="00D41FDB">
        <w:t xml:space="preserve"> </w:t>
      </w:r>
      <w:hyperlink r:id="rId8" w:history="1">
        <w:r w:rsidR="004D73D3">
          <w:rPr>
            <w:rStyle w:val="a3"/>
          </w:rPr>
          <w:t>https://docs.google.com/forms/d/e/1FAIpQLSdVEbiOvYFgcGqtTuftKbKnaxDwnRW8XOjPh5Hi5GtD9aQeJA/viewform</w:t>
        </w:r>
      </w:hyperlink>
    </w:p>
    <w:p w:rsidR="008330BA" w:rsidRPr="008330BA" w:rsidRDefault="008330BA" w:rsidP="002E40C8">
      <w:pPr>
        <w:spacing w:after="0" w:line="360" w:lineRule="auto"/>
        <w:ind w:left="705" w:right="135" w:firstLine="0"/>
        <w:rPr>
          <w:rStyle w:val="a3"/>
          <w:color w:val="000000" w:themeColor="text1"/>
          <w:sz w:val="28"/>
          <w:u w:val="none"/>
        </w:rPr>
      </w:pPr>
      <w:r w:rsidRPr="008330BA">
        <w:rPr>
          <w:rStyle w:val="a3"/>
          <w:color w:val="000000" w:themeColor="text1"/>
          <w:sz w:val="28"/>
          <w:u w:val="none"/>
        </w:rPr>
        <w:t xml:space="preserve">або </w:t>
      </w:r>
    </w:p>
    <w:p w:rsidR="008330BA" w:rsidRDefault="00E50E59" w:rsidP="002E40C8">
      <w:pPr>
        <w:spacing w:after="0" w:line="360" w:lineRule="auto"/>
        <w:ind w:left="705" w:right="135" w:firstLine="0"/>
        <w:rPr>
          <w:rStyle w:val="a3"/>
          <w:lang w:val="en-US"/>
        </w:rPr>
      </w:pPr>
      <w:hyperlink r:id="rId9" w:history="1">
        <w:r w:rsidR="004D73D3" w:rsidRPr="00A81665">
          <w:rPr>
            <w:rStyle w:val="a3"/>
            <w:lang w:val="en-US"/>
          </w:rPr>
          <w:t>https://bit.ly/2kKXHFx</w:t>
        </w:r>
      </w:hyperlink>
    </w:p>
    <w:p w:rsidR="004D73D3" w:rsidRPr="008330BA" w:rsidRDefault="004D73D3" w:rsidP="002E40C8">
      <w:pPr>
        <w:spacing w:after="0" w:line="360" w:lineRule="auto"/>
        <w:ind w:left="705" w:right="135" w:firstLine="0"/>
        <w:rPr>
          <w:lang w:val="ru-RU"/>
        </w:rPr>
      </w:pPr>
    </w:p>
    <w:p w:rsidR="008E7A2A" w:rsidRDefault="008F500A" w:rsidP="002F5D57">
      <w:pPr>
        <w:spacing w:after="0" w:line="360" w:lineRule="auto"/>
        <w:ind w:left="730"/>
        <w:jc w:val="left"/>
      </w:pPr>
      <w:r>
        <w:rPr>
          <w:u w:val="single" w:color="000000"/>
        </w:rPr>
        <w:t>Зверніть увагу на те, що реєстраційну картку потрібно буде заповнювати на</w:t>
      </w:r>
      <w:r>
        <w:t xml:space="preserve"> </w:t>
      </w:r>
      <w:r>
        <w:rPr>
          <w:u w:val="single" w:color="000000"/>
        </w:rPr>
        <w:t>кожного співавтора окремо!</w:t>
      </w:r>
      <w:r>
        <w:t xml:space="preserve"> </w:t>
      </w:r>
    </w:p>
    <w:p w:rsidR="002F5D57" w:rsidRDefault="002F5D57" w:rsidP="00D41FDB">
      <w:pPr>
        <w:spacing w:after="0" w:line="259" w:lineRule="auto"/>
        <w:ind w:left="360" w:firstLine="0"/>
        <w:jc w:val="left"/>
      </w:pPr>
    </w:p>
    <w:p w:rsidR="008E7A2A" w:rsidRDefault="008F500A" w:rsidP="00024984">
      <w:pPr>
        <w:spacing w:line="264" w:lineRule="auto"/>
        <w:ind w:left="-5" w:firstLine="572"/>
        <w:jc w:val="left"/>
      </w:pPr>
      <w:r>
        <w:rPr>
          <w:b/>
          <w:i/>
        </w:rPr>
        <w:t>Як підтвердити свою участь у конференції?</w:t>
      </w:r>
      <w:r>
        <w:t xml:space="preserve"> </w:t>
      </w:r>
    </w:p>
    <w:p w:rsidR="008E7A2A" w:rsidRDefault="008F500A" w:rsidP="00024984">
      <w:pPr>
        <w:ind w:left="-5" w:right="135" w:firstLine="572"/>
      </w:pPr>
      <w:r>
        <w:t xml:space="preserve">Вам буде надіслано посилання для завантаження макету збірника матеріалів конференції. Учасники також отримають електронні сертифікати учасників. </w:t>
      </w:r>
    </w:p>
    <w:p w:rsidR="008E7A2A" w:rsidRDefault="008F500A" w:rsidP="00024984">
      <w:pPr>
        <w:spacing w:line="264" w:lineRule="auto"/>
        <w:ind w:left="-5" w:firstLine="572"/>
        <w:jc w:val="left"/>
      </w:pPr>
      <w:r>
        <w:rPr>
          <w:b/>
          <w:i/>
        </w:rPr>
        <w:t>Як проходить конференція?</w:t>
      </w:r>
    </w:p>
    <w:p w:rsidR="008E7A2A" w:rsidRDefault="008F500A" w:rsidP="00024984">
      <w:pPr>
        <w:spacing w:after="0"/>
        <w:ind w:left="-5" w:right="135" w:firstLine="572"/>
      </w:pPr>
      <w:r>
        <w:t xml:space="preserve">Автору матеріалів не потрібно приїздити на місце у час проведення конференції. Передані Вами матеріали розміщуються на сайті. Обговорення матеріалів проводиться на форумі, або у коментарях до розміщеного матеріалу. За результатами обговорення в останній день конференції планується проведення вебінару.  </w:t>
      </w:r>
    </w:p>
    <w:p w:rsidR="008E7A2A" w:rsidRDefault="008F500A" w:rsidP="00024984">
      <w:pPr>
        <w:spacing w:after="0"/>
        <w:ind w:left="-5" w:right="135" w:firstLine="572"/>
      </w:pPr>
      <w:r>
        <w:t xml:space="preserve">По завершенню роботи конференції матеріали будуть додані до електронного макету. Автори отримають посилання для завантаження.  </w:t>
      </w:r>
    </w:p>
    <w:p w:rsidR="002F5D57" w:rsidRDefault="008F500A" w:rsidP="00D41FDB">
      <w:pPr>
        <w:spacing w:after="0" w:line="259" w:lineRule="auto"/>
        <w:ind w:left="0" w:right="147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F5D57" w:rsidRDefault="002F5D57">
      <w:pPr>
        <w:spacing w:after="160" w:line="259" w:lineRule="auto"/>
        <w:ind w:left="0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E7A2A" w:rsidRDefault="008F500A" w:rsidP="00D41FDB">
      <w:pPr>
        <w:spacing w:after="0" w:line="259" w:lineRule="auto"/>
        <w:ind w:left="0" w:right="147" w:firstLine="0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Додаток 1. </w:t>
      </w:r>
    </w:p>
    <w:p w:rsidR="008E7A2A" w:rsidRDefault="008F500A" w:rsidP="00D41FDB">
      <w:pPr>
        <w:spacing w:after="0" w:line="264" w:lineRule="auto"/>
        <w:ind w:left="90" w:right="8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ВИМОГИ ДО МАТЕРІАЛІВ: </w:t>
      </w:r>
    </w:p>
    <w:p w:rsidR="002F5D57" w:rsidRDefault="002F5D57" w:rsidP="00D41FDB">
      <w:pPr>
        <w:spacing w:after="0" w:line="264" w:lineRule="auto"/>
        <w:ind w:left="90" w:right="87"/>
        <w:jc w:val="center"/>
      </w:pPr>
    </w:p>
    <w:p w:rsidR="008E7A2A" w:rsidRPr="004E0F69" w:rsidRDefault="008F500A" w:rsidP="002F5D57">
      <w:pPr>
        <w:numPr>
          <w:ilvl w:val="0"/>
          <w:numId w:val="3"/>
        </w:numPr>
        <w:spacing w:after="0" w:line="360" w:lineRule="auto"/>
        <w:ind w:hanging="2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участі у конференції допускаються статті та тези вказаної тематики. </w:t>
      </w:r>
    </w:p>
    <w:p w:rsidR="002E2469" w:rsidRPr="004E0F69" w:rsidRDefault="008F500A" w:rsidP="0042555F">
      <w:pPr>
        <w:numPr>
          <w:ilvl w:val="0"/>
          <w:numId w:val="3"/>
        </w:numPr>
        <w:spacing w:after="0" w:line="360" w:lineRule="auto"/>
        <w:ind w:hanging="206"/>
        <w:rPr>
          <w:rFonts w:ascii="Times New Roman" w:eastAsia="Times New Roman" w:hAnsi="Times New Roman" w:cs="Times New Roman"/>
        </w:rPr>
      </w:pPr>
      <w:r w:rsidRPr="004E0F69">
        <w:rPr>
          <w:rFonts w:ascii="Times New Roman" w:eastAsia="Times New Roman" w:hAnsi="Times New Roman" w:cs="Times New Roman"/>
        </w:rPr>
        <w:t xml:space="preserve">Текст має відповідати </w:t>
      </w:r>
      <w:r w:rsidR="002E2469" w:rsidRPr="004E0F69">
        <w:rPr>
          <w:rFonts w:ascii="Times New Roman" w:eastAsia="Times New Roman" w:hAnsi="Times New Roman" w:cs="Times New Roman"/>
        </w:rPr>
        <w:t xml:space="preserve">таким </w:t>
      </w:r>
      <w:r w:rsidRPr="004E0F69">
        <w:rPr>
          <w:rFonts w:ascii="Times New Roman" w:eastAsia="Times New Roman" w:hAnsi="Times New Roman" w:cs="Times New Roman"/>
        </w:rPr>
        <w:t>вимогам</w:t>
      </w:r>
      <w:r w:rsidR="002E2469" w:rsidRPr="004E0F69">
        <w:rPr>
          <w:rFonts w:ascii="Times New Roman" w:eastAsia="Times New Roman" w:hAnsi="Times New Roman" w:cs="Times New Roman"/>
        </w:rPr>
        <w:t>: містити матеріал, не опублікований раніше; необхідно дотримуватися таких елементів написання статей: постановка проблеми в загальному вигляді та її зв'язок із важливими науковими чи практичними завданнями; аналіз основних досліджень і публікацій, в яких започатковано розв'язання даної проблеми і на які спирається автор, виділення невирішених раніше частин загальної проблеми, котрим присвячується означена стаття; формулювання цілей статті (постановка завдання); виклад основного матеріалу дослідження з повним обґрунтуванням отриманих наукових результатів; висновки з даного дослідження і перспективи подальших розвідок у даному напрямку.</w:t>
      </w:r>
    </w:p>
    <w:p w:rsidR="002F5D57" w:rsidRPr="002F5D57" w:rsidRDefault="008F500A" w:rsidP="002F5D57">
      <w:pPr>
        <w:numPr>
          <w:ilvl w:val="0"/>
          <w:numId w:val="3"/>
        </w:numPr>
        <w:spacing w:after="0" w:line="360" w:lineRule="auto"/>
        <w:ind w:hanging="206"/>
      </w:pPr>
      <w:r>
        <w:rPr>
          <w:rFonts w:ascii="Times New Roman" w:eastAsia="Times New Roman" w:hAnsi="Times New Roman" w:cs="Times New Roman"/>
        </w:rPr>
        <w:t xml:space="preserve">шрифт </w:t>
      </w:r>
      <w:r w:rsidR="002F5D57">
        <w:rPr>
          <w:rFonts w:ascii="Times New Roman" w:eastAsia="Times New Roman" w:hAnsi="Times New Roman" w:cs="Times New Roman"/>
          <w:lang w:val="en-US"/>
        </w:rPr>
        <w:t>Times</w:t>
      </w:r>
      <w:r w:rsidR="002F5D57" w:rsidRPr="002F5D57">
        <w:rPr>
          <w:rFonts w:ascii="Times New Roman" w:eastAsia="Times New Roman" w:hAnsi="Times New Roman" w:cs="Times New Roman"/>
        </w:rPr>
        <w:t xml:space="preserve"> </w:t>
      </w:r>
      <w:r w:rsidR="002F5D57">
        <w:rPr>
          <w:rFonts w:ascii="Times New Roman" w:eastAsia="Times New Roman" w:hAnsi="Times New Roman" w:cs="Times New Roman"/>
          <w:lang w:val="en-US"/>
        </w:rPr>
        <w:t>New</w:t>
      </w:r>
      <w:r w:rsidR="002F5D57" w:rsidRPr="002F5D57">
        <w:rPr>
          <w:rFonts w:ascii="Times New Roman" w:eastAsia="Times New Roman" w:hAnsi="Times New Roman" w:cs="Times New Roman"/>
        </w:rPr>
        <w:t xml:space="preserve"> </w:t>
      </w:r>
      <w:r w:rsidR="002F5D57">
        <w:rPr>
          <w:rFonts w:ascii="Times New Roman" w:eastAsia="Times New Roman" w:hAnsi="Times New Roman" w:cs="Times New Roman"/>
          <w:lang w:val="en-US"/>
        </w:rPr>
        <w:t>Roman</w:t>
      </w:r>
      <w:r w:rsidR="002F5D57">
        <w:rPr>
          <w:rFonts w:ascii="Times New Roman" w:eastAsia="Times New Roman" w:hAnsi="Times New Roman" w:cs="Times New Roman"/>
        </w:rPr>
        <w:t>, розмір</w:t>
      </w:r>
      <w:r w:rsidR="002F5D57" w:rsidRPr="002F5D57">
        <w:rPr>
          <w:rFonts w:ascii="Times New Roman" w:eastAsia="Times New Roman" w:hAnsi="Times New Roman" w:cs="Times New Roman"/>
        </w:rPr>
        <w:t xml:space="preserve"> </w:t>
      </w:r>
      <w:r w:rsidR="008C4DFF">
        <w:rPr>
          <w:rFonts w:ascii="Times New Roman" w:eastAsia="Times New Roman" w:hAnsi="Times New Roman" w:cs="Times New Roman"/>
        </w:rPr>
        <w:t>14, мова українська, англійська</w:t>
      </w:r>
      <w:r>
        <w:rPr>
          <w:rFonts w:ascii="Times New Roman" w:eastAsia="Times New Roman" w:hAnsi="Times New Roman" w:cs="Times New Roman"/>
        </w:rPr>
        <w:t xml:space="preserve">, текстовий редактор Microsoft Word </w:t>
      </w:r>
    </w:p>
    <w:p w:rsidR="008E7A2A" w:rsidRDefault="008F500A" w:rsidP="002F5D57">
      <w:pPr>
        <w:spacing w:after="0" w:line="360" w:lineRule="auto"/>
        <w:ind w:left="345" w:firstLine="0"/>
      </w:pPr>
      <w:r>
        <w:rPr>
          <w:rFonts w:ascii="Times New Roman" w:eastAsia="Times New Roman" w:hAnsi="Times New Roman" w:cs="Times New Roman"/>
        </w:rPr>
        <w:t xml:space="preserve">Розміщення тексту: </w:t>
      </w:r>
    </w:p>
    <w:p w:rsidR="008E7A2A" w:rsidRDefault="008F500A" w:rsidP="002F5D57">
      <w:pPr>
        <w:numPr>
          <w:ilvl w:val="0"/>
          <w:numId w:val="3"/>
        </w:numPr>
        <w:spacing w:after="0" w:line="360" w:lineRule="auto"/>
        <w:ind w:hanging="206"/>
      </w:pPr>
      <w:r>
        <w:rPr>
          <w:rFonts w:ascii="Times New Roman" w:eastAsia="Times New Roman" w:hAnsi="Times New Roman" w:cs="Times New Roman"/>
        </w:rPr>
        <w:t xml:space="preserve">заголовок великими літерами симетрично; через 2 інтервали ім’я та прізвище автора(ів); </w:t>
      </w:r>
    </w:p>
    <w:p w:rsidR="008E7A2A" w:rsidRDefault="008F500A" w:rsidP="002F5D57">
      <w:pPr>
        <w:numPr>
          <w:ilvl w:val="0"/>
          <w:numId w:val="3"/>
        </w:numPr>
        <w:spacing w:after="0" w:line="360" w:lineRule="auto"/>
        <w:ind w:hanging="206"/>
      </w:pPr>
      <w:r>
        <w:rPr>
          <w:rFonts w:ascii="Times New Roman" w:eastAsia="Times New Roman" w:hAnsi="Times New Roman" w:cs="Times New Roman"/>
        </w:rPr>
        <w:t xml:space="preserve">через 1,5 інтервали анотації українською, російською або англійською мовами; </w:t>
      </w:r>
    </w:p>
    <w:p w:rsidR="008E7A2A" w:rsidRDefault="008F500A" w:rsidP="002F5D57">
      <w:pPr>
        <w:numPr>
          <w:ilvl w:val="0"/>
          <w:numId w:val="3"/>
        </w:numPr>
        <w:spacing w:after="0" w:line="360" w:lineRule="auto"/>
        <w:ind w:hanging="206"/>
      </w:pPr>
      <w:r>
        <w:rPr>
          <w:rFonts w:ascii="Times New Roman" w:eastAsia="Times New Roman" w:hAnsi="Times New Roman" w:cs="Times New Roman"/>
        </w:rPr>
        <w:t xml:space="preserve">через 2 інтервали текст статті з інтервалом 1,5; </w:t>
      </w:r>
    </w:p>
    <w:p w:rsidR="008E7A2A" w:rsidRDefault="008F500A" w:rsidP="002F5D57">
      <w:pPr>
        <w:numPr>
          <w:ilvl w:val="0"/>
          <w:numId w:val="3"/>
        </w:numPr>
        <w:spacing w:after="0" w:line="360" w:lineRule="auto"/>
        <w:ind w:hanging="206"/>
      </w:pPr>
      <w:r>
        <w:rPr>
          <w:rFonts w:ascii="Times New Roman" w:eastAsia="Times New Roman" w:hAnsi="Times New Roman" w:cs="Times New Roman"/>
        </w:rPr>
        <w:t xml:space="preserve">після тексту статті подаються бібліографія та відомості про авторів; </w:t>
      </w:r>
    </w:p>
    <w:p w:rsidR="008E7A2A" w:rsidRDefault="008F500A" w:rsidP="002F5D57">
      <w:pPr>
        <w:numPr>
          <w:ilvl w:val="0"/>
          <w:numId w:val="3"/>
        </w:numPr>
        <w:spacing w:after="0" w:line="360" w:lineRule="auto"/>
        <w:ind w:hanging="206"/>
      </w:pPr>
      <w:r>
        <w:rPr>
          <w:rFonts w:ascii="Times New Roman" w:eastAsia="Times New Roman" w:hAnsi="Times New Roman" w:cs="Times New Roman"/>
        </w:rPr>
        <w:t>таблиці в тексті мають бути виконані в Excel або Wor</w:t>
      </w:r>
      <w:r w:rsidR="002F5D57">
        <w:rPr>
          <w:rFonts w:ascii="Times New Roman" w:eastAsia="Times New Roman" w:hAnsi="Times New Roman" w:cs="Times New Roman"/>
        </w:rPr>
        <w:t xml:space="preserve">d. Скановані малюнки виконувати </w:t>
      </w:r>
      <w:r>
        <w:rPr>
          <w:rFonts w:ascii="Times New Roman" w:eastAsia="Times New Roman" w:hAnsi="Times New Roman" w:cs="Times New Roman"/>
        </w:rPr>
        <w:t xml:space="preserve">з роздільною здатністю не менше ніж 300 dpi.; </w:t>
      </w:r>
    </w:p>
    <w:p w:rsidR="008E7A2A" w:rsidRDefault="008F500A" w:rsidP="002F5D57">
      <w:pPr>
        <w:numPr>
          <w:ilvl w:val="0"/>
          <w:numId w:val="3"/>
        </w:numPr>
        <w:spacing w:after="0" w:line="360" w:lineRule="auto"/>
        <w:ind w:hanging="206"/>
      </w:pPr>
      <w:r>
        <w:rPr>
          <w:rFonts w:ascii="Times New Roman" w:eastAsia="Times New Roman" w:hAnsi="Times New Roman" w:cs="Times New Roman"/>
        </w:rPr>
        <w:t xml:space="preserve">Ілюстративний матеріал і таблиці повинні мати нумерацію і назву; </w:t>
      </w:r>
    </w:p>
    <w:p w:rsidR="008E7A2A" w:rsidRDefault="008F500A" w:rsidP="002F5D57">
      <w:pPr>
        <w:numPr>
          <w:ilvl w:val="0"/>
          <w:numId w:val="3"/>
        </w:numPr>
        <w:spacing w:after="0" w:line="360" w:lineRule="auto"/>
        <w:ind w:hanging="206"/>
      </w:pPr>
      <w:r>
        <w:rPr>
          <w:rFonts w:ascii="Times New Roman" w:eastAsia="Times New Roman" w:hAnsi="Times New Roman" w:cs="Times New Roman"/>
        </w:rPr>
        <w:t xml:space="preserve">Сторінки статті нумеруються за порядком, без пропусків і буквених позначень; </w:t>
      </w:r>
    </w:p>
    <w:p w:rsidR="008E7A2A" w:rsidRDefault="008F500A" w:rsidP="002F5D57">
      <w:pPr>
        <w:numPr>
          <w:ilvl w:val="0"/>
          <w:numId w:val="3"/>
        </w:numPr>
        <w:spacing w:after="0" w:line="360" w:lineRule="auto"/>
        <w:ind w:hanging="206"/>
      </w:pPr>
      <w:r>
        <w:rPr>
          <w:rFonts w:ascii="Times New Roman" w:eastAsia="Times New Roman" w:hAnsi="Times New Roman" w:cs="Times New Roman"/>
        </w:rPr>
        <w:t xml:space="preserve">Посилання на використані джерела подаються у квадратних дужках, зазначається порядковий номер і сторінка цитованого джерела; </w:t>
      </w:r>
    </w:p>
    <w:p w:rsidR="009E27BB" w:rsidRPr="009E27BB" w:rsidRDefault="008F500A" w:rsidP="009E27BB">
      <w:pPr>
        <w:spacing w:after="0" w:line="360" w:lineRule="auto"/>
        <w:ind w:left="705" w:right="135" w:firstLine="0"/>
        <w:rPr>
          <w:rStyle w:val="a3"/>
          <w:lang w:val="ru-RU"/>
        </w:rPr>
      </w:pPr>
      <w:r>
        <w:rPr>
          <w:rFonts w:ascii="Times New Roman" w:eastAsia="Times New Roman" w:hAnsi="Times New Roman" w:cs="Times New Roman"/>
        </w:rPr>
        <w:t xml:space="preserve">Стаття </w:t>
      </w:r>
      <w:r w:rsidR="00F26158">
        <w:rPr>
          <w:rFonts w:ascii="Times New Roman" w:eastAsia="Times New Roman" w:hAnsi="Times New Roman" w:cs="Times New Roman"/>
        </w:rPr>
        <w:t xml:space="preserve">у форматі MS Word завантажується через форму </w:t>
      </w:r>
      <w:hyperlink r:id="rId10" w:history="1">
        <w:r w:rsidR="009E27BB" w:rsidRPr="00A81665">
          <w:rPr>
            <w:rStyle w:val="a3"/>
            <w:lang w:val="en-US"/>
          </w:rPr>
          <w:t>https</w:t>
        </w:r>
        <w:r w:rsidR="009E27BB" w:rsidRPr="009E27BB">
          <w:rPr>
            <w:rStyle w:val="a3"/>
            <w:lang w:val="ru-RU"/>
          </w:rPr>
          <w:t>://</w:t>
        </w:r>
        <w:r w:rsidR="009E27BB" w:rsidRPr="00A81665">
          <w:rPr>
            <w:rStyle w:val="a3"/>
            <w:lang w:val="en-US"/>
          </w:rPr>
          <w:t>bit</w:t>
        </w:r>
        <w:r w:rsidR="009E27BB" w:rsidRPr="009E27BB">
          <w:rPr>
            <w:rStyle w:val="a3"/>
            <w:lang w:val="ru-RU"/>
          </w:rPr>
          <w:t>.</w:t>
        </w:r>
        <w:r w:rsidR="009E27BB" w:rsidRPr="00A81665">
          <w:rPr>
            <w:rStyle w:val="a3"/>
            <w:lang w:val="en-US"/>
          </w:rPr>
          <w:t>ly</w:t>
        </w:r>
        <w:r w:rsidR="009E27BB" w:rsidRPr="009E27BB">
          <w:rPr>
            <w:rStyle w:val="a3"/>
            <w:lang w:val="ru-RU"/>
          </w:rPr>
          <w:t>/2</w:t>
        </w:r>
        <w:r w:rsidR="009E27BB" w:rsidRPr="00A81665">
          <w:rPr>
            <w:rStyle w:val="a3"/>
            <w:lang w:val="en-US"/>
          </w:rPr>
          <w:t>kKXHFx</w:t>
        </w:r>
      </w:hyperlink>
    </w:p>
    <w:p w:rsidR="008E7A2A" w:rsidRDefault="002F5D57" w:rsidP="002F5D57">
      <w:pPr>
        <w:spacing w:after="0" w:line="360" w:lineRule="auto"/>
        <w:ind w:left="730"/>
      </w:pPr>
      <w:r>
        <w:rPr>
          <w:rFonts w:ascii="Times New Roman" w:eastAsia="Times New Roman" w:hAnsi="Times New Roman" w:cs="Times New Roman"/>
        </w:rPr>
        <w:t xml:space="preserve">з </w:t>
      </w:r>
      <w:r w:rsidR="00F26158">
        <w:rPr>
          <w:rFonts w:ascii="Times New Roman" w:eastAsia="Times New Roman" w:hAnsi="Times New Roman" w:cs="Times New Roman"/>
        </w:rPr>
        <w:t>1</w:t>
      </w:r>
      <w:r w:rsidR="008F500A">
        <w:rPr>
          <w:rFonts w:ascii="Times New Roman" w:eastAsia="Times New Roman" w:hAnsi="Times New Roman" w:cs="Times New Roman"/>
        </w:rPr>
        <w:t xml:space="preserve"> </w:t>
      </w:r>
      <w:r w:rsidR="00F26158">
        <w:rPr>
          <w:rFonts w:ascii="Times New Roman" w:eastAsia="Times New Roman" w:hAnsi="Times New Roman" w:cs="Times New Roman"/>
        </w:rPr>
        <w:t xml:space="preserve">жовтня </w:t>
      </w:r>
      <w:r w:rsidR="008F500A">
        <w:rPr>
          <w:rFonts w:ascii="Times New Roman" w:eastAsia="Times New Roman" w:hAnsi="Times New Roman" w:cs="Times New Roman"/>
        </w:rPr>
        <w:t xml:space="preserve">по </w:t>
      </w:r>
      <w:r w:rsidR="00F26158">
        <w:rPr>
          <w:rFonts w:ascii="Times New Roman" w:eastAsia="Times New Roman" w:hAnsi="Times New Roman" w:cs="Times New Roman"/>
        </w:rPr>
        <w:t>1</w:t>
      </w:r>
      <w:r w:rsidR="008F500A">
        <w:rPr>
          <w:rFonts w:ascii="Times New Roman" w:eastAsia="Times New Roman" w:hAnsi="Times New Roman" w:cs="Times New Roman"/>
        </w:rPr>
        <w:t xml:space="preserve"> листопада 201</w:t>
      </w:r>
      <w:r w:rsidR="00063840">
        <w:rPr>
          <w:rFonts w:ascii="Times New Roman" w:eastAsia="Times New Roman" w:hAnsi="Times New Roman" w:cs="Times New Roman"/>
        </w:rPr>
        <w:t>9</w:t>
      </w:r>
      <w:r w:rsidR="008F500A">
        <w:rPr>
          <w:rFonts w:ascii="Times New Roman" w:eastAsia="Times New Roman" w:hAnsi="Times New Roman" w:cs="Times New Roman"/>
        </w:rPr>
        <w:t xml:space="preserve"> року.  </w:t>
      </w:r>
    </w:p>
    <w:p w:rsidR="008E7A2A" w:rsidRDefault="008F500A" w:rsidP="002F5D57">
      <w:pPr>
        <w:spacing w:after="0" w:line="36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E7A2A" w:rsidRDefault="008F500A" w:rsidP="002F5D57">
      <w:pPr>
        <w:spacing w:after="0" w:line="360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8E7A2A" w:rsidRPr="00024984" w:rsidRDefault="008F500A" w:rsidP="002F5D57">
      <w:pPr>
        <w:spacing w:after="0" w:line="360" w:lineRule="auto"/>
        <w:ind w:left="90" w:right="88"/>
        <w:jc w:val="center"/>
        <w:rPr>
          <w:sz w:val="28"/>
          <w:szCs w:val="28"/>
        </w:rPr>
      </w:pPr>
      <w:r w:rsidRPr="00024984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Матеріали, що не відповідають тематиці і зазначеним вимогам,  </w:t>
      </w:r>
    </w:p>
    <w:p w:rsidR="008E7A2A" w:rsidRDefault="008F500A" w:rsidP="002F5D57">
      <w:pPr>
        <w:spacing w:after="0" w:line="360" w:lineRule="auto"/>
        <w:ind w:left="90" w:right="83"/>
        <w:jc w:val="center"/>
      </w:pPr>
      <w:r w:rsidRPr="00024984">
        <w:rPr>
          <w:rFonts w:ascii="Times New Roman" w:eastAsia="Times New Roman" w:hAnsi="Times New Roman" w:cs="Times New Roman"/>
          <w:b/>
          <w:sz w:val="28"/>
          <w:szCs w:val="28"/>
        </w:rPr>
        <w:t>до макету публікації не ввійдуть</w:t>
      </w:r>
      <w:r>
        <w:rPr>
          <w:rFonts w:ascii="Times New Roman" w:eastAsia="Times New Roman" w:hAnsi="Times New Roman" w:cs="Times New Roman"/>
          <w:b/>
        </w:rPr>
        <w:t xml:space="preserve">. </w:t>
      </w:r>
    </w:p>
    <w:p w:rsidR="008E7A2A" w:rsidRDefault="008F500A" w:rsidP="00D41FD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8E7A2A" w:rsidSect="00F219B0">
      <w:pgSz w:w="11906" w:h="16838"/>
      <w:pgMar w:top="896" w:right="930" w:bottom="89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57758"/>
    <w:multiLevelType w:val="hybridMultilevel"/>
    <w:tmpl w:val="8800091A"/>
    <w:lvl w:ilvl="0" w:tplc="A0DCBC0C">
      <w:start w:val="1"/>
      <w:numFmt w:val="bullet"/>
      <w:lvlText w:val="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26EE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A5D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0E1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0B84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443B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8B0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0AA1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0CE1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CA37D2"/>
    <w:multiLevelType w:val="hybridMultilevel"/>
    <w:tmpl w:val="40F6692C"/>
    <w:lvl w:ilvl="0" w:tplc="214CB41C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AE881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607E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C374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821B1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A014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081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8907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A7A9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EA5C1B"/>
    <w:multiLevelType w:val="hybridMultilevel"/>
    <w:tmpl w:val="85466720"/>
    <w:lvl w:ilvl="0" w:tplc="D5EAEFE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D265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9AA7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80B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302AF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18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C6D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C28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903D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2A"/>
    <w:rsid w:val="00024984"/>
    <w:rsid w:val="00063840"/>
    <w:rsid w:val="00073354"/>
    <w:rsid w:val="00074FED"/>
    <w:rsid w:val="000C7832"/>
    <w:rsid w:val="002E2469"/>
    <w:rsid w:val="002E40C8"/>
    <w:rsid w:val="002F5D57"/>
    <w:rsid w:val="004D73D3"/>
    <w:rsid w:val="004E0F69"/>
    <w:rsid w:val="00521687"/>
    <w:rsid w:val="008330BA"/>
    <w:rsid w:val="008C4DFF"/>
    <w:rsid w:val="008E7A2A"/>
    <w:rsid w:val="008F500A"/>
    <w:rsid w:val="009D4914"/>
    <w:rsid w:val="009E27BB"/>
    <w:rsid w:val="00BA1C7B"/>
    <w:rsid w:val="00D41FDB"/>
    <w:rsid w:val="00D467F6"/>
    <w:rsid w:val="00D93218"/>
    <w:rsid w:val="00E50E59"/>
    <w:rsid w:val="00E655EC"/>
    <w:rsid w:val="00F219B0"/>
    <w:rsid w:val="00F26158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87"/>
    <w:pPr>
      <w:spacing w:after="243" w:line="391" w:lineRule="auto"/>
      <w:ind w:left="89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D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73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87"/>
    <w:pPr>
      <w:spacing w:after="243" w:line="391" w:lineRule="auto"/>
      <w:ind w:left="89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D5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D7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VEbiOvYFgcGqtTuftKbKnaxDwnRW8XOjPh5Hi5GtD9aQeJA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ZnIBV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kvinka1965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t.ly/2kKXHF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kKXH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2015-10-09T08:03:00Z</cp:lastPrinted>
  <dcterms:created xsi:type="dcterms:W3CDTF">2019-09-25T10:27:00Z</dcterms:created>
  <dcterms:modified xsi:type="dcterms:W3CDTF">2019-09-25T10:27:00Z</dcterms:modified>
</cp:coreProperties>
</file>