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7" w:rsidRPr="00A85686" w:rsidRDefault="00B75E17" w:rsidP="00A96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686">
        <w:rPr>
          <w:rFonts w:ascii="Times New Roman" w:hAnsi="Times New Roman"/>
          <w:b/>
          <w:sz w:val="28"/>
          <w:szCs w:val="28"/>
          <w:lang w:val="uk-UA"/>
        </w:rPr>
        <w:t xml:space="preserve">Методичні рекомендації </w:t>
      </w:r>
    </w:p>
    <w:p w:rsidR="00B75E17" w:rsidRPr="00A85686" w:rsidRDefault="00B75E17" w:rsidP="00A968B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686">
        <w:rPr>
          <w:rFonts w:ascii="Times New Roman" w:hAnsi="Times New Roman"/>
          <w:b/>
          <w:sz w:val="28"/>
          <w:szCs w:val="28"/>
          <w:lang w:val="uk-UA"/>
        </w:rPr>
        <w:t xml:space="preserve">щодо оптимізації стану готовності вчителів основної та старшої школи до реалізації змісту навчання у контексті вимог НУШ: </w:t>
      </w:r>
    </w:p>
    <w:p w:rsidR="00B75E17" w:rsidRPr="00A85686" w:rsidRDefault="00B75E17" w:rsidP="00A968B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686">
        <w:rPr>
          <w:rFonts w:ascii="Times New Roman" w:hAnsi="Times New Roman"/>
          <w:b/>
          <w:sz w:val="28"/>
          <w:szCs w:val="28"/>
          <w:lang w:val="uk-UA"/>
        </w:rPr>
        <w:t>компетентнісно-інтегрований підхід</w:t>
      </w:r>
    </w:p>
    <w:p w:rsidR="00B75E17" w:rsidRPr="00141CFC" w:rsidRDefault="00B75E17" w:rsidP="00D7331F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75E17" w:rsidRDefault="00B75E17" w:rsidP="00D733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0661C8">
        <w:rPr>
          <w:rFonts w:ascii="Times New Roman" w:hAnsi="Times New Roman"/>
          <w:sz w:val="28"/>
          <w:szCs w:val="28"/>
          <w:lang w:val="uk-UA"/>
        </w:rPr>
        <w:t>Адміністрації  закладів загальної середньої освіти:</w:t>
      </w:r>
    </w:p>
    <w:p w:rsidR="00B75E17" w:rsidRPr="00141CFC" w:rsidRDefault="00B75E17" w:rsidP="00D7331F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75E17" w:rsidRPr="004C044D" w:rsidRDefault="00B75E17" w:rsidP="00174FFE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довести до відома педагогів результати моніторингового дослідження с</w:t>
      </w:r>
      <w:r>
        <w:rPr>
          <w:rFonts w:ascii="Times New Roman" w:hAnsi="Times New Roman"/>
          <w:sz w:val="28"/>
          <w:szCs w:val="28"/>
          <w:lang w:val="uk-UA"/>
        </w:rPr>
        <w:t>тану готовності вчителів основн</w:t>
      </w:r>
      <w:r w:rsidRPr="004C044D">
        <w:rPr>
          <w:rFonts w:ascii="Times New Roman" w:hAnsi="Times New Roman"/>
          <w:sz w:val="28"/>
          <w:szCs w:val="28"/>
          <w:lang w:val="uk-UA"/>
        </w:rPr>
        <w:t>ої та старшої школи до реалізації змісту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 у контексті вимог НУШ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C044D">
        <w:rPr>
          <w:rFonts w:ascii="Times New Roman" w:hAnsi="Times New Roman"/>
          <w:sz w:val="28"/>
          <w:szCs w:val="28"/>
          <w:lang w:val="uk-UA"/>
        </w:rPr>
        <w:t>компетентнісно-інтегрований підхід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B75E17" w:rsidRPr="004C044D" w:rsidRDefault="00B75E17" w:rsidP="000661C8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на засіданнях педагогічних рад, методичних об’єднань учителів  визначити завдання щодо покращення ефективності впровадження принципів НУШ в освітній процес;</w:t>
      </w:r>
    </w:p>
    <w:p w:rsidR="00B75E17" w:rsidRPr="004C044D" w:rsidRDefault="00B75E17" w:rsidP="00B27ABD">
      <w:pPr>
        <w:pStyle w:val="ListParagraph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надавати інформаційну та мет</w:t>
      </w:r>
      <w:r>
        <w:rPr>
          <w:rFonts w:ascii="Times New Roman" w:hAnsi="Times New Roman"/>
          <w:sz w:val="28"/>
          <w:szCs w:val="28"/>
          <w:lang w:val="uk-UA"/>
        </w:rPr>
        <w:t>одичну допомогу вчителям основн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ої та </w:t>
      </w:r>
      <w:r w:rsidRPr="00A85686">
        <w:rPr>
          <w:rFonts w:ascii="Times New Roman" w:hAnsi="Times New Roman"/>
          <w:spacing w:val="-20"/>
          <w:sz w:val="28"/>
          <w:szCs w:val="28"/>
          <w:lang w:val="uk-UA"/>
        </w:rPr>
        <w:t>старшої школи з питань</w:t>
      </w:r>
      <w:r w:rsidRPr="00A85686">
        <w:rPr>
          <w:spacing w:val="-20"/>
          <w:lang w:val="uk-UA"/>
        </w:rPr>
        <w:t xml:space="preserve"> </w:t>
      </w:r>
      <w:r w:rsidRPr="00A85686">
        <w:rPr>
          <w:rFonts w:ascii="Times New Roman" w:hAnsi="Times New Roman"/>
          <w:spacing w:val="-20"/>
          <w:sz w:val="28"/>
          <w:szCs w:val="28"/>
          <w:lang w:val="uk-UA"/>
        </w:rPr>
        <w:t>реалізації Концепції «Нова українська школа», документу «Професійний стандарт учителя закладів загальної середньої освіти»;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E17" w:rsidRPr="004C044D" w:rsidRDefault="00B75E17" w:rsidP="00B27ABD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сприяти підвищенню ефективності самоосвітньої діяльності педагогів;</w:t>
      </w:r>
    </w:p>
    <w:p w:rsidR="00B75E17" w:rsidRPr="004C044D" w:rsidRDefault="00B75E17" w:rsidP="00D1337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посилювати мотивацію вчителів до творчої активності,                  педагогічних</w:t>
      </w:r>
      <w:r>
        <w:rPr>
          <w:rFonts w:ascii="Times New Roman" w:hAnsi="Times New Roman"/>
          <w:sz w:val="28"/>
          <w:szCs w:val="28"/>
          <w:lang w:val="uk-UA"/>
        </w:rPr>
        <w:t xml:space="preserve"> інновацій у практиці роботи, засвоєння перспективного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педагогічного досвіду;</w:t>
      </w:r>
    </w:p>
    <w:p w:rsidR="00B75E17" w:rsidRPr="004C044D" w:rsidRDefault="00B75E17" w:rsidP="00D1337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4C044D">
        <w:rPr>
          <w:rFonts w:ascii="Times New Roman" w:hAnsi="Times New Roman"/>
          <w:spacing w:val="-8"/>
          <w:sz w:val="28"/>
          <w:szCs w:val="28"/>
          <w:lang w:val="uk-UA"/>
        </w:rPr>
        <w:t>використовувати зв'язок навчання із життям як стимул для самоосвіти учнів;</w:t>
      </w:r>
    </w:p>
    <w:p w:rsidR="00B75E17" w:rsidRPr="004C044D" w:rsidRDefault="00B75E17" w:rsidP="00D7331F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використовувати  інноваційні форми методичного супроводу учасників освітнього процесу (майстер-класи, кейс-стаді, методичні тренінги, педагогічні студії, методичні практикуми);</w:t>
      </w:r>
    </w:p>
    <w:p w:rsidR="00B75E17" w:rsidRPr="00426C12" w:rsidRDefault="00B75E17" w:rsidP="00D7331F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426C12">
        <w:rPr>
          <w:rFonts w:ascii="Times New Roman" w:hAnsi="Times New Roman"/>
          <w:spacing w:val="-8"/>
          <w:sz w:val="28"/>
          <w:szCs w:val="28"/>
          <w:lang w:val="uk-UA"/>
        </w:rPr>
        <w:t>спонукати вчителів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основної та старшої школи</w:t>
      </w:r>
      <w:r w:rsidRPr="00426C12">
        <w:rPr>
          <w:rFonts w:ascii="Times New Roman" w:hAnsi="Times New Roman"/>
          <w:spacing w:val="-8"/>
          <w:sz w:val="28"/>
          <w:szCs w:val="28"/>
          <w:lang w:val="uk-UA"/>
        </w:rPr>
        <w:t xml:space="preserve"> до активного використання електронних засобів навчального призначення, Інтернет-ресурсів, – з метою впровадження мультимедійного навчання та комп’ютерного моделювання;</w:t>
      </w:r>
    </w:p>
    <w:p w:rsidR="00B75E17" w:rsidRPr="004C044D" w:rsidRDefault="00B75E17" w:rsidP="005E7558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організувати проведення «круглих столів», засідань творчих груп, постійно діючих семінарів-практикумів, методичних об’єднань учителів із висвітлення питань специфіки впровадження Державного стандарту базової середньої освіти та реалізації Концепції «Нова українська школа»;</w:t>
      </w:r>
    </w:p>
    <w:p w:rsidR="00B75E17" w:rsidRPr="004C044D" w:rsidRDefault="00B75E17" w:rsidP="00C31255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 xml:space="preserve">з метою поширення набутих знань та вмінь, обміну досвідом роботи щодо впровадження змін у програмах базової середньої освіти організовувати для вчителів ярмарки педагогічних ідей, панорами творчих уроків; </w:t>
      </w:r>
    </w:p>
    <w:p w:rsidR="00B75E17" w:rsidRPr="004C044D" w:rsidRDefault="00B75E17" w:rsidP="00C31255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вивчати, узагальнювати і рек</w:t>
      </w:r>
      <w:r>
        <w:rPr>
          <w:rFonts w:ascii="Times New Roman" w:hAnsi="Times New Roman"/>
          <w:sz w:val="28"/>
          <w:szCs w:val="28"/>
          <w:lang w:val="uk-UA"/>
        </w:rPr>
        <w:t>омендувати до вивчення перспективний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педагогічний досвід; працювати над створенням сучасної інформаційної бази з метою висвітлення кращого педагогічного досвіду;</w:t>
      </w:r>
    </w:p>
    <w:p w:rsidR="00B75E17" w:rsidRPr="004C044D" w:rsidRDefault="00B75E17" w:rsidP="00271E80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постійно оновлювати інформацію на консультативних ресурсах закладів ос</w:t>
      </w:r>
      <w:r>
        <w:rPr>
          <w:rFonts w:ascii="Times New Roman" w:hAnsi="Times New Roman"/>
          <w:sz w:val="28"/>
          <w:szCs w:val="28"/>
          <w:lang w:val="uk-UA"/>
        </w:rPr>
        <w:t>віти (сайт,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виставку педагогічної літератури тощо) для отримання батьками необхідної інформації з питань нововведень у програмах базової середньої освіти та впровадження Концепції «Нова українська школа».</w:t>
      </w:r>
    </w:p>
    <w:p w:rsidR="00B75E17" w:rsidRPr="004C044D" w:rsidRDefault="00B75E17" w:rsidP="00426C1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75E17" w:rsidRPr="004C044D" w:rsidRDefault="00B75E17" w:rsidP="00271E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Учителям 5-11-х 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класів закладів загальної середньої освіти:</w:t>
      </w:r>
    </w:p>
    <w:p w:rsidR="00B75E17" w:rsidRPr="004C044D" w:rsidRDefault="00B75E17" w:rsidP="00271E8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75E17" w:rsidRPr="004C044D" w:rsidRDefault="00B75E17" w:rsidP="00E366B8">
      <w:pPr>
        <w:pStyle w:val="ListParagraph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 xml:space="preserve">забезпечити поступовий перехід </w:t>
      </w:r>
      <w:r>
        <w:rPr>
          <w:rFonts w:ascii="Times New Roman" w:hAnsi="Times New Roman"/>
          <w:sz w:val="28"/>
          <w:szCs w:val="28"/>
          <w:lang w:val="uk-UA"/>
        </w:rPr>
        <w:t>на компетентнісну систему навчання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, нову побудову уроків, </w:t>
      </w:r>
      <w:r>
        <w:rPr>
          <w:rFonts w:ascii="Times New Roman" w:hAnsi="Times New Roman"/>
          <w:sz w:val="28"/>
          <w:szCs w:val="28"/>
          <w:lang w:val="uk-UA"/>
        </w:rPr>
        <w:t>використання методів і прийомів інтегрованого навчання</w:t>
      </w:r>
      <w:r w:rsidRPr="004C044D">
        <w:rPr>
          <w:rFonts w:ascii="Times New Roman" w:hAnsi="Times New Roman"/>
          <w:sz w:val="28"/>
          <w:szCs w:val="28"/>
          <w:lang w:val="uk-UA"/>
        </w:rPr>
        <w:t>;</w:t>
      </w:r>
    </w:p>
    <w:p w:rsidR="00B75E17" w:rsidRPr="004C044D" w:rsidRDefault="00B75E17" w:rsidP="00E366B8">
      <w:pPr>
        <w:pStyle w:val="ListParagraph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створювати сприятливі умови для інтелектуального, духовного, естетичного та фізичного розвитку учнів засобами упровадження Державного стандарту базової середньої освіти та Концепції «Нова українська школа»;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застосовувати  міжпредметні  та міжгалузеві зв’язки під</w:t>
      </w:r>
      <w:r>
        <w:rPr>
          <w:rFonts w:ascii="Times New Roman" w:hAnsi="Times New Roman"/>
          <w:sz w:val="28"/>
          <w:szCs w:val="28"/>
          <w:lang w:val="uk-UA"/>
        </w:rPr>
        <w:t xml:space="preserve"> час навчання змісту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інтегрованих навчальних курсів;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суспільно-історичною практикою, щоденним життям доводити учням необхідність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наукових знань, яких навчають у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і, демонструючи їхній  зв'язок із життям;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заохочувати учнів до застосування набутих знань на практиці, використовувати навколишню д</w:t>
      </w:r>
      <w:r>
        <w:rPr>
          <w:rFonts w:ascii="Times New Roman" w:hAnsi="Times New Roman"/>
          <w:sz w:val="28"/>
          <w:szCs w:val="28"/>
          <w:lang w:val="uk-UA"/>
        </w:rPr>
        <w:t xml:space="preserve">ійсність як джерело знань, </w:t>
      </w:r>
      <w:r w:rsidRPr="004C044D">
        <w:rPr>
          <w:rFonts w:ascii="Times New Roman" w:hAnsi="Times New Roman"/>
          <w:sz w:val="28"/>
          <w:szCs w:val="28"/>
          <w:lang w:val="uk-UA"/>
        </w:rPr>
        <w:t>місце їхнього практичного застосування;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вивчати кращий досвід колег-учителів щодо специфіки впровадження положень Концепції «Нова українська школа»;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постійно підвищувати рівень власної фахової компетентності;</w:t>
      </w:r>
    </w:p>
    <w:p w:rsidR="00B75E17" w:rsidRPr="004C044D" w:rsidRDefault="00B75E17" w:rsidP="00C31255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>з метою професійної мобільн</w:t>
      </w:r>
      <w:r>
        <w:rPr>
          <w:rFonts w:ascii="Times New Roman" w:hAnsi="Times New Roman"/>
          <w:sz w:val="28"/>
          <w:szCs w:val="28"/>
          <w:lang w:val="uk-UA"/>
        </w:rPr>
        <w:t>ості та конкурентоспроможності у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нових соціокультурних умовах використовувати інформаційно-комунікаційні технології під </w:t>
      </w:r>
      <w:r>
        <w:rPr>
          <w:rFonts w:ascii="Times New Roman" w:hAnsi="Times New Roman"/>
          <w:sz w:val="28"/>
          <w:szCs w:val="28"/>
          <w:lang w:val="uk-UA"/>
        </w:rPr>
        <w:t>час проведення уроків, позанавчальн</w:t>
      </w:r>
      <w:r w:rsidRPr="004C044D">
        <w:rPr>
          <w:rFonts w:ascii="Times New Roman" w:hAnsi="Times New Roman"/>
          <w:sz w:val="28"/>
          <w:szCs w:val="28"/>
          <w:lang w:val="uk-UA"/>
        </w:rPr>
        <w:t>их заходів;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 xml:space="preserve">підвищувати </w:t>
      </w:r>
      <w:r>
        <w:rPr>
          <w:rFonts w:ascii="Times New Roman" w:hAnsi="Times New Roman"/>
          <w:sz w:val="28"/>
          <w:szCs w:val="28"/>
          <w:lang w:val="uk-UA"/>
        </w:rPr>
        <w:t>якість освіти учнів, формувати у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них уміння самостійно здобувати знання і творчо застосовувати їх на практиці;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проводити </w:t>
      </w:r>
      <w:r w:rsidRPr="004C044D">
        <w:rPr>
          <w:rFonts w:ascii="Times New Roman" w:hAnsi="Times New Roman"/>
          <w:sz w:val="28"/>
          <w:szCs w:val="28"/>
          <w:lang w:val="uk-UA"/>
        </w:rPr>
        <w:t>інформаційно-просв</w:t>
      </w:r>
      <w:r>
        <w:rPr>
          <w:rFonts w:ascii="Times New Roman" w:hAnsi="Times New Roman"/>
          <w:sz w:val="28"/>
          <w:szCs w:val="28"/>
          <w:lang w:val="uk-UA"/>
        </w:rPr>
        <w:t xml:space="preserve">ітницьку роботу з батьками </w:t>
      </w:r>
      <w:r w:rsidRPr="004C044D">
        <w:rPr>
          <w:rFonts w:ascii="Times New Roman" w:hAnsi="Times New Roman"/>
          <w:sz w:val="28"/>
          <w:szCs w:val="28"/>
          <w:lang w:val="uk-UA"/>
        </w:rPr>
        <w:t>стосовно особливостей впровадження та реалізації Державного стандарту  базової середньої освіти;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C044D">
        <w:rPr>
          <w:rFonts w:ascii="Times New Roman" w:hAnsi="Times New Roman"/>
          <w:sz w:val="28"/>
          <w:szCs w:val="28"/>
          <w:lang w:val="uk-UA"/>
        </w:rPr>
        <w:t xml:space="preserve">упроваджувати засоби стимулювання та заохочення учнів до пізнавальної діяльності; 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забезпечувати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поступальний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рівномірно висхід</w:t>
      </w:r>
      <w:r>
        <w:rPr>
          <w:rFonts w:ascii="Times New Roman" w:hAnsi="Times New Roman"/>
          <w:sz w:val="28"/>
          <w:szCs w:val="28"/>
          <w:lang w:val="uk-UA"/>
        </w:rPr>
        <w:t xml:space="preserve">ний характер освітнього 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процесу учнів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з урахуванням їх</w:t>
      </w:r>
      <w:r>
        <w:rPr>
          <w:rFonts w:ascii="Times New Roman" w:hAnsi="Times New Roman"/>
          <w:sz w:val="28"/>
          <w:szCs w:val="28"/>
          <w:lang w:val="uk-UA"/>
        </w:rPr>
        <w:t>ніх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 вікових та індивідуальних особливостей;</w:t>
      </w:r>
    </w:p>
    <w:p w:rsidR="00B75E17" w:rsidRPr="004C044D" w:rsidRDefault="00B75E17" w:rsidP="005343C7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забезпечува</w:t>
      </w:r>
      <w:r w:rsidRPr="004C044D">
        <w:rPr>
          <w:rFonts w:ascii="Times New Roman" w:hAnsi="Times New Roman"/>
          <w:sz w:val="28"/>
          <w:szCs w:val="28"/>
          <w:lang w:val="uk-UA"/>
        </w:rPr>
        <w:t xml:space="preserve">ти систему оптимальних вимог до знань і поведінки учнів, їхніх моральних якостей, форм і методів роботи з ними на </w:t>
      </w:r>
      <w:r>
        <w:rPr>
          <w:rFonts w:ascii="Times New Roman" w:hAnsi="Times New Roman"/>
          <w:sz w:val="28"/>
          <w:szCs w:val="28"/>
          <w:lang w:val="uk-UA"/>
        </w:rPr>
        <w:t xml:space="preserve">різних </w:t>
      </w:r>
      <w:r w:rsidRPr="004C044D">
        <w:rPr>
          <w:rFonts w:ascii="Times New Roman" w:hAnsi="Times New Roman"/>
          <w:sz w:val="28"/>
          <w:szCs w:val="28"/>
          <w:lang w:val="uk-UA"/>
        </w:rPr>
        <w:t>етапах навчання;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здійснювати самоосвітню діяльність (поточну і планову), саморозвиток, пошук шляхів професійної самореалізації;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застосовувати на практиці результати перспективного, інноваційного педагогічного досвіду та наукових досліджень;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систематично використовувати міжпредметні зв’язки, запроваджувати інтегроване навчання в освітній процес;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поповнювати власний педагогічний арсенал інноваційними формами уроків (урок-тренінг, урок-дослідження, урок-пошук, урок-практикум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тощо</w:t>
      </w: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);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узагальнювати власний досвід, систематизувати і описувати методичні прийоми, використані форми та методи  роботи;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професійно взаємодіяти з колегами, брати участь у колективних та групових інноваційних формах методичної роботи (творчі групи, науково-дослідна діяльність, консультативно-методичні групи, педагогічні чи психологічні тренінги, форуми, методичні фестивалі, презентації та ін.);</w:t>
      </w:r>
    </w:p>
    <w:p w:rsidR="00B75E17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виробити індивідуально-творчий стиль роботи, самовиховання, удосконалення методів, прийомів і форм навчально-виховної взаємодії  з учнями;</w:t>
      </w:r>
    </w:p>
    <w:p w:rsidR="00B75E17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t>розробити банки тематичних інтегрованих завдань (запитань) з різних навчальних предметів;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t>запровадити у практику роботи розгляд питань за 4-ма наскрізними змістовними лініями НУШ, із урахуванням інтеграторів освіти тощо;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будувати освітній процес на осми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сленні та усвідомленні знань, </w:t>
      </w: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 xml:space="preserve"> оптимальному поєднанні репродуктивного та творчого підходів;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pacing w:val="-8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pacing w:val="-8"/>
          <w:sz w:val="28"/>
          <w:szCs w:val="28"/>
          <w:lang w:val="uk-UA"/>
        </w:rPr>
        <w:t>здійснювати рефлексію через об’єктивну оцінку власної педагогічної діяльності;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 xml:space="preserve">збирати та укладати творче портфоліо вчителя (колекція власної бази кращих сценаріїв уроків, власних засобів наочності, дидактичних матеріалів, продуктивних педагогічних технологій, що відображають 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докладені </w:t>
      </w: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зусилля вчителя, успіхи або досягнення з тієї чи іншої проблеми, індивідуальної творчої теми);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pacing w:val="-10"/>
          <w:sz w:val="28"/>
          <w:szCs w:val="28"/>
          <w:lang w:val="uk-UA"/>
        </w:rPr>
      </w:pPr>
      <w:r>
        <w:rPr>
          <w:rFonts w:ascii="Times New Roman" w:eastAsia="TimesNewRomanPSMT" w:hAnsi="Times New Roman"/>
          <w:spacing w:val="-10"/>
          <w:sz w:val="28"/>
          <w:szCs w:val="28"/>
          <w:lang w:val="uk-UA"/>
        </w:rPr>
        <w:t>поширювати набутий та</w:t>
      </w:r>
      <w:r w:rsidRPr="004C044D">
        <w:rPr>
          <w:rFonts w:ascii="Times New Roman" w:eastAsia="TimesNewRomanPSMT" w:hAnsi="Times New Roman"/>
          <w:spacing w:val="-10"/>
          <w:sz w:val="28"/>
          <w:szCs w:val="28"/>
          <w:lang w:val="uk-UA"/>
        </w:rPr>
        <w:t xml:space="preserve"> апробований перспективний досвід, оприлюднювати індивідуальні наробки на нарадах, у періодичній пресі, Інтернет-ресурсах (розміщення матеріалів на власному сайті, veb-сторінці) тощо;</w:t>
      </w:r>
    </w:p>
    <w:p w:rsidR="00B75E17" w:rsidRPr="004C04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44D">
        <w:rPr>
          <w:rFonts w:ascii="Times New Roman" w:eastAsia="TimesNewRomanPSMT" w:hAnsi="Times New Roman"/>
          <w:sz w:val="28"/>
          <w:szCs w:val="28"/>
          <w:lang w:val="uk-UA"/>
        </w:rPr>
        <w:t>організовувати майстер-класи, брати участь у наукових семінарах, творчих дискусіях, ділових та рольових іграх, навчальних тренінгах тощо;</w:t>
      </w:r>
    </w:p>
    <w:p w:rsidR="00B75E17" w:rsidRPr="009D024D" w:rsidRDefault="00B75E17" w:rsidP="00D7331F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141CFC">
        <w:rPr>
          <w:rFonts w:ascii="Times New Roman" w:eastAsia="TimesNewRomanPSMT" w:hAnsi="Times New Roman"/>
          <w:spacing w:val="-8"/>
          <w:sz w:val="28"/>
          <w:szCs w:val="28"/>
          <w:lang w:val="uk-UA"/>
        </w:rPr>
        <w:t>опрацьовувати матеріали фахової періодики, підвищувати загальн</w:t>
      </w:r>
      <w:r>
        <w:rPr>
          <w:rFonts w:ascii="Times New Roman" w:eastAsia="TimesNewRomanPSMT" w:hAnsi="Times New Roman"/>
          <w:spacing w:val="-8"/>
          <w:sz w:val="28"/>
          <w:szCs w:val="28"/>
          <w:lang w:val="uk-UA"/>
        </w:rPr>
        <w:t xml:space="preserve">оосвітній та </w:t>
      </w:r>
      <w:r w:rsidRPr="009D024D">
        <w:rPr>
          <w:rFonts w:ascii="Times New Roman" w:eastAsia="TimesNewRomanPSMT" w:hAnsi="Times New Roman"/>
          <w:sz w:val="28"/>
          <w:szCs w:val="28"/>
          <w:lang w:val="uk-UA"/>
        </w:rPr>
        <w:t xml:space="preserve">культурний рівень: постійно </w:t>
      </w:r>
      <w:bookmarkStart w:id="0" w:name="_GoBack"/>
      <w:bookmarkEnd w:id="0"/>
      <w:r w:rsidRPr="009D024D">
        <w:rPr>
          <w:rFonts w:ascii="Times New Roman" w:eastAsia="TimesNewRomanPSMT" w:hAnsi="Times New Roman"/>
          <w:sz w:val="28"/>
          <w:szCs w:val="28"/>
          <w:lang w:val="uk-UA"/>
        </w:rPr>
        <w:t>спілкуватися з цікавими людьми, творчими особистостями, колегами-однодумцями.</w:t>
      </w:r>
    </w:p>
    <w:sectPr w:rsidR="00B75E17" w:rsidRPr="009D024D" w:rsidSect="00426C12">
      <w:headerReference w:type="default" r:id="rId7"/>
      <w:pgSz w:w="12240" w:h="15840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17" w:rsidRDefault="00B75E17" w:rsidP="0056123A">
      <w:pPr>
        <w:spacing w:after="0" w:line="240" w:lineRule="auto"/>
      </w:pPr>
      <w:r>
        <w:separator/>
      </w:r>
    </w:p>
  </w:endnote>
  <w:endnote w:type="continuationSeparator" w:id="0">
    <w:p w:rsidR="00B75E17" w:rsidRDefault="00B75E17" w:rsidP="0056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17" w:rsidRDefault="00B75E17" w:rsidP="0056123A">
      <w:pPr>
        <w:spacing w:after="0" w:line="240" w:lineRule="auto"/>
      </w:pPr>
      <w:r>
        <w:separator/>
      </w:r>
    </w:p>
  </w:footnote>
  <w:footnote w:type="continuationSeparator" w:id="0">
    <w:p w:rsidR="00B75E17" w:rsidRDefault="00B75E17" w:rsidP="0056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17" w:rsidRPr="00426C12" w:rsidRDefault="00B75E17" w:rsidP="00426C12">
    <w:pPr>
      <w:pStyle w:val="Header"/>
      <w:jc w:val="center"/>
      <w:rPr>
        <w:rFonts w:ascii="Times New Roman" w:hAnsi="Times New Roman"/>
        <w:sz w:val="24"/>
        <w:szCs w:val="24"/>
        <w:lang w:val="uk-UA"/>
      </w:rPr>
    </w:pPr>
    <w:r w:rsidRPr="000F26A1">
      <w:rPr>
        <w:rFonts w:ascii="Times New Roman" w:hAnsi="Times New Roman"/>
        <w:sz w:val="24"/>
        <w:szCs w:val="24"/>
      </w:rPr>
      <w:fldChar w:fldCharType="begin"/>
    </w:r>
    <w:r w:rsidRPr="000F26A1">
      <w:rPr>
        <w:rFonts w:ascii="Times New Roman" w:hAnsi="Times New Roman"/>
        <w:sz w:val="24"/>
        <w:szCs w:val="24"/>
      </w:rPr>
      <w:instrText>PAGE   \* MERGEFORMAT</w:instrText>
    </w:r>
    <w:r w:rsidRPr="000F26A1">
      <w:rPr>
        <w:rFonts w:ascii="Times New Roman" w:hAnsi="Times New Roman"/>
        <w:sz w:val="24"/>
        <w:szCs w:val="24"/>
      </w:rPr>
      <w:fldChar w:fldCharType="separate"/>
    </w:r>
    <w:r w:rsidRPr="00426C12">
      <w:rPr>
        <w:rFonts w:ascii="Times New Roman" w:hAnsi="Times New Roman"/>
        <w:noProof/>
        <w:sz w:val="24"/>
        <w:szCs w:val="24"/>
        <w:lang w:val="uk-UA"/>
      </w:rPr>
      <w:t>2</w:t>
    </w:r>
    <w:r w:rsidRPr="000F26A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28"/>
    <w:multiLevelType w:val="hybridMultilevel"/>
    <w:tmpl w:val="4DF2C8EA"/>
    <w:lvl w:ilvl="0" w:tplc="3C2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0412C"/>
    <w:multiLevelType w:val="hybridMultilevel"/>
    <w:tmpl w:val="E6DC309C"/>
    <w:lvl w:ilvl="0" w:tplc="3C2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733EEC"/>
    <w:multiLevelType w:val="hybridMultilevel"/>
    <w:tmpl w:val="E43670BC"/>
    <w:lvl w:ilvl="0" w:tplc="628E7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A4C5588">
      <w:numFmt w:val="bullet"/>
      <w:lvlText w:val="-"/>
      <w:lvlJc w:val="left"/>
      <w:pPr>
        <w:ind w:left="2794" w:hanging="1005"/>
      </w:pPr>
      <w:rPr>
        <w:rFonts w:ascii="Times New Roman" w:eastAsia="TimesNewRomanPSMT" w:hAnsi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A4FAA"/>
    <w:multiLevelType w:val="hybridMultilevel"/>
    <w:tmpl w:val="D8B89E96"/>
    <w:lvl w:ilvl="0" w:tplc="3C2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058E"/>
    <w:multiLevelType w:val="hybridMultilevel"/>
    <w:tmpl w:val="0150D67C"/>
    <w:lvl w:ilvl="0" w:tplc="C856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D0AB7"/>
    <w:multiLevelType w:val="hybridMultilevel"/>
    <w:tmpl w:val="76DC3A5E"/>
    <w:lvl w:ilvl="0" w:tplc="3C2824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692C54"/>
    <w:multiLevelType w:val="hybridMultilevel"/>
    <w:tmpl w:val="B9D83E72"/>
    <w:lvl w:ilvl="0" w:tplc="3C2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CB5"/>
    <w:rsid w:val="000051C7"/>
    <w:rsid w:val="00016016"/>
    <w:rsid w:val="000210D8"/>
    <w:rsid w:val="00060A7A"/>
    <w:rsid w:val="000661C8"/>
    <w:rsid w:val="000F26A1"/>
    <w:rsid w:val="00141CFC"/>
    <w:rsid w:val="00145991"/>
    <w:rsid w:val="00153BA8"/>
    <w:rsid w:val="001541B4"/>
    <w:rsid w:val="00166FF9"/>
    <w:rsid w:val="00174FFE"/>
    <w:rsid w:val="001D2241"/>
    <w:rsid w:val="001E6A11"/>
    <w:rsid w:val="002324EB"/>
    <w:rsid w:val="00254BFC"/>
    <w:rsid w:val="002651E7"/>
    <w:rsid w:val="00271E80"/>
    <w:rsid w:val="002A5DBF"/>
    <w:rsid w:val="003A63DF"/>
    <w:rsid w:val="003C4F11"/>
    <w:rsid w:val="003D1960"/>
    <w:rsid w:val="004039A8"/>
    <w:rsid w:val="00411CB5"/>
    <w:rsid w:val="00426C12"/>
    <w:rsid w:val="00441C7F"/>
    <w:rsid w:val="004C044D"/>
    <w:rsid w:val="004C611B"/>
    <w:rsid w:val="004E677D"/>
    <w:rsid w:val="005335D4"/>
    <w:rsid w:val="005343C7"/>
    <w:rsid w:val="0056123A"/>
    <w:rsid w:val="00587E7A"/>
    <w:rsid w:val="005B383F"/>
    <w:rsid w:val="005D104E"/>
    <w:rsid w:val="005E7558"/>
    <w:rsid w:val="00606A46"/>
    <w:rsid w:val="00643B45"/>
    <w:rsid w:val="006B3CC6"/>
    <w:rsid w:val="006C63AC"/>
    <w:rsid w:val="00722813"/>
    <w:rsid w:val="0072407B"/>
    <w:rsid w:val="00733235"/>
    <w:rsid w:val="00733DFC"/>
    <w:rsid w:val="00766FC9"/>
    <w:rsid w:val="007A5A63"/>
    <w:rsid w:val="007B1AD3"/>
    <w:rsid w:val="007D4C5F"/>
    <w:rsid w:val="007F5B69"/>
    <w:rsid w:val="008155EB"/>
    <w:rsid w:val="008712DB"/>
    <w:rsid w:val="008F32B9"/>
    <w:rsid w:val="009050DC"/>
    <w:rsid w:val="009303A1"/>
    <w:rsid w:val="00993C86"/>
    <w:rsid w:val="009D024D"/>
    <w:rsid w:val="009E36B2"/>
    <w:rsid w:val="00A06BB5"/>
    <w:rsid w:val="00A1125F"/>
    <w:rsid w:val="00A20F3D"/>
    <w:rsid w:val="00A532B0"/>
    <w:rsid w:val="00A62F5A"/>
    <w:rsid w:val="00A85686"/>
    <w:rsid w:val="00A968B9"/>
    <w:rsid w:val="00AD503A"/>
    <w:rsid w:val="00B21CD6"/>
    <w:rsid w:val="00B27ABD"/>
    <w:rsid w:val="00B32F6F"/>
    <w:rsid w:val="00B75E17"/>
    <w:rsid w:val="00BC3E28"/>
    <w:rsid w:val="00BC6EC6"/>
    <w:rsid w:val="00BF3664"/>
    <w:rsid w:val="00C129F0"/>
    <w:rsid w:val="00C31255"/>
    <w:rsid w:val="00C55C92"/>
    <w:rsid w:val="00D131A0"/>
    <w:rsid w:val="00D13371"/>
    <w:rsid w:val="00D2468D"/>
    <w:rsid w:val="00D52A52"/>
    <w:rsid w:val="00D7331F"/>
    <w:rsid w:val="00DE1777"/>
    <w:rsid w:val="00E033E1"/>
    <w:rsid w:val="00E07C1F"/>
    <w:rsid w:val="00E366B8"/>
    <w:rsid w:val="00E62A2D"/>
    <w:rsid w:val="00E66901"/>
    <w:rsid w:val="00E674CC"/>
    <w:rsid w:val="00E82D50"/>
    <w:rsid w:val="00E84875"/>
    <w:rsid w:val="00EC1B82"/>
    <w:rsid w:val="00F04CAB"/>
    <w:rsid w:val="00F12697"/>
    <w:rsid w:val="00F15076"/>
    <w:rsid w:val="00F15761"/>
    <w:rsid w:val="00F3006C"/>
    <w:rsid w:val="00F508FB"/>
    <w:rsid w:val="00FB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E1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331F"/>
    <w:pPr>
      <w:spacing w:after="200" w:line="276" w:lineRule="auto"/>
      <w:ind w:left="720"/>
      <w:contextualSpacing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rsid w:val="008712D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12DB"/>
    <w:rPr>
      <w:rFonts w:ascii="Times New Roman" w:hAnsi="Times New Roman" w:cs="Times New Roman"/>
      <w:sz w:val="24"/>
      <w:szCs w:val="24"/>
      <w:lang w:val="ru-RU" w:eastAsia="zh-CN"/>
    </w:rPr>
  </w:style>
  <w:style w:type="paragraph" w:styleId="Header">
    <w:name w:val="header"/>
    <w:basedOn w:val="Normal"/>
    <w:link w:val="HeaderChar"/>
    <w:uiPriority w:val="99"/>
    <w:rsid w:val="005612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2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2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2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3</Pages>
  <Words>977</Words>
  <Characters>5571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2021-04-13T08:52:00Z</cp:lastPrinted>
  <dcterms:created xsi:type="dcterms:W3CDTF">2018-12-07T08:55:00Z</dcterms:created>
  <dcterms:modified xsi:type="dcterms:W3CDTF">2021-04-23T14:18:00Z</dcterms:modified>
</cp:coreProperties>
</file>