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9E" w:rsidRDefault="00306D9E" w:rsidP="00306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допомогу вчителю правознавства, громадянської освіти</w:t>
      </w:r>
    </w:p>
    <w:p w:rsidR="00306D9E" w:rsidRDefault="00306D9E" w:rsidP="00306D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(розділ «Зручне навчання»)</w:t>
      </w:r>
    </w:p>
    <w:p w:rsidR="00306D9E" w:rsidRDefault="00306D9E" w:rsidP="0030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6D9E" w:rsidRDefault="00306D9E" w:rsidP="0030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304">
        <w:rPr>
          <w:rFonts w:ascii="Times New Roman" w:hAnsi="Times New Roman" w:cs="Times New Roman"/>
          <w:sz w:val="28"/>
          <w:szCs w:val="28"/>
        </w:rPr>
        <w:t>Що таке демократія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5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https://www.youtube.com/watch?v=TNiFO5KVgN8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306D9E" w:rsidRDefault="00306D9E" w:rsidP="0030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3D3">
        <w:rPr>
          <w:rFonts w:ascii="Times New Roman" w:hAnsi="Times New Roman" w:cs="Times New Roman"/>
          <w:sz w:val="28"/>
          <w:szCs w:val="28"/>
        </w:rPr>
        <w:t>Як демократичні процедури забезпечують народовладдя у суспільстві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6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https://www.youtube.com/watch?v=NxxJfbUYwDI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306D9E" w:rsidRDefault="00306D9E" w:rsidP="0030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74E0">
        <w:rPr>
          <w:rFonts w:ascii="Times New Roman" w:hAnsi="Times New Roman" w:cs="Times New Roman"/>
          <w:sz w:val="28"/>
          <w:szCs w:val="28"/>
        </w:rPr>
        <w:t>Що таке громадянське суспільство, і яка роль у ньому належить правовій державі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7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https://www.youtube.com/watch?v=kR6VwMTFiFk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306D9E" w:rsidRDefault="00306D9E" w:rsidP="0030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> </w:t>
      </w:r>
      <w:r w:rsidRPr="00424ABE">
        <w:rPr>
          <w:rFonts w:ascii="Times New Roman" w:hAnsi="Times New Roman" w:cs="Times New Roman"/>
          <w:sz w:val="28"/>
          <w:szCs w:val="28"/>
        </w:rPr>
        <w:t>Якими є умови та форми активної громадянської участі у житті суспільства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070CDF">
        <w:t xml:space="preserve"> </w:t>
      </w:r>
      <w:hyperlink r:id="rId8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https://www.youtube.com/watch?v=WvQ0SZOPgHc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306D9E" w:rsidRDefault="00306D9E" w:rsidP="0030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2CFB">
        <w:rPr>
          <w:rFonts w:ascii="Times New Roman" w:hAnsi="Times New Roman" w:cs="Times New Roman"/>
          <w:sz w:val="28"/>
          <w:szCs w:val="28"/>
        </w:rPr>
        <w:t>Яку роль відіграють політичні партії та громадські організації у розвитку демократії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9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https://www.youtube.com/watch?v=MbGsNYvAud0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306D9E" w:rsidRDefault="00306D9E" w:rsidP="00306D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744">
        <w:rPr>
          <w:rFonts w:ascii="Times New Roman" w:hAnsi="Times New Roman" w:cs="Times New Roman"/>
          <w:sz w:val="28"/>
          <w:szCs w:val="28"/>
        </w:rPr>
        <w:t>Яку роль відіграє громада в житті людини, суспільства і держави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hyperlink r:id="rId10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https://www.youtube.com/watch?v=jUdWPAELGyQ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306D9E" w:rsidRDefault="00306D9E" w:rsidP="00306D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18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61A69">
        <w:rPr>
          <w:rFonts w:ascii="Times New Roman" w:hAnsi="Times New Roman" w:cs="Times New Roman"/>
          <w:sz w:val="28"/>
          <w:szCs w:val="28"/>
        </w:rPr>
        <w:t xml:space="preserve">Як живе і </w:t>
      </w:r>
      <w:proofErr w:type="spellStart"/>
      <w:r w:rsidRPr="00A61A69">
        <w:rPr>
          <w:rFonts w:ascii="Times New Roman" w:hAnsi="Times New Roman" w:cs="Times New Roman"/>
          <w:sz w:val="28"/>
          <w:szCs w:val="28"/>
        </w:rPr>
        <w:t>врядується</w:t>
      </w:r>
      <w:proofErr w:type="spellEnd"/>
      <w:r w:rsidRPr="00A61A69">
        <w:rPr>
          <w:rFonts w:ascii="Times New Roman" w:hAnsi="Times New Roman" w:cs="Times New Roman"/>
          <w:sz w:val="28"/>
          <w:szCs w:val="28"/>
        </w:rPr>
        <w:t xml:space="preserve"> шкільна громада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7C268A">
        <w:t xml:space="preserve"> </w:t>
      </w:r>
      <w:hyperlink r:id="rId11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https://www.youtube.com/watch?v=tlRpxxzSr34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306D9E" w:rsidRDefault="00306D9E" w:rsidP="0030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D818CA">
        <w:rPr>
          <w:rFonts w:ascii="Times New Roman" w:hAnsi="Times New Roman" w:cs="Times New Roman"/>
          <w:sz w:val="28"/>
          <w:szCs w:val="28"/>
        </w:rPr>
        <w:t>Як і для чого створюються і діють дитячі й молодіжні громадські об’єднання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F41032">
        <w:t xml:space="preserve"> </w:t>
      </w:r>
      <w:hyperlink r:id="rId12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https://www.youtube.com/watch?v=Btjr2BVrOSY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306D9E" w:rsidRDefault="00306D9E" w:rsidP="00306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0505"/>
          <w:sz w:val="28"/>
          <w:szCs w:val="28"/>
        </w:rPr>
      </w:pPr>
      <w:r w:rsidRPr="00154F16">
        <w:rPr>
          <w:rFonts w:ascii="Times New Roman" w:hAnsi="Times New Roman" w:cs="Times New Roman"/>
          <w:sz w:val="28"/>
          <w:szCs w:val="28"/>
        </w:rPr>
        <w:t>Яким чином толерантність та інклюзія торують шлях до суспільства рівних можливостей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URL</w:t>
      </w:r>
      <w:r>
        <w:rPr>
          <w:rFonts w:ascii="Times New Roman" w:hAnsi="Times New Roman" w:cs="Times New Roman"/>
          <w:sz w:val="28"/>
          <w:szCs w:val="28"/>
        </w:rPr>
        <w:t xml:space="preserve"> :</w:t>
      </w:r>
      <w:r w:rsidRPr="00B458EF">
        <w:t xml:space="preserve"> </w:t>
      </w:r>
      <w:hyperlink r:id="rId13" w:history="1">
        <w:r w:rsidRPr="00D7382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https://www.youtube.com/watch?v=9bRN1vwjLK0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highlight w:val="white"/>
        </w:rPr>
        <w:t>(дата звернення 12.01.2021)</w:t>
      </w:r>
      <w:r>
        <w:rPr>
          <w:rFonts w:ascii="Times New Roman" w:eastAsia="Times New Roman" w:hAnsi="Times New Roman" w:cs="Times New Roman"/>
          <w:color w:val="050505"/>
          <w:sz w:val="28"/>
          <w:szCs w:val="28"/>
        </w:rPr>
        <w:t>;</w:t>
      </w:r>
    </w:p>
    <w:p w:rsidR="00306D9E" w:rsidRDefault="00306D9E" w:rsidP="0030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D9E" w:rsidRPr="00154F16" w:rsidRDefault="00306D9E" w:rsidP="0030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13F10" w:rsidRDefault="00E13F10">
      <w:bookmarkStart w:id="0" w:name="_GoBack"/>
      <w:bookmarkEnd w:id="0"/>
    </w:p>
    <w:sectPr w:rsidR="00E13F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B2"/>
    <w:rsid w:val="00306D9E"/>
    <w:rsid w:val="004F18B2"/>
    <w:rsid w:val="00E1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D9E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D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06D9E"/>
    <w:rPr>
      <w:rFonts w:ascii="Calibri" w:eastAsia="Calibri" w:hAnsi="Calibri" w:cs="Calibri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6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WvQ0SZOPgHc" TargetMode="External"/><Relationship Id="rId13" Type="http://schemas.openxmlformats.org/officeDocument/2006/relationships/hyperlink" Target="https://www.youtube.com/watch?v=9bRN1vwjLK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R6VwMTFiFk" TargetMode="External"/><Relationship Id="rId12" Type="http://schemas.openxmlformats.org/officeDocument/2006/relationships/hyperlink" Target="https://www.youtube.com/watch?v=Btjr2BVrOS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NxxJfbUYwDI" TargetMode="External"/><Relationship Id="rId11" Type="http://schemas.openxmlformats.org/officeDocument/2006/relationships/hyperlink" Target="https://www.youtube.com/watch?v=tlRpxxzSr34" TargetMode="External"/><Relationship Id="rId5" Type="http://schemas.openxmlformats.org/officeDocument/2006/relationships/hyperlink" Target="https://www.youtube.com/watch?v=TNiFO5KVgN8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jUdWPAELGy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bGsNYvAud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1224</Words>
  <Characters>699</Characters>
  <Application>Microsoft Office Word</Application>
  <DocSecurity>0</DocSecurity>
  <Lines>5</Lines>
  <Paragraphs>3</Paragraphs>
  <ScaleCrop>false</ScaleCrop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2021-01-06T18:00:00Z</dcterms:created>
  <dcterms:modified xsi:type="dcterms:W3CDTF">2021-01-06T18:00:00Z</dcterms:modified>
</cp:coreProperties>
</file>