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11" w:rsidRDefault="005B0511" w:rsidP="005B0511">
      <w:pPr>
        <w:ind w:firstLine="720"/>
        <w:jc w:val="center"/>
        <w:rPr>
          <w:b/>
          <w:sz w:val="28"/>
          <w:szCs w:val="28"/>
          <w:lang w:val="uk-UA"/>
        </w:rPr>
      </w:pPr>
      <w:r w:rsidRPr="008B24AD">
        <w:rPr>
          <w:b/>
          <w:sz w:val="28"/>
          <w:szCs w:val="28"/>
          <w:lang w:val="uk-UA"/>
        </w:rPr>
        <w:t xml:space="preserve">Методичні рекомендації щодо викладання </w:t>
      </w:r>
      <w:r w:rsidRPr="008B24AD">
        <w:rPr>
          <w:b/>
          <w:sz w:val="28"/>
          <w:szCs w:val="28"/>
          <w:lang w:val="uk-UA"/>
        </w:rPr>
        <w:br/>
        <w:t>навчальних предметів «</w:t>
      </w:r>
      <w:r>
        <w:rPr>
          <w:b/>
          <w:sz w:val="28"/>
          <w:szCs w:val="28"/>
          <w:lang w:val="uk-UA"/>
        </w:rPr>
        <w:t>Образотворче</w:t>
      </w:r>
      <w:r w:rsidRPr="008B24AD">
        <w:rPr>
          <w:b/>
          <w:sz w:val="28"/>
          <w:szCs w:val="28"/>
          <w:lang w:val="uk-UA"/>
        </w:rPr>
        <w:t xml:space="preserve"> мистецтво» у закладах загальної </w:t>
      </w:r>
    </w:p>
    <w:p w:rsidR="005B0511" w:rsidRPr="008B24AD" w:rsidRDefault="005B0511" w:rsidP="005B0511">
      <w:pPr>
        <w:ind w:firstLine="720"/>
        <w:jc w:val="center"/>
        <w:rPr>
          <w:b/>
          <w:sz w:val="28"/>
          <w:szCs w:val="28"/>
          <w:lang w:val="uk-UA"/>
        </w:rPr>
      </w:pPr>
      <w:r w:rsidRPr="008B24AD">
        <w:rPr>
          <w:b/>
          <w:sz w:val="28"/>
          <w:szCs w:val="28"/>
          <w:lang w:val="uk-UA"/>
        </w:rPr>
        <w:t>середньої освіти у 2018-2019 навчальному році</w:t>
      </w:r>
    </w:p>
    <w:p w:rsidR="00FC3168" w:rsidRPr="007255EC" w:rsidRDefault="00FC3168" w:rsidP="00463216">
      <w:pPr>
        <w:jc w:val="both"/>
        <w:rPr>
          <w:sz w:val="27"/>
          <w:szCs w:val="27"/>
          <w:lang w:val="uk-UA"/>
        </w:rPr>
      </w:pPr>
    </w:p>
    <w:p w:rsidR="00EA63F4" w:rsidRDefault="00FC3168" w:rsidP="007255EC">
      <w:pPr>
        <w:ind w:firstLine="567"/>
        <w:jc w:val="both"/>
        <w:rPr>
          <w:rFonts w:eastAsia="Calibri"/>
          <w:color w:val="000000"/>
          <w:sz w:val="27"/>
          <w:szCs w:val="27"/>
          <w:lang w:val="uk-UA"/>
        </w:rPr>
      </w:pPr>
      <w:r w:rsidRPr="007255EC">
        <w:rPr>
          <w:sz w:val="27"/>
          <w:szCs w:val="27"/>
          <w:lang w:val="uk-UA"/>
        </w:rPr>
        <w:t>Відповідно до листа Міністерства</w:t>
      </w:r>
      <w:r w:rsidR="005B0511">
        <w:rPr>
          <w:sz w:val="27"/>
          <w:szCs w:val="27"/>
          <w:lang w:val="uk-UA"/>
        </w:rPr>
        <w:t xml:space="preserve"> освіти і науки України від 03.07.2018 </w:t>
      </w:r>
      <w:r w:rsidRPr="007255EC">
        <w:rPr>
          <w:sz w:val="27"/>
          <w:szCs w:val="27"/>
          <w:lang w:val="uk-UA"/>
        </w:rPr>
        <w:t xml:space="preserve">р. № 1/9-415 «Щодо вивчення в закладах загальної середньої освіти навчальних предметів та організації освітнього процесу у 2018/2019 навчальному році» предмет «Образотворче мистецтво» </w:t>
      </w:r>
      <w:r w:rsidR="00EA63F4">
        <w:rPr>
          <w:sz w:val="27"/>
          <w:szCs w:val="27"/>
          <w:lang w:val="uk-UA"/>
        </w:rPr>
        <w:t xml:space="preserve">є </w:t>
      </w:r>
      <w:r w:rsidR="000E21DB">
        <w:rPr>
          <w:sz w:val="27"/>
          <w:szCs w:val="27"/>
          <w:lang w:val="uk-UA"/>
        </w:rPr>
        <w:t>складовим</w:t>
      </w:r>
      <w:r w:rsidR="00EA63F4">
        <w:rPr>
          <w:sz w:val="27"/>
          <w:szCs w:val="27"/>
          <w:lang w:val="uk-UA"/>
        </w:rPr>
        <w:t xml:space="preserve"> в </w:t>
      </w:r>
      <w:r w:rsidRPr="007255EC">
        <w:rPr>
          <w:sz w:val="27"/>
          <w:szCs w:val="27"/>
          <w:lang w:val="uk-UA"/>
        </w:rPr>
        <w:t>освітн</w:t>
      </w:r>
      <w:r w:rsidR="00EA63F4">
        <w:rPr>
          <w:sz w:val="27"/>
          <w:szCs w:val="27"/>
          <w:lang w:val="uk-UA"/>
        </w:rPr>
        <w:t>ій</w:t>
      </w:r>
      <w:r w:rsidRPr="007255EC">
        <w:rPr>
          <w:sz w:val="27"/>
          <w:szCs w:val="27"/>
          <w:lang w:val="uk-UA"/>
        </w:rPr>
        <w:t xml:space="preserve"> галузі «Мистецтво»</w:t>
      </w:r>
      <w:r w:rsidR="00EA63F4">
        <w:rPr>
          <w:sz w:val="27"/>
          <w:szCs w:val="27"/>
          <w:lang w:val="uk-UA"/>
        </w:rPr>
        <w:t>,</w:t>
      </w:r>
      <w:r w:rsidRPr="007255EC">
        <w:rPr>
          <w:sz w:val="27"/>
          <w:szCs w:val="27"/>
          <w:lang w:val="uk-UA"/>
        </w:rPr>
        <w:t xml:space="preserve"> </w:t>
      </w:r>
      <w:r w:rsidRPr="007255EC">
        <w:rPr>
          <w:rFonts w:eastAsia="Calibri"/>
          <w:color w:val="000000"/>
          <w:sz w:val="27"/>
          <w:szCs w:val="27"/>
          <w:lang w:val="uk-UA"/>
        </w:rPr>
        <w:t xml:space="preserve">спрямований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p>
    <w:p w:rsidR="005649D0" w:rsidRPr="007255EC" w:rsidRDefault="005649D0" w:rsidP="007255EC">
      <w:pPr>
        <w:ind w:firstLine="567"/>
        <w:jc w:val="both"/>
        <w:rPr>
          <w:sz w:val="27"/>
          <w:szCs w:val="27"/>
          <w:lang w:val="uk-UA"/>
        </w:rPr>
      </w:pPr>
      <w:r w:rsidRPr="00EA63F4">
        <w:rPr>
          <w:b/>
          <w:sz w:val="27"/>
          <w:szCs w:val="27"/>
          <w:lang w:val="uk-UA"/>
        </w:rPr>
        <w:t>Метою освітньої</w:t>
      </w:r>
      <w:r w:rsidRPr="007255EC">
        <w:rPr>
          <w:sz w:val="27"/>
          <w:szCs w:val="27"/>
          <w:lang w:val="uk-UA"/>
        </w:rPr>
        <w:t xml:space="preserve"> галузі «Мистецтво» є формування та розвиток в учнів комплексу ключових, міжпредметних та предметних </w:t>
      </w:r>
      <w:proofErr w:type="spellStart"/>
      <w:r w:rsidRPr="007255EC">
        <w:rPr>
          <w:sz w:val="27"/>
          <w:szCs w:val="27"/>
          <w:lang w:val="uk-UA"/>
        </w:rPr>
        <w:t>компетентностей</w:t>
      </w:r>
      <w:proofErr w:type="spellEnd"/>
      <w:r w:rsidRPr="007255EC">
        <w:rPr>
          <w:sz w:val="27"/>
          <w:szCs w:val="27"/>
          <w:lang w:val="uk-UA"/>
        </w:rPr>
        <w:t xml:space="preserve"> у процесі опанування художніх цінностей та способів художньої діяльності шляхом здобуття власного естетичного досвіду.</w:t>
      </w:r>
    </w:p>
    <w:p w:rsidR="007332F7" w:rsidRPr="007255EC" w:rsidRDefault="007332F7" w:rsidP="007255EC">
      <w:pPr>
        <w:pStyle w:val="1"/>
        <w:spacing w:before="0" w:beforeAutospacing="0" w:after="0" w:afterAutospacing="0"/>
        <w:ind w:firstLine="567"/>
        <w:jc w:val="both"/>
        <w:rPr>
          <w:sz w:val="27"/>
          <w:szCs w:val="27"/>
          <w:lang w:val="uk-UA"/>
        </w:rPr>
      </w:pPr>
      <w:r w:rsidRPr="007255EC">
        <w:rPr>
          <w:rFonts w:eastAsia="Calibri"/>
          <w:sz w:val="27"/>
          <w:szCs w:val="27"/>
          <w:lang w:val="uk-UA"/>
        </w:rPr>
        <w:t>У п</w:t>
      </w:r>
      <w:r w:rsidR="00FC3168" w:rsidRPr="007255EC">
        <w:rPr>
          <w:rFonts w:eastAsia="Calibri"/>
          <w:sz w:val="27"/>
          <w:szCs w:val="27"/>
          <w:lang w:val="uk-UA"/>
        </w:rPr>
        <w:t>очатков</w:t>
      </w:r>
      <w:r w:rsidRPr="007255EC">
        <w:rPr>
          <w:rFonts w:eastAsia="Calibri"/>
          <w:sz w:val="27"/>
          <w:szCs w:val="27"/>
          <w:lang w:val="uk-UA"/>
        </w:rPr>
        <w:t>ій</w:t>
      </w:r>
      <w:r w:rsidR="00FC3168" w:rsidRPr="007255EC">
        <w:rPr>
          <w:rFonts w:eastAsia="Calibri"/>
          <w:sz w:val="27"/>
          <w:szCs w:val="27"/>
          <w:lang w:val="uk-UA"/>
        </w:rPr>
        <w:t xml:space="preserve"> школ</w:t>
      </w:r>
      <w:r w:rsidRPr="007255EC">
        <w:rPr>
          <w:rFonts w:eastAsia="Calibri"/>
          <w:sz w:val="27"/>
          <w:szCs w:val="27"/>
          <w:lang w:val="uk-UA"/>
        </w:rPr>
        <w:t>і</w:t>
      </w:r>
      <w:r w:rsidRPr="007255EC">
        <w:rPr>
          <w:rFonts w:eastAsia="Calibri"/>
          <w:b w:val="0"/>
          <w:sz w:val="27"/>
          <w:szCs w:val="27"/>
          <w:lang w:val="uk-UA"/>
        </w:rPr>
        <w:t xml:space="preserve"> </w:t>
      </w:r>
      <w:r w:rsidRPr="007255EC">
        <w:rPr>
          <w:b w:val="0"/>
          <w:color w:val="000000" w:themeColor="text1"/>
          <w:sz w:val="27"/>
          <w:szCs w:val="27"/>
          <w:lang w:val="uk-UA"/>
        </w:rPr>
        <w:t xml:space="preserve">організація освітньої діяльності </w:t>
      </w:r>
      <w:r w:rsidRPr="007255EC">
        <w:rPr>
          <w:b w:val="0"/>
          <w:sz w:val="27"/>
          <w:szCs w:val="27"/>
          <w:lang w:val="uk-UA"/>
        </w:rPr>
        <w:t>закладів загальної середньої освіти</w:t>
      </w:r>
      <w:r w:rsidRPr="00EA63F4">
        <w:rPr>
          <w:b w:val="0"/>
          <w:sz w:val="27"/>
          <w:szCs w:val="27"/>
          <w:lang w:val="uk-UA"/>
        </w:rPr>
        <w:t xml:space="preserve"> </w:t>
      </w:r>
      <w:r w:rsidRPr="007255EC">
        <w:rPr>
          <w:b w:val="0"/>
          <w:color w:val="000000" w:themeColor="text1"/>
          <w:sz w:val="27"/>
          <w:szCs w:val="27"/>
          <w:lang w:val="uk-UA"/>
        </w:rPr>
        <w:t xml:space="preserve">у 2018/2019 навчальному році здійснюється відповідно до законів України </w:t>
      </w:r>
      <w:hyperlink r:id="rId5" w:history="1">
        <w:r w:rsidRPr="007255EC">
          <w:rPr>
            <w:b w:val="0"/>
            <w:color w:val="000000" w:themeColor="text1"/>
            <w:sz w:val="27"/>
            <w:szCs w:val="27"/>
            <w:lang w:val="uk-UA"/>
          </w:rPr>
          <w:t>«Про освіту»,</w:t>
        </w:r>
      </w:hyperlink>
      <w:r w:rsidRPr="007255EC">
        <w:rPr>
          <w:b w:val="0"/>
          <w:color w:val="000000" w:themeColor="text1"/>
          <w:sz w:val="27"/>
          <w:szCs w:val="27"/>
          <w:lang w:val="uk-UA"/>
        </w:rPr>
        <w:t xml:space="preserve"> </w:t>
      </w:r>
      <w:hyperlink r:id="rId6" w:history="1">
        <w:r w:rsidRPr="007255EC">
          <w:rPr>
            <w:b w:val="0"/>
            <w:color w:val="000000" w:themeColor="text1"/>
            <w:sz w:val="27"/>
            <w:szCs w:val="27"/>
            <w:lang w:val="uk-UA"/>
          </w:rPr>
          <w:t>«Про загальну середню освіту»</w:t>
        </w:r>
      </w:hyperlink>
      <w:r w:rsidRPr="007255EC">
        <w:rPr>
          <w:b w:val="0"/>
          <w:color w:val="000000" w:themeColor="text1"/>
          <w:sz w:val="27"/>
          <w:szCs w:val="27"/>
          <w:lang w:val="uk-UA"/>
        </w:rPr>
        <w:t xml:space="preserve">, Указу Президента України від 13.10.2015 </w:t>
      </w:r>
      <w:hyperlink r:id="rId7" w:history="1">
        <w:r w:rsidRPr="007255EC">
          <w:rPr>
            <w:b w:val="0"/>
            <w:color w:val="000000" w:themeColor="text1"/>
            <w:sz w:val="27"/>
            <w:szCs w:val="27"/>
            <w:lang w:val="uk-UA"/>
          </w:rPr>
          <w:t>№ 580/2015</w:t>
        </w:r>
      </w:hyperlink>
      <w:r w:rsidRPr="007255EC">
        <w:rPr>
          <w:b w:val="0"/>
          <w:color w:val="000000" w:themeColor="text1"/>
          <w:sz w:val="27"/>
          <w:szCs w:val="27"/>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8" w:history="1">
        <w:r w:rsidR="00EA63F4" w:rsidRPr="00B52E7F">
          <w:rPr>
            <w:rStyle w:val="a3"/>
            <w:b w:val="0"/>
            <w:sz w:val="27"/>
            <w:szCs w:val="27"/>
            <w:lang w:val="uk-UA"/>
          </w:rPr>
          <w:t>http://mon.gov.ua/activity/education/zagalna-serednya/ua-sch-2016/konczepcziya.html</w:t>
        </w:r>
      </w:hyperlink>
      <w:r w:rsidRPr="007255EC">
        <w:rPr>
          <w:b w:val="0"/>
          <w:color w:val="000000" w:themeColor="text1"/>
          <w:sz w:val="27"/>
          <w:szCs w:val="27"/>
          <w:lang w:val="uk-UA"/>
        </w:rPr>
        <w:t>.</w:t>
      </w:r>
    </w:p>
    <w:p w:rsidR="004617C8" w:rsidRPr="007255EC" w:rsidRDefault="004617C8" w:rsidP="007255EC">
      <w:pPr>
        <w:ind w:firstLine="567"/>
        <w:jc w:val="both"/>
        <w:rPr>
          <w:sz w:val="27"/>
          <w:szCs w:val="27"/>
          <w:lang w:val="uk-UA"/>
        </w:rPr>
      </w:pPr>
      <w:r w:rsidRPr="007255EC">
        <w:rPr>
          <w:sz w:val="27"/>
          <w:szCs w:val="27"/>
          <w:lang w:val="uk-UA"/>
        </w:rPr>
        <w:t xml:space="preserve">Під час укладання навчальних планів реалізується положення Державного стандарту, відповідно до якого закладу освіти надається право в інший спосіб комбінувати освітні галузі. Так, </w:t>
      </w:r>
      <w:r w:rsidRPr="007255EC">
        <w:rPr>
          <w:b/>
          <w:sz w:val="27"/>
          <w:szCs w:val="27"/>
          <w:lang w:val="uk-UA"/>
        </w:rPr>
        <w:t>інтегрований курс «Мистецтво»</w:t>
      </w:r>
      <w:r w:rsidRPr="007255EC">
        <w:rPr>
          <w:sz w:val="27"/>
          <w:szCs w:val="27"/>
          <w:lang w:val="uk-UA"/>
        </w:rPr>
        <w:t xml:space="preserve"> реалізовується через два предмети – </w:t>
      </w:r>
      <w:r w:rsidRPr="007255EC">
        <w:rPr>
          <w:b/>
          <w:sz w:val="27"/>
          <w:szCs w:val="27"/>
          <w:lang w:val="uk-UA"/>
        </w:rPr>
        <w:t>музичне мистецтво</w:t>
      </w:r>
      <w:r w:rsidRPr="007255EC">
        <w:rPr>
          <w:sz w:val="27"/>
          <w:szCs w:val="27"/>
          <w:lang w:val="uk-UA"/>
        </w:rPr>
        <w:t xml:space="preserve"> й </w:t>
      </w:r>
      <w:r w:rsidRPr="007255EC">
        <w:rPr>
          <w:b/>
          <w:sz w:val="27"/>
          <w:szCs w:val="27"/>
          <w:lang w:val="uk-UA"/>
        </w:rPr>
        <w:t>образотворче мистецтво.</w:t>
      </w:r>
      <w:r w:rsidRPr="007255EC">
        <w:rPr>
          <w:sz w:val="27"/>
          <w:szCs w:val="27"/>
          <w:lang w:val="uk-UA"/>
        </w:rPr>
        <w:t xml:space="preserve">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EA63F4" w:rsidRDefault="004617C8" w:rsidP="007255EC">
      <w:pPr>
        <w:ind w:firstLine="567"/>
        <w:jc w:val="both"/>
        <w:rPr>
          <w:sz w:val="27"/>
          <w:szCs w:val="27"/>
          <w:lang w:val="uk-UA"/>
        </w:rPr>
      </w:pPr>
      <w:r w:rsidRPr="007255EC">
        <w:rPr>
          <w:color w:val="000000"/>
          <w:sz w:val="27"/>
          <w:szCs w:val="27"/>
          <w:lang w:val="uk-UA"/>
        </w:rPr>
        <w:t xml:space="preserve">Вибір здійснюється з урахуванням фахової підготовки кадрового складу педагогічних працівників школи та погоджується педагогічною радою. </w:t>
      </w:r>
      <w:r w:rsidRPr="007255EC">
        <w:rPr>
          <w:sz w:val="27"/>
          <w:szCs w:val="27"/>
          <w:lang w:val="uk-UA"/>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4617C8" w:rsidRPr="007255EC" w:rsidRDefault="004617C8" w:rsidP="007255EC">
      <w:pPr>
        <w:ind w:firstLine="567"/>
        <w:jc w:val="both"/>
        <w:rPr>
          <w:sz w:val="27"/>
          <w:szCs w:val="27"/>
          <w:lang w:val="uk-UA"/>
        </w:rPr>
      </w:pPr>
      <w:r w:rsidRPr="007255EC">
        <w:rPr>
          <w:sz w:val="27"/>
          <w:szCs w:val="27"/>
          <w:lang w:val="uk-UA"/>
        </w:rPr>
        <w:t xml:space="preserve">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5649D0" w:rsidRPr="007255EC" w:rsidRDefault="004617C8" w:rsidP="007255EC">
      <w:pPr>
        <w:ind w:firstLine="567"/>
        <w:jc w:val="both"/>
        <w:rPr>
          <w:sz w:val="27"/>
          <w:szCs w:val="27"/>
          <w:lang w:val="uk-UA"/>
        </w:rPr>
      </w:pPr>
      <w:r w:rsidRPr="007255EC">
        <w:rPr>
          <w:sz w:val="27"/>
          <w:szCs w:val="27"/>
          <w:lang w:val="uk-UA"/>
        </w:rPr>
        <w:t>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w:t>
      </w:r>
    </w:p>
    <w:p w:rsidR="00B72B6C" w:rsidRPr="007255EC" w:rsidRDefault="005649D0" w:rsidP="007255EC">
      <w:pPr>
        <w:ind w:firstLine="567"/>
        <w:jc w:val="both"/>
        <w:rPr>
          <w:sz w:val="27"/>
          <w:szCs w:val="27"/>
          <w:lang w:val="uk-UA"/>
        </w:rPr>
      </w:pPr>
      <w:r w:rsidRPr="007255EC">
        <w:rPr>
          <w:sz w:val="27"/>
          <w:szCs w:val="27"/>
          <w:lang w:val="uk-UA"/>
        </w:rPr>
        <w:t>Основною характеристикою роботи за модульними програмами є те, що учителі розвивають вміння використовувати активні методи навчання, в основі яких діяльнісний підхід, при плануванні і проведенні різних видів художньо-</w:t>
      </w:r>
      <w:r w:rsidRPr="007255EC">
        <w:rPr>
          <w:sz w:val="27"/>
          <w:szCs w:val="27"/>
          <w:lang w:val="uk-UA"/>
        </w:rPr>
        <w:lastRenderedPageBreak/>
        <w:t>творчої діяльності; використовують кооперативне і, як різновид, фасилітовану дискусію навчання для формування навичок аналізу-інтерпретації творів мистецтва.</w:t>
      </w:r>
      <w:r w:rsidR="00B72B6C" w:rsidRPr="007255EC">
        <w:rPr>
          <w:sz w:val="27"/>
          <w:szCs w:val="27"/>
          <w:lang w:val="uk-UA"/>
        </w:rPr>
        <w:t xml:space="preserve"> </w:t>
      </w:r>
    </w:p>
    <w:p w:rsidR="00B72B6C" w:rsidRPr="007255EC" w:rsidRDefault="00B72B6C" w:rsidP="007255EC">
      <w:pPr>
        <w:ind w:firstLine="567"/>
        <w:jc w:val="both"/>
        <w:rPr>
          <w:sz w:val="27"/>
          <w:szCs w:val="27"/>
          <w:lang w:val="uk-UA"/>
        </w:rPr>
      </w:pPr>
      <w:r w:rsidRPr="007255EC">
        <w:rPr>
          <w:sz w:val="27"/>
          <w:szCs w:val="27"/>
          <w:lang w:val="uk-UA"/>
        </w:rPr>
        <w:t xml:space="preserve">Особливу увагу </w:t>
      </w:r>
      <w:r w:rsidRPr="007255EC">
        <w:rPr>
          <w:b/>
          <w:sz w:val="27"/>
          <w:szCs w:val="27"/>
          <w:lang w:val="uk-UA"/>
        </w:rPr>
        <w:t xml:space="preserve">у 1-х класах Нової української школи </w:t>
      </w:r>
      <w:r w:rsidRPr="007255EC">
        <w:rPr>
          <w:sz w:val="27"/>
          <w:szCs w:val="27"/>
          <w:lang w:val="uk-UA"/>
        </w:rPr>
        <w:t>слід приділити впровадженню модульної програми, а саме реалізації модулів (Модуль 4. ІНТЕГРАЦІЯ: ТЕМАТИЧНИЙ І ДІЯЛЬНІСНИЙ ПІДХОДИ: Інтегроване навчання. Формування міжпредметних компетенцій у процесі тематичного навчання. Тематичне планування навчальних видів діяльності для досягнення очікуваних результатів в освітній галузі «Мистецтво». Модуль 5. ОСОБЛИВОСТІ ВИКЛАДАННЯ ІНТЕГРОВАНОГО КУРСУ «МИСТЕЦТВО». Особливості викладання інтегрованого курсу «Мистецтво». Фасилітована дискусія як засіб сприймання, аналізу інтерпретації творів мистецтва. Художні техніки як засіб розвитку творчих здібностей (майстер-класи за різними видами мистецтва й техніками).</w:t>
      </w:r>
    </w:p>
    <w:p w:rsidR="005649D0" w:rsidRPr="007255EC" w:rsidRDefault="005649D0" w:rsidP="007255EC">
      <w:pPr>
        <w:ind w:firstLine="567"/>
        <w:jc w:val="both"/>
        <w:rPr>
          <w:sz w:val="27"/>
          <w:szCs w:val="27"/>
          <w:lang w:val="uk-UA"/>
        </w:rPr>
      </w:pPr>
      <w:r w:rsidRPr="007255EC">
        <w:rPr>
          <w:color w:val="000000"/>
          <w:spacing w:val="-2"/>
          <w:sz w:val="27"/>
          <w:szCs w:val="27"/>
          <w:lang w:val="uk-UA"/>
        </w:rPr>
        <w:t>Зміс</w:t>
      </w:r>
      <w:r w:rsidRPr="007255EC">
        <w:rPr>
          <w:color w:val="000000"/>
          <w:sz w:val="27"/>
          <w:szCs w:val="27"/>
          <w:lang w:val="uk-UA"/>
        </w:rPr>
        <w:t xml:space="preserve">т </w:t>
      </w:r>
      <w:r w:rsidRPr="007255EC">
        <w:rPr>
          <w:color w:val="000000"/>
          <w:spacing w:val="-2"/>
          <w:w w:val="109"/>
          <w:sz w:val="27"/>
          <w:szCs w:val="27"/>
          <w:lang w:val="uk-UA"/>
        </w:rPr>
        <w:t>навчальни</w:t>
      </w:r>
      <w:r w:rsidRPr="007255EC">
        <w:rPr>
          <w:color w:val="000000"/>
          <w:w w:val="109"/>
          <w:sz w:val="27"/>
          <w:szCs w:val="27"/>
          <w:lang w:val="uk-UA"/>
        </w:rPr>
        <w:t>х</w:t>
      </w:r>
      <w:r w:rsidRPr="007255EC">
        <w:rPr>
          <w:color w:val="000000"/>
          <w:spacing w:val="20"/>
          <w:w w:val="109"/>
          <w:sz w:val="27"/>
          <w:szCs w:val="27"/>
          <w:lang w:val="uk-UA"/>
        </w:rPr>
        <w:t xml:space="preserve"> </w:t>
      </w:r>
      <w:r w:rsidRPr="007255EC">
        <w:rPr>
          <w:color w:val="000000"/>
          <w:spacing w:val="-2"/>
          <w:sz w:val="27"/>
          <w:szCs w:val="27"/>
          <w:lang w:val="uk-UA"/>
        </w:rPr>
        <w:t>програ</w:t>
      </w:r>
      <w:r w:rsidRPr="007255EC">
        <w:rPr>
          <w:color w:val="000000"/>
          <w:sz w:val="27"/>
          <w:szCs w:val="27"/>
          <w:lang w:val="uk-UA"/>
        </w:rPr>
        <w:t xml:space="preserve">м </w:t>
      </w:r>
      <w:r w:rsidRPr="007255EC">
        <w:rPr>
          <w:color w:val="000000"/>
          <w:spacing w:val="-2"/>
          <w:w w:val="109"/>
          <w:sz w:val="27"/>
          <w:szCs w:val="27"/>
          <w:lang w:val="uk-UA"/>
        </w:rPr>
        <w:t>реалі</w:t>
      </w:r>
      <w:r w:rsidRPr="007255EC">
        <w:rPr>
          <w:color w:val="000000"/>
          <w:spacing w:val="-2"/>
          <w:sz w:val="27"/>
          <w:szCs w:val="27"/>
          <w:lang w:val="uk-UA"/>
        </w:rPr>
        <w:t>зован</w:t>
      </w:r>
      <w:r w:rsidRPr="007255EC">
        <w:rPr>
          <w:color w:val="000000"/>
          <w:sz w:val="27"/>
          <w:szCs w:val="27"/>
          <w:lang w:val="uk-UA"/>
        </w:rPr>
        <w:t>о в</w:t>
      </w:r>
      <w:r w:rsidRPr="007255EC">
        <w:rPr>
          <w:color w:val="000000"/>
          <w:spacing w:val="34"/>
          <w:sz w:val="27"/>
          <w:szCs w:val="27"/>
          <w:lang w:val="uk-UA"/>
        </w:rPr>
        <w:t xml:space="preserve"> </w:t>
      </w:r>
      <w:r w:rsidRPr="007255EC">
        <w:rPr>
          <w:color w:val="000000"/>
          <w:spacing w:val="-2"/>
          <w:w w:val="108"/>
          <w:sz w:val="27"/>
          <w:szCs w:val="27"/>
          <w:lang w:val="uk-UA"/>
        </w:rPr>
        <w:t>підручниках</w:t>
      </w:r>
      <w:r w:rsidRPr="007255EC">
        <w:rPr>
          <w:color w:val="000000"/>
          <w:w w:val="108"/>
          <w:sz w:val="27"/>
          <w:szCs w:val="27"/>
          <w:lang w:val="uk-UA"/>
        </w:rPr>
        <w:t>:</w:t>
      </w:r>
      <w:r w:rsidRPr="007255EC">
        <w:rPr>
          <w:color w:val="000000"/>
          <w:spacing w:val="14"/>
          <w:w w:val="108"/>
          <w:sz w:val="27"/>
          <w:szCs w:val="27"/>
          <w:lang w:val="uk-UA"/>
        </w:rPr>
        <w:t xml:space="preserve"> </w:t>
      </w:r>
      <w:r w:rsidRPr="007255EC">
        <w:rPr>
          <w:color w:val="000000"/>
          <w:spacing w:val="-2"/>
          <w:w w:val="108"/>
          <w:sz w:val="27"/>
          <w:szCs w:val="27"/>
          <w:lang w:val="uk-UA"/>
        </w:rPr>
        <w:t>«Образотворч</w:t>
      </w:r>
      <w:r w:rsidRPr="007255EC">
        <w:rPr>
          <w:color w:val="000000"/>
          <w:w w:val="108"/>
          <w:sz w:val="27"/>
          <w:szCs w:val="27"/>
          <w:lang w:val="uk-UA"/>
        </w:rPr>
        <w:t xml:space="preserve">е </w:t>
      </w:r>
      <w:r w:rsidRPr="007255EC">
        <w:rPr>
          <w:color w:val="000000"/>
          <w:spacing w:val="-2"/>
          <w:w w:val="108"/>
          <w:sz w:val="27"/>
          <w:szCs w:val="27"/>
          <w:lang w:val="uk-UA"/>
        </w:rPr>
        <w:t>мистецтво</w:t>
      </w:r>
      <w:r w:rsidRPr="007255EC">
        <w:rPr>
          <w:color w:val="000000"/>
          <w:w w:val="108"/>
          <w:sz w:val="27"/>
          <w:szCs w:val="27"/>
          <w:lang w:val="uk-UA"/>
        </w:rPr>
        <w:t>»</w:t>
      </w:r>
      <w:r w:rsidRPr="007255EC">
        <w:rPr>
          <w:color w:val="000000"/>
          <w:spacing w:val="41"/>
          <w:w w:val="108"/>
          <w:sz w:val="27"/>
          <w:szCs w:val="27"/>
          <w:lang w:val="uk-UA"/>
        </w:rPr>
        <w:t xml:space="preserve"> </w:t>
      </w:r>
      <w:r w:rsidRPr="007255EC">
        <w:rPr>
          <w:color w:val="000000"/>
          <w:spacing w:val="-2"/>
          <w:sz w:val="27"/>
          <w:szCs w:val="27"/>
          <w:lang w:val="uk-UA"/>
        </w:rPr>
        <w:t>дл</w:t>
      </w:r>
      <w:r w:rsidRPr="007255EC">
        <w:rPr>
          <w:color w:val="000000"/>
          <w:sz w:val="27"/>
          <w:szCs w:val="27"/>
          <w:lang w:val="uk-UA"/>
        </w:rPr>
        <w:t xml:space="preserve">я 4 </w:t>
      </w:r>
      <w:r w:rsidRPr="007255EC">
        <w:rPr>
          <w:color w:val="000000"/>
          <w:spacing w:val="-2"/>
          <w:sz w:val="27"/>
          <w:szCs w:val="27"/>
          <w:lang w:val="uk-UA"/>
        </w:rPr>
        <w:t>класі</w:t>
      </w:r>
      <w:r w:rsidRPr="007255EC">
        <w:rPr>
          <w:color w:val="000000"/>
          <w:sz w:val="27"/>
          <w:szCs w:val="27"/>
          <w:lang w:val="uk-UA"/>
        </w:rPr>
        <w:t xml:space="preserve">в </w:t>
      </w:r>
      <w:r w:rsidRPr="007255EC">
        <w:rPr>
          <w:color w:val="000000"/>
          <w:spacing w:val="-2"/>
          <w:w w:val="109"/>
          <w:sz w:val="27"/>
          <w:szCs w:val="27"/>
          <w:lang w:val="uk-UA"/>
        </w:rPr>
        <w:t>ав</w:t>
      </w:r>
      <w:r w:rsidRPr="007255EC">
        <w:rPr>
          <w:color w:val="000000"/>
          <w:spacing w:val="-6"/>
          <w:w w:val="109"/>
          <w:sz w:val="27"/>
          <w:szCs w:val="27"/>
          <w:lang w:val="uk-UA"/>
        </w:rPr>
        <w:t>т</w:t>
      </w:r>
      <w:r w:rsidRPr="007255EC">
        <w:rPr>
          <w:color w:val="000000"/>
          <w:w w:val="93"/>
          <w:sz w:val="27"/>
          <w:szCs w:val="27"/>
          <w:lang w:val="uk-UA"/>
        </w:rPr>
        <w:t xml:space="preserve">. </w:t>
      </w:r>
      <w:proofErr w:type="spellStart"/>
      <w:r w:rsidRPr="007255EC">
        <w:rPr>
          <w:color w:val="000000"/>
          <w:spacing w:val="-2"/>
          <w:w w:val="108"/>
          <w:sz w:val="27"/>
          <w:szCs w:val="27"/>
          <w:lang w:val="uk-UA"/>
        </w:rPr>
        <w:t>Любарсько</w:t>
      </w:r>
      <w:r w:rsidRPr="007255EC">
        <w:rPr>
          <w:color w:val="000000"/>
          <w:w w:val="108"/>
          <w:sz w:val="27"/>
          <w:szCs w:val="27"/>
          <w:lang w:val="uk-UA"/>
        </w:rPr>
        <w:t>ї</w:t>
      </w:r>
      <w:proofErr w:type="spellEnd"/>
      <w:r w:rsidRPr="007255EC">
        <w:rPr>
          <w:color w:val="000000"/>
          <w:spacing w:val="34"/>
          <w:w w:val="108"/>
          <w:sz w:val="27"/>
          <w:szCs w:val="27"/>
          <w:lang w:val="uk-UA"/>
        </w:rPr>
        <w:t xml:space="preserve"> </w:t>
      </w:r>
      <w:r w:rsidRPr="007255EC">
        <w:rPr>
          <w:color w:val="000000"/>
          <w:spacing w:val="-2"/>
          <w:w w:val="108"/>
          <w:sz w:val="27"/>
          <w:szCs w:val="27"/>
          <w:lang w:val="uk-UA"/>
        </w:rPr>
        <w:t xml:space="preserve">Л.М. </w:t>
      </w:r>
      <w:r w:rsidRPr="007255EC">
        <w:rPr>
          <w:color w:val="000000"/>
          <w:spacing w:val="-2"/>
          <w:sz w:val="27"/>
          <w:szCs w:val="27"/>
          <w:lang w:val="uk-UA"/>
        </w:rPr>
        <w:t>т</w:t>
      </w:r>
      <w:r w:rsidRPr="007255EC">
        <w:rPr>
          <w:color w:val="000000"/>
          <w:sz w:val="27"/>
          <w:szCs w:val="27"/>
          <w:lang w:val="uk-UA"/>
        </w:rPr>
        <w:t xml:space="preserve">а </w:t>
      </w:r>
      <w:r w:rsidRPr="007255EC">
        <w:rPr>
          <w:color w:val="000000"/>
          <w:spacing w:val="-2"/>
          <w:sz w:val="27"/>
          <w:szCs w:val="27"/>
          <w:lang w:val="uk-UA"/>
        </w:rPr>
        <w:t>ін.</w:t>
      </w:r>
      <w:r w:rsidRPr="007255EC">
        <w:rPr>
          <w:color w:val="000000"/>
          <w:sz w:val="27"/>
          <w:szCs w:val="27"/>
          <w:lang w:val="uk-UA"/>
        </w:rPr>
        <w:t>;</w:t>
      </w:r>
      <w:r w:rsidRPr="007255EC">
        <w:rPr>
          <w:color w:val="000000"/>
          <w:spacing w:val="38"/>
          <w:sz w:val="27"/>
          <w:szCs w:val="27"/>
          <w:lang w:val="uk-UA"/>
        </w:rPr>
        <w:t xml:space="preserve"> </w:t>
      </w:r>
      <w:r w:rsidRPr="007255EC">
        <w:rPr>
          <w:color w:val="000000"/>
          <w:spacing w:val="-2"/>
          <w:w w:val="109"/>
          <w:sz w:val="27"/>
          <w:szCs w:val="27"/>
          <w:lang w:val="uk-UA"/>
        </w:rPr>
        <w:t>«Мистецтво</w:t>
      </w:r>
      <w:r w:rsidRPr="007255EC">
        <w:rPr>
          <w:color w:val="000000"/>
          <w:w w:val="109"/>
          <w:sz w:val="27"/>
          <w:szCs w:val="27"/>
          <w:lang w:val="uk-UA"/>
        </w:rPr>
        <w:t>»</w:t>
      </w:r>
      <w:r w:rsidRPr="007255EC">
        <w:rPr>
          <w:color w:val="000000"/>
          <w:spacing w:val="33"/>
          <w:w w:val="109"/>
          <w:sz w:val="27"/>
          <w:szCs w:val="27"/>
          <w:lang w:val="uk-UA"/>
        </w:rPr>
        <w:t xml:space="preserve"> </w:t>
      </w:r>
      <w:r w:rsidRPr="007255EC">
        <w:rPr>
          <w:color w:val="000000"/>
          <w:spacing w:val="-2"/>
          <w:sz w:val="27"/>
          <w:szCs w:val="27"/>
          <w:lang w:val="uk-UA"/>
        </w:rPr>
        <w:t>дл</w:t>
      </w:r>
      <w:r w:rsidRPr="007255EC">
        <w:rPr>
          <w:color w:val="000000"/>
          <w:sz w:val="27"/>
          <w:szCs w:val="27"/>
          <w:lang w:val="uk-UA"/>
        </w:rPr>
        <w:t>я</w:t>
      </w:r>
      <w:r w:rsidRPr="007255EC">
        <w:rPr>
          <w:color w:val="000000"/>
          <w:spacing w:val="23"/>
          <w:sz w:val="27"/>
          <w:szCs w:val="27"/>
          <w:lang w:val="uk-UA"/>
        </w:rPr>
        <w:t xml:space="preserve"> 2-</w:t>
      </w:r>
      <w:r w:rsidR="00B00C4F">
        <w:rPr>
          <w:color w:val="000000"/>
          <w:sz w:val="27"/>
          <w:szCs w:val="27"/>
          <w:lang w:val="uk-UA"/>
        </w:rPr>
        <w:t>4</w:t>
      </w:r>
      <w:r w:rsidRPr="007255EC">
        <w:rPr>
          <w:color w:val="000000"/>
          <w:sz w:val="27"/>
          <w:szCs w:val="27"/>
          <w:lang w:val="uk-UA"/>
        </w:rPr>
        <w:t xml:space="preserve"> </w:t>
      </w:r>
      <w:r w:rsidRPr="007255EC">
        <w:rPr>
          <w:color w:val="000000"/>
          <w:spacing w:val="-2"/>
          <w:sz w:val="27"/>
          <w:szCs w:val="27"/>
          <w:lang w:val="uk-UA"/>
        </w:rPr>
        <w:t>класі</w:t>
      </w:r>
      <w:r w:rsidRPr="007255EC">
        <w:rPr>
          <w:color w:val="000000"/>
          <w:sz w:val="27"/>
          <w:szCs w:val="27"/>
          <w:lang w:val="uk-UA"/>
        </w:rPr>
        <w:t xml:space="preserve">в </w:t>
      </w:r>
      <w:r w:rsidRPr="007255EC">
        <w:rPr>
          <w:color w:val="000000"/>
          <w:spacing w:val="-2"/>
          <w:sz w:val="27"/>
          <w:szCs w:val="27"/>
          <w:lang w:val="uk-UA"/>
        </w:rPr>
        <w:t>ав</w:t>
      </w:r>
      <w:r w:rsidRPr="007255EC">
        <w:rPr>
          <w:color w:val="000000"/>
          <w:spacing w:val="-6"/>
          <w:sz w:val="27"/>
          <w:szCs w:val="27"/>
          <w:lang w:val="uk-UA"/>
        </w:rPr>
        <w:t>т</w:t>
      </w:r>
      <w:r w:rsidRPr="007255EC">
        <w:rPr>
          <w:color w:val="000000"/>
          <w:sz w:val="27"/>
          <w:szCs w:val="27"/>
          <w:lang w:val="uk-UA"/>
        </w:rPr>
        <w:t xml:space="preserve">. </w:t>
      </w:r>
      <w:r w:rsidRPr="007255EC">
        <w:rPr>
          <w:sz w:val="27"/>
          <w:szCs w:val="27"/>
          <w:lang w:val="uk-UA"/>
        </w:rPr>
        <w:t>Калініченко О.В., Сергієнко В.В. та ін., «Мистецтво» авт. Масол Л.М., Гайдамака О.В., Очеретяна Н.В. та ін.</w:t>
      </w:r>
    </w:p>
    <w:p w:rsidR="007332F7" w:rsidRPr="007255EC" w:rsidRDefault="007332F7" w:rsidP="007255EC">
      <w:pPr>
        <w:pStyle w:val="a4"/>
        <w:shd w:val="clear" w:color="auto" w:fill="FFFFFF"/>
        <w:spacing w:before="0" w:beforeAutospacing="0" w:after="0" w:afterAutospacing="0"/>
        <w:ind w:firstLine="567"/>
        <w:jc w:val="both"/>
        <w:rPr>
          <w:color w:val="000000"/>
          <w:sz w:val="27"/>
          <w:szCs w:val="27"/>
        </w:rPr>
      </w:pPr>
      <w:r w:rsidRPr="007255EC">
        <w:rPr>
          <w:b/>
          <w:color w:val="000000"/>
          <w:sz w:val="27"/>
          <w:szCs w:val="27"/>
        </w:rPr>
        <w:t>Календарне та поурочне планування</w:t>
      </w:r>
      <w:r w:rsidRPr="007255EC">
        <w:rPr>
          <w:color w:val="000000"/>
          <w:sz w:val="27"/>
          <w:szCs w:val="27"/>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7255EC">
        <w:rPr>
          <w:b/>
          <w:color w:val="000000"/>
          <w:sz w:val="27"/>
          <w:szCs w:val="27"/>
        </w:rPr>
        <w:t>індивідуальною справою вчителя.</w:t>
      </w:r>
      <w:r w:rsidRPr="007255EC">
        <w:rPr>
          <w:color w:val="000000"/>
          <w:sz w:val="27"/>
          <w:szCs w:val="27"/>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4617C8" w:rsidRPr="007255EC" w:rsidRDefault="004617C8" w:rsidP="007255EC">
      <w:pPr>
        <w:ind w:firstLine="567"/>
        <w:jc w:val="both"/>
        <w:rPr>
          <w:sz w:val="27"/>
          <w:szCs w:val="27"/>
          <w:lang w:val="uk-UA"/>
        </w:rPr>
      </w:pPr>
      <w:r w:rsidRPr="007255EC">
        <w:rPr>
          <w:sz w:val="27"/>
          <w:szCs w:val="27"/>
          <w:lang w:val="uk-UA"/>
        </w:rPr>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4617C8" w:rsidRPr="007255EC" w:rsidRDefault="004617C8" w:rsidP="007255EC">
      <w:pPr>
        <w:ind w:firstLine="567"/>
        <w:contextualSpacing/>
        <w:jc w:val="both"/>
        <w:rPr>
          <w:sz w:val="27"/>
          <w:szCs w:val="27"/>
          <w:lang w:val="uk-UA"/>
        </w:rPr>
      </w:pPr>
      <w:r w:rsidRPr="007255EC">
        <w:rPr>
          <w:sz w:val="27"/>
          <w:szCs w:val="27"/>
          <w:lang w:val="uk-UA"/>
        </w:rPr>
        <w:t xml:space="preserve">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w:t>
      </w:r>
      <w:proofErr w:type="spellStart"/>
      <w:r w:rsidRPr="007255EC">
        <w:rPr>
          <w:sz w:val="27"/>
          <w:szCs w:val="27"/>
          <w:lang w:val="uk-UA"/>
        </w:rPr>
        <w:t>кольорознавства</w:t>
      </w:r>
      <w:proofErr w:type="spellEnd"/>
      <w:r w:rsidRPr="007255EC">
        <w:rPr>
          <w:sz w:val="27"/>
          <w:szCs w:val="27"/>
          <w:lang w:val="uk-UA"/>
        </w:rPr>
        <w:t>,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w:t>
      </w:r>
      <w:r w:rsidRPr="007255EC">
        <w:rPr>
          <w:b/>
          <w:sz w:val="27"/>
          <w:szCs w:val="27"/>
          <w:lang w:val="uk-UA"/>
        </w:rPr>
        <w:t xml:space="preserve"> </w:t>
      </w:r>
      <w:r w:rsidRPr="007255EC">
        <w:rPr>
          <w:sz w:val="27"/>
          <w:szCs w:val="27"/>
          <w:lang w:val="uk-UA"/>
        </w:rPr>
        <w:t xml:space="preserve">формування і </w:t>
      </w:r>
      <w:proofErr w:type="spellStart"/>
      <w:r w:rsidRPr="007255EC">
        <w:rPr>
          <w:sz w:val="27"/>
          <w:szCs w:val="27"/>
          <w:lang w:val="uk-UA"/>
        </w:rPr>
        <w:t>поліхудожніх</w:t>
      </w:r>
      <w:proofErr w:type="spellEnd"/>
      <w:r w:rsidRPr="007255EC">
        <w:rPr>
          <w:sz w:val="27"/>
          <w:szCs w:val="27"/>
          <w:lang w:val="uk-UA"/>
        </w:rPr>
        <w:t xml:space="preserve"> умінь</w:t>
      </w:r>
      <w:r w:rsidRPr="007255EC">
        <w:rPr>
          <w:b/>
          <w:sz w:val="27"/>
          <w:szCs w:val="27"/>
          <w:lang w:val="uk-UA"/>
        </w:rPr>
        <w:t xml:space="preserve">, </w:t>
      </w:r>
      <w:r w:rsidRPr="007255EC">
        <w:rPr>
          <w:sz w:val="27"/>
          <w:szCs w:val="27"/>
          <w:lang w:val="uk-UA"/>
        </w:rPr>
        <w:t xml:space="preserve">наприклад: порівняння засобів виразності в різних видах мистецтва, </w:t>
      </w:r>
      <w:r w:rsidR="00607110" w:rsidRPr="007255EC">
        <w:rPr>
          <w:sz w:val="27"/>
          <w:szCs w:val="27"/>
          <w:lang w:val="uk-UA"/>
        </w:rPr>
        <w:t xml:space="preserve"> </w:t>
      </w:r>
      <w:r w:rsidRPr="007255EC">
        <w:rPr>
          <w:sz w:val="27"/>
          <w:szCs w:val="27"/>
          <w:lang w:val="uk-UA"/>
        </w:rPr>
        <w:t xml:space="preserve">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4617C8" w:rsidRPr="007255EC" w:rsidRDefault="004617C8" w:rsidP="007255EC">
      <w:pPr>
        <w:ind w:firstLine="567"/>
        <w:contextualSpacing/>
        <w:jc w:val="both"/>
        <w:rPr>
          <w:sz w:val="27"/>
          <w:szCs w:val="27"/>
          <w:lang w:val="uk-UA"/>
        </w:rPr>
      </w:pPr>
      <w:r w:rsidRPr="007255EC">
        <w:rPr>
          <w:sz w:val="27"/>
          <w:szCs w:val="27"/>
          <w:lang w:val="uk-UA"/>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w:t>
      </w:r>
      <w:r w:rsidRPr="007255EC">
        <w:rPr>
          <w:sz w:val="27"/>
          <w:szCs w:val="27"/>
          <w:lang w:val="uk-UA"/>
        </w:rPr>
        <w:lastRenderedPageBreak/>
        <w:t xml:space="preserve">а з часом виявляти ініціативу їх створення, спілкуватися з друзями та знайомими про мистецтво. </w:t>
      </w:r>
    </w:p>
    <w:p w:rsidR="007332F7" w:rsidRPr="007255EC" w:rsidRDefault="007332F7" w:rsidP="007255EC">
      <w:pPr>
        <w:tabs>
          <w:tab w:val="num" w:pos="720"/>
        </w:tabs>
        <w:ind w:firstLine="567"/>
        <w:jc w:val="both"/>
        <w:rPr>
          <w:sz w:val="27"/>
          <w:szCs w:val="27"/>
          <w:lang w:val="uk-UA"/>
        </w:rPr>
      </w:pPr>
      <w:r w:rsidRPr="007255EC">
        <w:rPr>
          <w:b/>
          <w:sz w:val="27"/>
          <w:szCs w:val="27"/>
          <w:lang w:val="uk-UA"/>
        </w:rPr>
        <w:t>В основній школі</w:t>
      </w:r>
      <w:r w:rsidRPr="007255EC">
        <w:rPr>
          <w:sz w:val="27"/>
          <w:szCs w:val="27"/>
          <w:lang w:val="uk-UA"/>
        </w:rPr>
        <w:t xml:space="preserve"> у 2018</w:t>
      </w:r>
      <w:r w:rsidR="00F40047">
        <w:rPr>
          <w:sz w:val="27"/>
          <w:szCs w:val="27"/>
          <w:lang w:val="uk-UA"/>
        </w:rPr>
        <w:t>-</w:t>
      </w:r>
      <w:r w:rsidRPr="007255EC">
        <w:rPr>
          <w:sz w:val="27"/>
          <w:szCs w:val="27"/>
          <w:lang w:val="uk-UA"/>
        </w:rPr>
        <w:t>2019 навчальному році загальну мистецьку освіту учні опановуватимуть за програмою для загальноосвітніх навчальних закладів «Мистецтво. 5-9 класи» (авт. Л. Масол та ін.) (оновлена), затвердженою наказом МОН України від 07.06.</w:t>
      </w:r>
      <w:r w:rsidRPr="00F40047">
        <w:rPr>
          <w:sz w:val="27"/>
          <w:szCs w:val="27"/>
          <w:lang w:val="uk-UA"/>
        </w:rPr>
        <w:t xml:space="preserve">2017 </w:t>
      </w:r>
      <w:hyperlink r:id="rId9" w:history="1">
        <w:r w:rsidRPr="00F40047">
          <w:rPr>
            <w:rStyle w:val="a3"/>
            <w:color w:val="auto"/>
            <w:sz w:val="27"/>
            <w:szCs w:val="27"/>
            <w:u w:val="none"/>
            <w:lang w:val="uk-UA"/>
          </w:rPr>
          <w:t>№ 804</w:t>
        </w:r>
      </w:hyperlink>
      <w:r w:rsidRPr="00F40047">
        <w:rPr>
          <w:sz w:val="27"/>
          <w:szCs w:val="27"/>
          <w:lang w:val="uk-UA"/>
        </w:rPr>
        <w:t xml:space="preserve"> «Про оновлені навчальні програми для учнів 5-9 класів загальноосвітніх навчальних закладів», яка реалізується за рахунок годин, визначених типовими навчальними планами загальноосвітніх навчальних закладів ІІ ступеня (наказ МОН від 03.04.2012 </w:t>
      </w:r>
      <w:hyperlink r:id="rId10" w:history="1">
        <w:r w:rsidRPr="00F40047">
          <w:rPr>
            <w:rStyle w:val="a3"/>
            <w:color w:val="auto"/>
            <w:sz w:val="27"/>
            <w:szCs w:val="27"/>
            <w:u w:val="none"/>
            <w:lang w:val="uk-UA"/>
          </w:rPr>
          <w:t>№ 409</w:t>
        </w:r>
      </w:hyperlink>
      <w:r w:rsidRPr="00F40047">
        <w:rPr>
          <w:sz w:val="27"/>
          <w:szCs w:val="27"/>
          <w:lang w:val="uk-UA"/>
        </w:rPr>
        <w:t xml:space="preserve">, зі змінами, внесеними наказами МОН від 29.05.2014 </w:t>
      </w:r>
      <w:hyperlink r:id="rId11" w:history="1">
        <w:r w:rsidRPr="00F40047">
          <w:rPr>
            <w:rStyle w:val="a3"/>
            <w:color w:val="auto"/>
            <w:sz w:val="27"/>
            <w:szCs w:val="27"/>
            <w:u w:val="none"/>
            <w:lang w:val="uk-UA"/>
          </w:rPr>
          <w:t>№ 664</w:t>
        </w:r>
      </w:hyperlink>
      <w:r w:rsidRPr="00F40047">
        <w:rPr>
          <w:sz w:val="27"/>
          <w:szCs w:val="27"/>
          <w:lang w:val="uk-UA"/>
        </w:rPr>
        <w:t xml:space="preserve">, від 12.12.2014 № 1465, від 07.08.2015 </w:t>
      </w:r>
      <w:r w:rsidR="00F40047" w:rsidRPr="00F40047">
        <w:rPr>
          <w:sz w:val="27"/>
          <w:szCs w:val="27"/>
          <w:lang w:val="uk-UA"/>
        </w:rPr>
        <w:br/>
      </w:r>
      <w:hyperlink r:id="rId12" w:history="1">
        <w:r w:rsidRPr="00F40047">
          <w:rPr>
            <w:rStyle w:val="a3"/>
            <w:color w:val="auto"/>
            <w:sz w:val="27"/>
            <w:szCs w:val="27"/>
            <w:u w:val="none"/>
            <w:lang w:val="uk-UA"/>
          </w:rPr>
          <w:t>№ 855</w:t>
        </w:r>
      </w:hyperlink>
      <w:r w:rsidRPr="00F40047">
        <w:rPr>
          <w:sz w:val="27"/>
          <w:szCs w:val="27"/>
          <w:lang w:val="uk-UA"/>
        </w:rPr>
        <w:t>). Вона вміщує три блоки: «Музичне</w:t>
      </w:r>
      <w:r w:rsidRPr="007255EC">
        <w:rPr>
          <w:sz w:val="27"/>
          <w:szCs w:val="27"/>
          <w:lang w:val="uk-UA"/>
        </w:rPr>
        <w:t xml:space="preserve">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5649D0" w:rsidRPr="007255EC" w:rsidRDefault="005649D0" w:rsidP="007255EC">
      <w:pPr>
        <w:ind w:firstLine="567"/>
        <w:jc w:val="both"/>
        <w:rPr>
          <w:sz w:val="27"/>
          <w:szCs w:val="27"/>
          <w:lang w:val="uk-UA"/>
        </w:rPr>
      </w:pPr>
      <w:r w:rsidRPr="007255EC">
        <w:rPr>
          <w:color w:val="000000"/>
          <w:spacing w:val="-3"/>
          <w:w w:val="109"/>
          <w:sz w:val="27"/>
          <w:szCs w:val="27"/>
          <w:lang w:val="uk-UA"/>
        </w:rPr>
        <w:t>Зміст навчальної програм</w:t>
      </w:r>
      <w:r w:rsidRPr="007255EC">
        <w:rPr>
          <w:color w:val="000000"/>
          <w:w w:val="109"/>
          <w:sz w:val="27"/>
          <w:szCs w:val="27"/>
          <w:lang w:val="uk-UA"/>
        </w:rPr>
        <w:t xml:space="preserve">и </w:t>
      </w:r>
      <w:r w:rsidRPr="007255EC">
        <w:rPr>
          <w:color w:val="000000"/>
          <w:sz w:val="27"/>
          <w:szCs w:val="27"/>
          <w:lang w:val="uk-UA"/>
        </w:rPr>
        <w:t xml:space="preserve">з </w:t>
      </w:r>
      <w:r w:rsidRPr="007255EC">
        <w:rPr>
          <w:color w:val="000000"/>
          <w:spacing w:val="-3"/>
          <w:w w:val="108"/>
          <w:sz w:val="27"/>
          <w:szCs w:val="27"/>
          <w:lang w:val="uk-UA"/>
        </w:rPr>
        <w:t>образот</w:t>
      </w:r>
      <w:r w:rsidRPr="007255EC">
        <w:rPr>
          <w:color w:val="000000"/>
          <w:spacing w:val="-3"/>
          <w:sz w:val="27"/>
          <w:szCs w:val="27"/>
          <w:lang w:val="uk-UA"/>
        </w:rPr>
        <w:t>ворчог</w:t>
      </w:r>
      <w:r w:rsidRPr="007255EC">
        <w:rPr>
          <w:color w:val="000000"/>
          <w:sz w:val="27"/>
          <w:szCs w:val="27"/>
          <w:lang w:val="uk-UA"/>
        </w:rPr>
        <w:t xml:space="preserve">о </w:t>
      </w:r>
      <w:r w:rsidRPr="007255EC">
        <w:rPr>
          <w:color w:val="000000"/>
          <w:spacing w:val="-3"/>
          <w:w w:val="108"/>
          <w:sz w:val="27"/>
          <w:szCs w:val="27"/>
          <w:lang w:val="uk-UA"/>
        </w:rPr>
        <w:t>мистецтв</w:t>
      </w:r>
      <w:r w:rsidRPr="007255EC">
        <w:rPr>
          <w:color w:val="000000"/>
          <w:w w:val="108"/>
          <w:sz w:val="27"/>
          <w:szCs w:val="27"/>
          <w:lang w:val="uk-UA"/>
        </w:rPr>
        <w:t>а</w:t>
      </w:r>
      <w:r w:rsidRPr="007255EC">
        <w:rPr>
          <w:color w:val="000000"/>
          <w:spacing w:val="33"/>
          <w:w w:val="108"/>
          <w:sz w:val="27"/>
          <w:szCs w:val="27"/>
          <w:lang w:val="uk-UA"/>
        </w:rPr>
        <w:t xml:space="preserve"> </w:t>
      </w:r>
      <w:r w:rsidRPr="007255EC">
        <w:rPr>
          <w:color w:val="000000"/>
          <w:sz w:val="27"/>
          <w:szCs w:val="27"/>
          <w:lang w:val="uk-UA"/>
        </w:rPr>
        <w:t xml:space="preserve">в </w:t>
      </w:r>
      <w:r w:rsidRPr="007255EC">
        <w:rPr>
          <w:color w:val="000000"/>
          <w:spacing w:val="-3"/>
          <w:w w:val="108"/>
          <w:sz w:val="27"/>
          <w:szCs w:val="27"/>
          <w:lang w:val="uk-UA"/>
        </w:rPr>
        <w:t>основні</w:t>
      </w:r>
      <w:r w:rsidRPr="007255EC">
        <w:rPr>
          <w:color w:val="000000"/>
          <w:w w:val="108"/>
          <w:sz w:val="27"/>
          <w:szCs w:val="27"/>
          <w:lang w:val="uk-UA"/>
        </w:rPr>
        <w:t>й</w:t>
      </w:r>
      <w:r w:rsidRPr="007255EC">
        <w:rPr>
          <w:color w:val="000000"/>
          <w:spacing w:val="33"/>
          <w:w w:val="108"/>
          <w:sz w:val="27"/>
          <w:szCs w:val="27"/>
          <w:lang w:val="uk-UA"/>
        </w:rPr>
        <w:t xml:space="preserve"> </w:t>
      </w:r>
      <w:r w:rsidRPr="007255EC">
        <w:rPr>
          <w:color w:val="000000"/>
          <w:spacing w:val="-3"/>
          <w:sz w:val="27"/>
          <w:szCs w:val="27"/>
          <w:lang w:val="uk-UA"/>
        </w:rPr>
        <w:t>школ</w:t>
      </w:r>
      <w:r w:rsidRPr="007255EC">
        <w:rPr>
          <w:color w:val="000000"/>
          <w:sz w:val="27"/>
          <w:szCs w:val="27"/>
          <w:lang w:val="uk-UA"/>
        </w:rPr>
        <w:t xml:space="preserve">і </w:t>
      </w:r>
      <w:r w:rsidRPr="007255EC">
        <w:rPr>
          <w:color w:val="000000"/>
          <w:spacing w:val="-3"/>
          <w:w w:val="108"/>
          <w:sz w:val="27"/>
          <w:szCs w:val="27"/>
          <w:lang w:val="uk-UA"/>
        </w:rPr>
        <w:t>реалізован</w:t>
      </w:r>
      <w:r w:rsidRPr="007255EC">
        <w:rPr>
          <w:color w:val="000000"/>
          <w:w w:val="108"/>
          <w:sz w:val="27"/>
          <w:szCs w:val="27"/>
          <w:lang w:val="uk-UA"/>
        </w:rPr>
        <w:t>о</w:t>
      </w:r>
      <w:r w:rsidRPr="007255EC">
        <w:rPr>
          <w:color w:val="000000"/>
          <w:spacing w:val="33"/>
          <w:w w:val="108"/>
          <w:sz w:val="27"/>
          <w:szCs w:val="27"/>
          <w:lang w:val="uk-UA"/>
        </w:rPr>
        <w:t xml:space="preserve"> </w:t>
      </w:r>
      <w:r w:rsidRPr="007255EC">
        <w:rPr>
          <w:color w:val="000000"/>
          <w:sz w:val="27"/>
          <w:szCs w:val="27"/>
          <w:lang w:val="uk-UA"/>
        </w:rPr>
        <w:t xml:space="preserve">в </w:t>
      </w:r>
      <w:r w:rsidRPr="007255EC">
        <w:rPr>
          <w:color w:val="000000"/>
          <w:spacing w:val="-3"/>
          <w:w w:val="108"/>
          <w:sz w:val="27"/>
          <w:szCs w:val="27"/>
          <w:lang w:val="uk-UA"/>
        </w:rPr>
        <w:t>підручника</w:t>
      </w:r>
      <w:r w:rsidRPr="007255EC">
        <w:rPr>
          <w:color w:val="000000"/>
          <w:w w:val="108"/>
          <w:sz w:val="27"/>
          <w:szCs w:val="27"/>
          <w:lang w:val="uk-UA"/>
        </w:rPr>
        <w:t>х</w:t>
      </w:r>
      <w:r w:rsidRPr="007255EC">
        <w:rPr>
          <w:color w:val="000000"/>
          <w:spacing w:val="33"/>
          <w:w w:val="108"/>
          <w:sz w:val="27"/>
          <w:szCs w:val="27"/>
          <w:lang w:val="uk-UA"/>
        </w:rPr>
        <w:t xml:space="preserve"> </w:t>
      </w:r>
      <w:r w:rsidRPr="007255EC">
        <w:rPr>
          <w:color w:val="000000"/>
          <w:spacing w:val="-3"/>
          <w:w w:val="109"/>
          <w:sz w:val="27"/>
          <w:szCs w:val="27"/>
          <w:lang w:val="uk-UA"/>
        </w:rPr>
        <w:t>«Образотвор</w:t>
      </w:r>
      <w:r w:rsidRPr="007255EC">
        <w:rPr>
          <w:color w:val="000000"/>
          <w:spacing w:val="-3"/>
          <w:sz w:val="27"/>
          <w:szCs w:val="27"/>
          <w:lang w:val="uk-UA"/>
        </w:rPr>
        <w:t>ч</w:t>
      </w:r>
      <w:r w:rsidRPr="007255EC">
        <w:rPr>
          <w:color w:val="000000"/>
          <w:sz w:val="27"/>
          <w:szCs w:val="27"/>
          <w:lang w:val="uk-UA"/>
        </w:rPr>
        <w:t>е</w:t>
      </w:r>
      <w:r w:rsidRPr="007255EC">
        <w:rPr>
          <w:color w:val="000000"/>
          <w:spacing w:val="22"/>
          <w:sz w:val="27"/>
          <w:szCs w:val="27"/>
          <w:lang w:val="uk-UA"/>
        </w:rPr>
        <w:t xml:space="preserve"> </w:t>
      </w:r>
      <w:r w:rsidRPr="007255EC">
        <w:rPr>
          <w:color w:val="000000"/>
          <w:spacing w:val="-3"/>
          <w:w w:val="108"/>
          <w:sz w:val="27"/>
          <w:szCs w:val="27"/>
          <w:lang w:val="uk-UA"/>
        </w:rPr>
        <w:t>мистецтво</w:t>
      </w:r>
      <w:r w:rsidRPr="007255EC">
        <w:rPr>
          <w:color w:val="000000"/>
          <w:w w:val="108"/>
          <w:sz w:val="27"/>
          <w:szCs w:val="27"/>
          <w:lang w:val="uk-UA"/>
        </w:rPr>
        <w:t>»</w:t>
      </w:r>
      <w:r w:rsidRPr="007255EC">
        <w:rPr>
          <w:color w:val="000000"/>
          <w:spacing w:val="11"/>
          <w:w w:val="108"/>
          <w:sz w:val="27"/>
          <w:szCs w:val="27"/>
          <w:lang w:val="uk-UA"/>
        </w:rPr>
        <w:t xml:space="preserve"> </w:t>
      </w:r>
      <w:r w:rsidRPr="007255EC">
        <w:rPr>
          <w:color w:val="000000"/>
          <w:spacing w:val="-3"/>
          <w:sz w:val="27"/>
          <w:szCs w:val="27"/>
          <w:lang w:val="uk-UA"/>
        </w:rPr>
        <w:t>дл</w:t>
      </w:r>
      <w:r w:rsidRPr="007255EC">
        <w:rPr>
          <w:color w:val="000000"/>
          <w:sz w:val="27"/>
          <w:szCs w:val="27"/>
          <w:lang w:val="uk-UA"/>
        </w:rPr>
        <w:t xml:space="preserve">я </w:t>
      </w:r>
      <w:r w:rsidRPr="007255EC">
        <w:rPr>
          <w:color w:val="000000"/>
          <w:spacing w:val="-3"/>
          <w:sz w:val="27"/>
          <w:szCs w:val="27"/>
          <w:lang w:val="uk-UA"/>
        </w:rPr>
        <w:t>5</w:t>
      </w:r>
      <w:r w:rsidRPr="007255EC">
        <w:rPr>
          <w:color w:val="000000"/>
          <w:spacing w:val="23"/>
          <w:sz w:val="27"/>
          <w:szCs w:val="27"/>
          <w:lang w:val="uk-UA"/>
        </w:rPr>
        <w:t xml:space="preserve"> </w:t>
      </w:r>
      <w:r w:rsidRPr="007255EC">
        <w:rPr>
          <w:color w:val="000000"/>
          <w:spacing w:val="-3"/>
          <w:sz w:val="27"/>
          <w:szCs w:val="27"/>
          <w:lang w:val="uk-UA"/>
        </w:rPr>
        <w:t>класі</w:t>
      </w:r>
      <w:r w:rsidRPr="007255EC">
        <w:rPr>
          <w:color w:val="000000"/>
          <w:sz w:val="27"/>
          <w:szCs w:val="27"/>
          <w:lang w:val="uk-UA"/>
        </w:rPr>
        <w:t xml:space="preserve">в </w:t>
      </w:r>
      <w:r w:rsidRPr="007255EC">
        <w:rPr>
          <w:color w:val="000000"/>
          <w:spacing w:val="-3"/>
          <w:sz w:val="27"/>
          <w:szCs w:val="27"/>
          <w:lang w:val="uk-UA"/>
        </w:rPr>
        <w:t>(</w:t>
      </w:r>
      <w:r w:rsidRPr="007255EC">
        <w:rPr>
          <w:sz w:val="27"/>
          <w:szCs w:val="27"/>
          <w:lang w:val="uk-UA"/>
        </w:rPr>
        <w:t>Калініченко О.В., Сергієнко В.В.</w:t>
      </w:r>
      <w:r w:rsidRPr="007255EC">
        <w:rPr>
          <w:color w:val="000000"/>
          <w:spacing w:val="-3"/>
          <w:w w:val="110"/>
          <w:sz w:val="27"/>
          <w:szCs w:val="27"/>
          <w:lang w:val="uk-UA"/>
        </w:rPr>
        <w:t>) (</w:t>
      </w:r>
      <w:r w:rsidRPr="007255EC">
        <w:rPr>
          <w:sz w:val="27"/>
          <w:szCs w:val="27"/>
          <w:lang w:val="uk-UA"/>
        </w:rPr>
        <w:t>Вид-во «</w:t>
      </w:r>
      <w:proofErr w:type="spellStart"/>
      <w:r w:rsidRPr="007255EC">
        <w:rPr>
          <w:sz w:val="27"/>
          <w:szCs w:val="27"/>
          <w:lang w:val="uk-UA"/>
        </w:rPr>
        <w:t>Генеза</w:t>
      </w:r>
      <w:proofErr w:type="spellEnd"/>
      <w:r w:rsidRPr="007255EC">
        <w:rPr>
          <w:sz w:val="27"/>
          <w:szCs w:val="27"/>
          <w:lang w:val="uk-UA"/>
        </w:rPr>
        <w:t>», 2012)</w:t>
      </w:r>
      <w:r w:rsidRPr="007255EC">
        <w:rPr>
          <w:color w:val="000000"/>
          <w:w w:val="110"/>
          <w:sz w:val="27"/>
          <w:szCs w:val="27"/>
          <w:lang w:val="uk-UA"/>
        </w:rPr>
        <w:t>;</w:t>
      </w:r>
      <w:r w:rsidRPr="007255EC">
        <w:rPr>
          <w:color w:val="000000"/>
          <w:spacing w:val="18"/>
          <w:w w:val="110"/>
          <w:sz w:val="27"/>
          <w:szCs w:val="27"/>
          <w:lang w:val="uk-UA"/>
        </w:rPr>
        <w:t xml:space="preserve"> </w:t>
      </w:r>
      <w:r w:rsidRPr="007255EC">
        <w:rPr>
          <w:color w:val="000000"/>
          <w:spacing w:val="-3"/>
          <w:w w:val="110"/>
          <w:sz w:val="27"/>
          <w:szCs w:val="27"/>
          <w:lang w:val="uk-UA"/>
        </w:rPr>
        <w:t>«Образотворч</w:t>
      </w:r>
      <w:r w:rsidRPr="007255EC">
        <w:rPr>
          <w:color w:val="000000"/>
          <w:w w:val="110"/>
          <w:sz w:val="27"/>
          <w:szCs w:val="27"/>
          <w:lang w:val="uk-UA"/>
        </w:rPr>
        <w:t>е</w:t>
      </w:r>
      <w:r w:rsidRPr="007255EC">
        <w:rPr>
          <w:color w:val="000000"/>
          <w:spacing w:val="1"/>
          <w:w w:val="110"/>
          <w:sz w:val="27"/>
          <w:szCs w:val="27"/>
          <w:lang w:val="uk-UA"/>
        </w:rPr>
        <w:t xml:space="preserve"> </w:t>
      </w:r>
      <w:r w:rsidRPr="007255EC">
        <w:rPr>
          <w:color w:val="000000"/>
          <w:spacing w:val="-3"/>
          <w:w w:val="108"/>
          <w:sz w:val="27"/>
          <w:szCs w:val="27"/>
          <w:lang w:val="uk-UA"/>
        </w:rPr>
        <w:t>мисте</w:t>
      </w:r>
      <w:r w:rsidRPr="007255EC">
        <w:rPr>
          <w:color w:val="000000"/>
          <w:spacing w:val="-3"/>
          <w:sz w:val="27"/>
          <w:szCs w:val="27"/>
          <w:lang w:val="uk-UA"/>
        </w:rPr>
        <w:t>цтво</w:t>
      </w:r>
      <w:r w:rsidRPr="007255EC">
        <w:rPr>
          <w:color w:val="000000"/>
          <w:sz w:val="27"/>
          <w:szCs w:val="27"/>
          <w:lang w:val="uk-UA"/>
        </w:rPr>
        <w:t>»</w:t>
      </w:r>
      <w:r w:rsidRPr="007255EC">
        <w:rPr>
          <w:color w:val="000000"/>
          <w:spacing w:val="28"/>
          <w:sz w:val="27"/>
          <w:szCs w:val="27"/>
          <w:lang w:val="uk-UA"/>
        </w:rPr>
        <w:t xml:space="preserve"> </w:t>
      </w:r>
      <w:r w:rsidRPr="007255EC">
        <w:rPr>
          <w:color w:val="000000"/>
          <w:spacing w:val="-3"/>
          <w:sz w:val="27"/>
          <w:szCs w:val="27"/>
          <w:lang w:val="uk-UA"/>
        </w:rPr>
        <w:t>дл</w:t>
      </w:r>
      <w:r w:rsidRPr="007255EC">
        <w:rPr>
          <w:color w:val="000000"/>
          <w:sz w:val="27"/>
          <w:szCs w:val="27"/>
          <w:lang w:val="uk-UA"/>
        </w:rPr>
        <w:t xml:space="preserve">я </w:t>
      </w:r>
      <w:r w:rsidRPr="007255EC">
        <w:rPr>
          <w:color w:val="000000"/>
          <w:spacing w:val="-3"/>
          <w:sz w:val="27"/>
          <w:szCs w:val="27"/>
          <w:lang w:val="uk-UA"/>
        </w:rPr>
        <w:t>6 класі</w:t>
      </w:r>
      <w:r w:rsidRPr="007255EC">
        <w:rPr>
          <w:color w:val="000000"/>
          <w:sz w:val="27"/>
          <w:szCs w:val="27"/>
          <w:lang w:val="uk-UA"/>
        </w:rPr>
        <w:t xml:space="preserve">в </w:t>
      </w:r>
      <w:r w:rsidRPr="007255EC">
        <w:rPr>
          <w:color w:val="000000"/>
          <w:spacing w:val="-3"/>
          <w:sz w:val="27"/>
          <w:szCs w:val="27"/>
          <w:lang w:val="uk-UA"/>
        </w:rPr>
        <w:t>(</w:t>
      </w:r>
      <w:r w:rsidRPr="007255EC">
        <w:rPr>
          <w:sz w:val="27"/>
          <w:szCs w:val="27"/>
          <w:lang w:val="uk-UA"/>
        </w:rPr>
        <w:t xml:space="preserve">Бєлкіна Е.В., Поліщук А.А., Фесенко Л.В., Рубля Т.Є., </w:t>
      </w:r>
      <w:proofErr w:type="spellStart"/>
      <w:r w:rsidRPr="007255EC">
        <w:rPr>
          <w:sz w:val="27"/>
          <w:szCs w:val="27"/>
          <w:lang w:val="uk-UA"/>
        </w:rPr>
        <w:t>Федун</w:t>
      </w:r>
      <w:proofErr w:type="spellEnd"/>
      <w:r w:rsidRPr="007255EC">
        <w:rPr>
          <w:sz w:val="27"/>
          <w:szCs w:val="27"/>
          <w:lang w:val="uk-UA"/>
        </w:rPr>
        <w:t xml:space="preserve"> С.І., Желєзняк С.І., Марчук Ж.С.) (Вид.-чий дім «Освіта», 2013); </w:t>
      </w:r>
      <w:r w:rsidRPr="007255EC">
        <w:rPr>
          <w:color w:val="000000"/>
          <w:spacing w:val="-3"/>
          <w:w w:val="110"/>
          <w:sz w:val="27"/>
          <w:szCs w:val="27"/>
          <w:lang w:val="uk-UA"/>
        </w:rPr>
        <w:t>«Образотворч</w:t>
      </w:r>
      <w:r w:rsidRPr="007255EC">
        <w:rPr>
          <w:color w:val="000000"/>
          <w:w w:val="110"/>
          <w:sz w:val="27"/>
          <w:szCs w:val="27"/>
          <w:lang w:val="uk-UA"/>
        </w:rPr>
        <w:t>е</w:t>
      </w:r>
      <w:r w:rsidRPr="007255EC">
        <w:rPr>
          <w:color w:val="000000"/>
          <w:spacing w:val="1"/>
          <w:w w:val="110"/>
          <w:sz w:val="27"/>
          <w:szCs w:val="27"/>
          <w:lang w:val="uk-UA"/>
        </w:rPr>
        <w:t xml:space="preserve"> </w:t>
      </w:r>
      <w:r w:rsidRPr="007255EC">
        <w:rPr>
          <w:color w:val="000000"/>
          <w:spacing w:val="-3"/>
          <w:w w:val="108"/>
          <w:sz w:val="27"/>
          <w:szCs w:val="27"/>
          <w:lang w:val="uk-UA"/>
        </w:rPr>
        <w:t>мисте</w:t>
      </w:r>
      <w:r w:rsidRPr="007255EC">
        <w:rPr>
          <w:color w:val="000000"/>
          <w:spacing w:val="-3"/>
          <w:sz w:val="27"/>
          <w:szCs w:val="27"/>
          <w:lang w:val="uk-UA"/>
        </w:rPr>
        <w:t>цтво</w:t>
      </w:r>
      <w:r w:rsidRPr="007255EC">
        <w:rPr>
          <w:color w:val="000000"/>
          <w:sz w:val="27"/>
          <w:szCs w:val="27"/>
          <w:lang w:val="uk-UA"/>
        </w:rPr>
        <w:t>»</w:t>
      </w:r>
      <w:r w:rsidRPr="007255EC">
        <w:rPr>
          <w:color w:val="000000"/>
          <w:spacing w:val="28"/>
          <w:sz w:val="27"/>
          <w:szCs w:val="27"/>
          <w:lang w:val="uk-UA"/>
        </w:rPr>
        <w:t xml:space="preserve"> </w:t>
      </w:r>
      <w:r w:rsidRPr="007255EC">
        <w:rPr>
          <w:sz w:val="27"/>
          <w:szCs w:val="27"/>
          <w:lang w:val="uk-UA"/>
        </w:rPr>
        <w:t>для</w:t>
      </w:r>
      <w:r w:rsidRPr="007255EC">
        <w:rPr>
          <w:color w:val="000000"/>
          <w:spacing w:val="-3"/>
          <w:sz w:val="27"/>
          <w:szCs w:val="27"/>
          <w:lang w:val="uk-UA"/>
        </w:rPr>
        <w:t xml:space="preserve"> </w:t>
      </w:r>
      <w:r w:rsidRPr="007255EC">
        <w:rPr>
          <w:color w:val="000000"/>
          <w:sz w:val="27"/>
          <w:szCs w:val="27"/>
          <w:lang w:val="uk-UA"/>
        </w:rPr>
        <w:t>7 класів.</w:t>
      </w:r>
      <w:r w:rsidRPr="007255EC">
        <w:rPr>
          <w:sz w:val="27"/>
          <w:szCs w:val="27"/>
          <w:lang w:val="uk-UA"/>
        </w:rPr>
        <w:t xml:space="preserve"> </w:t>
      </w:r>
    </w:p>
    <w:p w:rsidR="005649D0" w:rsidRPr="007255EC" w:rsidRDefault="005649D0" w:rsidP="007255EC">
      <w:pPr>
        <w:pStyle w:val="a4"/>
        <w:shd w:val="clear" w:color="auto" w:fill="FFFFFF"/>
        <w:spacing w:before="0" w:beforeAutospacing="0" w:after="0" w:afterAutospacing="0"/>
        <w:ind w:firstLine="567"/>
        <w:contextualSpacing/>
        <w:jc w:val="both"/>
        <w:textAlignment w:val="top"/>
        <w:rPr>
          <w:color w:val="000000"/>
          <w:sz w:val="27"/>
          <w:szCs w:val="27"/>
        </w:rPr>
      </w:pPr>
      <w:r w:rsidRPr="007255EC">
        <w:rPr>
          <w:color w:val="000000"/>
          <w:sz w:val="27"/>
          <w:szCs w:val="27"/>
        </w:rPr>
        <w:t xml:space="preserve">Навчально-методичний апарат підручників курсу «Мистецтво» спрямовано на реалізацію їх основних функцій і ґрунтується на наступних засадах: змістове наповнення, характер викладу матеріалу, побудови системи методів і прийомів навчання, що відповідають віковим психологічним особливостям учнів початкових класів; згідно з вимогами програми вони </w:t>
      </w:r>
      <w:r w:rsidRPr="007255EC">
        <w:rPr>
          <w:i/>
          <w:color w:val="000000"/>
          <w:sz w:val="27"/>
          <w:szCs w:val="27"/>
        </w:rPr>
        <w:t>доступні</w:t>
      </w:r>
      <w:r w:rsidRPr="007255EC">
        <w:rPr>
          <w:color w:val="000000"/>
          <w:sz w:val="27"/>
          <w:szCs w:val="27"/>
        </w:rPr>
        <w:t>, різноманітні,</w:t>
      </w:r>
      <w:r w:rsidRPr="007255EC">
        <w:rPr>
          <w:i/>
          <w:color w:val="000000"/>
          <w:sz w:val="27"/>
          <w:szCs w:val="27"/>
        </w:rPr>
        <w:t xml:space="preserve"> </w:t>
      </w:r>
      <w:r w:rsidRPr="007255EC">
        <w:rPr>
          <w:color w:val="000000"/>
          <w:sz w:val="27"/>
          <w:szCs w:val="27"/>
        </w:rPr>
        <w:t xml:space="preserve">тісно пов’язані з життєвим досвідом, пізнавальними інтересами і потребами дитини; вони враховують те, що молодші школярі не можуть повноцінно засвоїти на одному уроці багато нових слів і понять, тому визначення останніх подаються в елементарних, спрощених формулюваннях і підкріплюються конкретними й зрозумілими дітям прикладами й ілюстраціями; вміщені в рукописі підручників запитання, завдання, вправи </w:t>
      </w:r>
      <w:r w:rsidRPr="007255EC">
        <w:rPr>
          <w:i/>
          <w:color w:val="000000"/>
          <w:sz w:val="27"/>
          <w:szCs w:val="27"/>
        </w:rPr>
        <w:t>дидактично доцільні</w:t>
      </w:r>
      <w:r w:rsidRPr="007255EC">
        <w:rPr>
          <w:color w:val="000000"/>
          <w:sz w:val="27"/>
          <w:szCs w:val="27"/>
        </w:rPr>
        <w:t xml:space="preserve">, вони актуалізують досвід дітей, що є важливим для повноцінного засвоєння нового художньо-пізнавального матеріалу і його застосування, закріплення у власній художньо-практичній діяльності; виконання завдань передбачає </w:t>
      </w:r>
      <w:r w:rsidRPr="007255EC">
        <w:rPr>
          <w:i/>
          <w:color w:val="000000"/>
          <w:sz w:val="27"/>
          <w:szCs w:val="27"/>
        </w:rPr>
        <w:t>диференціацію,</w:t>
      </w:r>
      <w:r w:rsidRPr="007255EC">
        <w:rPr>
          <w:color w:val="000000"/>
          <w:sz w:val="27"/>
          <w:szCs w:val="27"/>
        </w:rPr>
        <w:t xml:space="preserve"> з урахуванням різних рівнів розвитку дітей (наприклад, завдання з малювання чи ліплення передбачає можливість вибору дитиною простішого або складнішого варіанту виконання, при імпровізації інструментального супроводу до пісень учень обирає дитячий інструмент, який відповідає не лише музичному образу, а і його виконавським інтересам і можливостям); для формування здатності особистості до культурного самовираження й розвитку творчих здібностей у підручниках поряд із запитаннями на засвоєння навчального матеріалу і завдань суто тренувального характеру вміщено </w:t>
      </w:r>
      <w:r w:rsidRPr="007255EC">
        <w:rPr>
          <w:i/>
          <w:color w:val="000000"/>
          <w:sz w:val="27"/>
          <w:szCs w:val="27"/>
        </w:rPr>
        <w:t>художньо-творчі завдання:</w:t>
      </w:r>
      <w:r w:rsidRPr="007255EC">
        <w:rPr>
          <w:color w:val="000000"/>
          <w:sz w:val="27"/>
          <w:szCs w:val="27"/>
        </w:rPr>
        <w:t xml:space="preserve"> імпровізувати  ритмічний супровід  до пісні на дитячих інструментах, створити на них своєрідні «звукові картини», інсценувати пісню з елементами перевтілення, фантазувати й придумувати оригінальні образи у перебігу виконання художньо-практичної роботи; </w:t>
      </w:r>
      <w:r w:rsidRPr="007255EC">
        <w:rPr>
          <w:i/>
          <w:color w:val="000000"/>
          <w:sz w:val="27"/>
          <w:szCs w:val="27"/>
        </w:rPr>
        <w:t>візуальний матеріал</w:t>
      </w:r>
      <w:r w:rsidRPr="007255EC">
        <w:rPr>
          <w:color w:val="000000"/>
          <w:sz w:val="27"/>
          <w:szCs w:val="27"/>
        </w:rPr>
        <w:t xml:space="preserve"> виконує </w:t>
      </w:r>
      <w:r w:rsidRPr="007255EC">
        <w:rPr>
          <w:i/>
          <w:color w:val="000000"/>
          <w:sz w:val="27"/>
          <w:szCs w:val="27"/>
        </w:rPr>
        <w:t>дидактичну функцію</w:t>
      </w:r>
      <w:r w:rsidRPr="007255EC">
        <w:rPr>
          <w:color w:val="000000"/>
          <w:sz w:val="27"/>
          <w:szCs w:val="27"/>
        </w:rPr>
        <w:t xml:space="preserve">, а не допоміжну суто ілюстративну, що конче важливо для усвідомлення і закріплення мистецьких знань і вмінь, адже репродукції мистецьких шедеврів, фотографії, педагогічні малюнки, ритмічні схеми-партитури  є суттєвим джерелом художньої інформації; водночас логічно розміщені кольорові ілюстрації мають також  естетико-виховну і загальнокультурну цінність, вони спрямовані на розвиток культури естетичного </w:t>
      </w:r>
      <w:r w:rsidRPr="007255EC">
        <w:rPr>
          <w:color w:val="000000"/>
          <w:sz w:val="27"/>
          <w:szCs w:val="27"/>
        </w:rPr>
        <w:lastRenderedPageBreak/>
        <w:t xml:space="preserve">сприймання, смаку, художнього мислення; розроблений навчально-методичний апарат, що включає систему запитань і завдань різних рівнів і типів, актуалізує </w:t>
      </w:r>
      <w:r w:rsidRPr="007255EC">
        <w:rPr>
          <w:rStyle w:val="a5"/>
          <w:b w:val="0"/>
          <w:i/>
          <w:color w:val="000000"/>
          <w:sz w:val="27"/>
          <w:szCs w:val="27"/>
        </w:rPr>
        <w:t>практичну спрямованість</w:t>
      </w:r>
      <w:r w:rsidRPr="007255EC">
        <w:rPr>
          <w:rStyle w:val="a5"/>
          <w:b w:val="0"/>
          <w:color w:val="000000"/>
          <w:sz w:val="27"/>
          <w:szCs w:val="27"/>
        </w:rPr>
        <w:t xml:space="preserve"> змісту, його зв’язок із </w:t>
      </w:r>
      <w:r w:rsidRPr="007255EC">
        <w:rPr>
          <w:color w:val="000000"/>
          <w:sz w:val="27"/>
          <w:szCs w:val="27"/>
        </w:rPr>
        <w:t>життєдіяльністю</w:t>
      </w:r>
      <w:r w:rsidRPr="007255EC">
        <w:rPr>
          <w:rStyle w:val="a5"/>
          <w:b w:val="0"/>
          <w:color w:val="000000"/>
          <w:sz w:val="27"/>
          <w:szCs w:val="27"/>
        </w:rPr>
        <w:t xml:space="preserve"> дітей молодшого шкільного віку, </w:t>
      </w:r>
      <w:r w:rsidRPr="007255EC">
        <w:rPr>
          <w:color w:val="000000"/>
          <w:sz w:val="27"/>
          <w:szCs w:val="27"/>
        </w:rPr>
        <w:t xml:space="preserve">з природним і культурним середовищем. </w:t>
      </w:r>
    </w:p>
    <w:p w:rsidR="007332F7" w:rsidRPr="007255EC" w:rsidRDefault="007332F7" w:rsidP="007255EC">
      <w:pPr>
        <w:tabs>
          <w:tab w:val="num" w:pos="720"/>
        </w:tabs>
        <w:ind w:firstLine="567"/>
        <w:jc w:val="both"/>
        <w:rPr>
          <w:bCs/>
          <w:sz w:val="27"/>
          <w:szCs w:val="27"/>
          <w:lang w:val="uk-UA"/>
        </w:rPr>
      </w:pPr>
      <w:r w:rsidRPr="007255EC">
        <w:rPr>
          <w:b/>
          <w:bCs/>
          <w:i/>
          <w:sz w:val="27"/>
          <w:szCs w:val="27"/>
          <w:lang w:val="uk-UA"/>
        </w:rPr>
        <w:t>Профільне навчання</w:t>
      </w:r>
      <w:r w:rsidRPr="007255EC">
        <w:rPr>
          <w:bCs/>
          <w:sz w:val="27"/>
          <w:szCs w:val="27"/>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7255EC">
        <w:rPr>
          <w:bCs/>
          <w:i/>
          <w:sz w:val="27"/>
          <w:szCs w:val="27"/>
          <w:lang w:val="uk-UA"/>
        </w:rPr>
        <w:t xml:space="preserve">є </w:t>
      </w:r>
      <w:r w:rsidRPr="007255EC">
        <w:rPr>
          <w:b/>
          <w:bCs/>
          <w:i/>
          <w:sz w:val="27"/>
          <w:szCs w:val="27"/>
          <w:lang w:val="uk-UA"/>
        </w:rPr>
        <w:t>профільним</w:t>
      </w:r>
      <w:r w:rsidRPr="007255EC">
        <w:rPr>
          <w:bCs/>
          <w:sz w:val="27"/>
          <w:szCs w:val="27"/>
          <w:lang w:val="uk-UA"/>
        </w:rPr>
        <w:t xml:space="preserve"> з відповідним годинним навантаженням: 5 годин у 10-му класі, 5 годин – в 11-му класі.</w:t>
      </w:r>
    </w:p>
    <w:p w:rsidR="007332F7" w:rsidRPr="007255EC" w:rsidRDefault="007332F7" w:rsidP="007255EC">
      <w:pPr>
        <w:widowControl w:val="0"/>
        <w:ind w:firstLine="567"/>
        <w:jc w:val="both"/>
        <w:rPr>
          <w:rFonts w:eastAsia="Calibri"/>
          <w:bCs/>
          <w:color w:val="000000"/>
          <w:sz w:val="27"/>
          <w:szCs w:val="27"/>
          <w:lang w:val="uk-UA"/>
        </w:rPr>
      </w:pPr>
      <w:r w:rsidRPr="007255EC">
        <w:rPr>
          <w:rFonts w:eastAsia="Calibri"/>
          <w:bCs/>
          <w:color w:val="000000"/>
          <w:sz w:val="27"/>
          <w:szCs w:val="27"/>
          <w:lang w:val="uk-UA"/>
        </w:rPr>
        <w:t>У 2018/2019 н</w:t>
      </w:r>
      <w:r w:rsidR="007255EC" w:rsidRPr="007255EC">
        <w:rPr>
          <w:rFonts w:eastAsia="Calibri"/>
          <w:bCs/>
          <w:color w:val="000000"/>
          <w:sz w:val="27"/>
          <w:szCs w:val="27"/>
          <w:lang w:val="uk-UA"/>
        </w:rPr>
        <w:t>.</w:t>
      </w:r>
      <w:r w:rsidRPr="007255EC">
        <w:rPr>
          <w:rFonts w:eastAsia="Calibri"/>
          <w:bCs/>
          <w:color w:val="000000"/>
          <w:sz w:val="27"/>
          <w:szCs w:val="27"/>
          <w:lang w:val="uk-UA"/>
        </w:rPr>
        <w:t>р</w:t>
      </w:r>
      <w:r w:rsidR="007255EC" w:rsidRPr="007255EC">
        <w:rPr>
          <w:rFonts w:eastAsia="Calibri"/>
          <w:bCs/>
          <w:color w:val="000000"/>
          <w:sz w:val="27"/>
          <w:szCs w:val="27"/>
          <w:lang w:val="uk-UA"/>
        </w:rPr>
        <w:t>.</w:t>
      </w:r>
      <w:r w:rsidRPr="007255EC">
        <w:rPr>
          <w:rFonts w:eastAsia="Calibri"/>
          <w:bCs/>
          <w:color w:val="000000"/>
          <w:sz w:val="27"/>
          <w:szCs w:val="27"/>
          <w:lang w:val="uk-UA"/>
        </w:rPr>
        <w:t xml:space="preserve"> учні 10-х класів навчатимуться за навчальними програмами «Мистецтво. 10-11 класи. Рівень стандарту» та «Мистецтво. 10-11 класи. Профільний рівень» (авт.</w:t>
      </w:r>
      <w:r w:rsidRPr="007255EC">
        <w:rPr>
          <w:rFonts w:eastAsia="Calibri"/>
          <w:color w:val="000000"/>
          <w:sz w:val="27"/>
          <w:szCs w:val="27"/>
          <w:lang w:val="uk-UA"/>
        </w:rPr>
        <w:t xml:space="preserve"> </w:t>
      </w:r>
      <w:proofErr w:type="spellStart"/>
      <w:r w:rsidRPr="007255EC">
        <w:rPr>
          <w:rFonts w:eastAsia="Calibri"/>
          <w:color w:val="000000"/>
          <w:sz w:val="27"/>
          <w:szCs w:val="27"/>
          <w:lang w:val="uk-UA"/>
        </w:rPr>
        <w:t>Абрамян</w:t>
      </w:r>
      <w:proofErr w:type="spellEnd"/>
      <w:r w:rsidRPr="007255EC">
        <w:rPr>
          <w:rFonts w:eastAsia="Calibri"/>
          <w:color w:val="000000"/>
          <w:sz w:val="27"/>
          <w:szCs w:val="27"/>
          <w:lang w:val="uk-UA"/>
        </w:rPr>
        <w:t xml:space="preserve"> Т.О., </w:t>
      </w:r>
      <w:proofErr w:type="spellStart"/>
      <w:r w:rsidRPr="007255EC">
        <w:rPr>
          <w:rFonts w:eastAsia="Calibri"/>
          <w:color w:val="000000"/>
          <w:sz w:val="27"/>
          <w:szCs w:val="27"/>
          <w:lang w:val="uk-UA"/>
        </w:rPr>
        <w:t>Аристова</w:t>
      </w:r>
      <w:proofErr w:type="spellEnd"/>
      <w:r w:rsidRPr="007255EC">
        <w:rPr>
          <w:rFonts w:eastAsia="Calibri"/>
          <w:color w:val="000000"/>
          <w:sz w:val="27"/>
          <w:szCs w:val="27"/>
          <w:lang w:val="uk-UA"/>
        </w:rPr>
        <w:t xml:space="preserve"> Л.С., Гайдамака О.В., </w:t>
      </w:r>
      <w:proofErr w:type="spellStart"/>
      <w:r w:rsidRPr="007255EC">
        <w:rPr>
          <w:rFonts w:eastAsia="Calibri"/>
          <w:color w:val="000000"/>
          <w:sz w:val="27"/>
          <w:szCs w:val="27"/>
          <w:lang w:val="uk-UA"/>
        </w:rPr>
        <w:t>Гараздовська</w:t>
      </w:r>
      <w:proofErr w:type="spellEnd"/>
      <w:r w:rsidRPr="007255EC">
        <w:rPr>
          <w:rFonts w:eastAsia="Calibri"/>
          <w:color w:val="000000"/>
          <w:sz w:val="27"/>
          <w:szCs w:val="27"/>
          <w:lang w:val="uk-UA"/>
        </w:rPr>
        <w:t xml:space="preserve"> М.Т., Гречана О.І., </w:t>
      </w:r>
      <w:proofErr w:type="spellStart"/>
      <w:r w:rsidRPr="007255EC">
        <w:rPr>
          <w:rFonts w:eastAsia="Calibri"/>
          <w:color w:val="000000"/>
          <w:sz w:val="27"/>
          <w:szCs w:val="27"/>
          <w:lang w:val="uk-UA"/>
        </w:rPr>
        <w:t>Гурин</w:t>
      </w:r>
      <w:proofErr w:type="spellEnd"/>
      <w:r w:rsidRPr="007255EC">
        <w:rPr>
          <w:rFonts w:eastAsia="Calibri"/>
          <w:color w:val="000000"/>
          <w:sz w:val="27"/>
          <w:szCs w:val="27"/>
          <w:lang w:val="uk-UA"/>
        </w:rPr>
        <w:t xml:space="preserve"> О.М., Новикова Н.В., </w:t>
      </w:r>
      <w:proofErr w:type="spellStart"/>
      <w:r w:rsidRPr="007255EC">
        <w:rPr>
          <w:rFonts w:eastAsia="Calibri"/>
          <w:color w:val="000000"/>
          <w:sz w:val="27"/>
          <w:szCs w:val="27"/>
          <w:lang w:val="uk-UA"/>
        </w:rPr>
        <w:t>Пірог</w:t>
      </w:r>
      <w:proofErr w:type="spellEnd"/>
      <w:r w:rsidRPr="007255EC">
        <w:rPr>
          <w:rFonts w:eastAsia="Calibri"/>
          <w:color w:val="000000"/>
          <w:sz w:val="27"/>
          <w:szCs w:val="27"/>
          <w:lang w:val="uk-UA"/>
        </w:rPr>
        <w:t xml:space="preserve"> А.Г., </w:t>
      </w:r>
      <w:proofErr w:type="spellStart"/>
      <w:r w:rsidRPr="007255EC">
        <w:rPr>
          <w:rFonts w:eastAsia="Calibri"/>
          <w:color w:val="000000"/>
          <w:sz w:val="27"/>
          <w:szCs w:val="27"/>
          <w:lang w:val="uk-UA"/>
        </w:rPr>
        <w:t>Просіна</w:t>
      </w:r>
      <w:proofErr w:type="spellEnd"/>
      <w:r w:rsidRPr="007255EC">
        <w:rPr>
          <w:rFonts w:eastAsia="Calibri"/>
          <w:color w:val="000000"/>
          <w:sz w:val="27"/>
          <w:szCs w:val="27"/>
          <w:lang w:val="uk-UA"/>
        </w:rPr>
        <w:t xml:space="preserve"> О.В.), </w:t>
      </w:r>
      <w:r w:rsidRPr="007255EC">
        <w:rPr>
          <w:rFonts w:eastAsia="Calibri"/>
          <w:bCs/>
          <w:color w:val="000000"/>
          <w:sz w:val="27"/>
          <w:szCs w:val="27"/>
          <w:lang w:val="uk-UA"/>
        </w:rPr>
        <w:t>затвердженими наказом МОН від 23.10 2017 № 1407 «Про надання грифу навчальним програмам для учнів 10-11 класі закладів загальної середньої освіти». Програми розміщені на офіційному веб-сайті МОН (</w:t>
      </w:r>
      <w:r w:rsidRPr="007255EC">
        <w:rPr>
          <w:rFonts w:eastAsia="Calibri"/>
          <w:bCs/>
          <w:sz w:val="27"/>
          <w:szCs w:val="27"/>
          <w:lang w:val="uk-UA"/>
        </w:rPr>
        <w:t>https://mon.gov.ua/ua/osvita/zagalna-serednya-osvita/navchalni-programi/navchalni-programi-dlya-10-11-klasiv</w:t>
      </w:r>
      <w:r w:rsidRPr="007255EC">
        <w:rPr>
          <w:rFonts w:eastAsia="Calibri"/>
          <w:bCs/>
          <w:color w:val="000000"/>
          <w:sz w:val="27"/>
          <w:szCs w:val="27"/>
          <w:lang w:val="uk-UA"/>
        </w:rPr>
        <w:t>)</w:t>
      </w:r>
      <w:r w:rsidR="007255EC" w:rsidRPr="007255EC">
        <w:rPr>
          <w:rFonts w:eastAsia="Calibri"/>
          <w:bCs/>
          <w:color w:val="000000"/>
          <w:sz w:val="27"/>
          <w:szCs w:val="27"/>
          <w:lang w:val="uk-UA"/>
        </w:rPr>
        <w:t>.</w:t>
      </w:r>
    </w:p>
    <w:p w:rsidR="007332F7" w:rsidRPr="007255EC" w:rsidRDefault="007332F7" w:rsidP="007255EC">
      <w:pPr>
        <w:ind w:firstLine="567"/>
        <w:jc w:val="both"/>
        <w:rPr>
          <w:bCs/>
          <w:sz w:val="27"/>
          <w:szCs w:val="27"/>
          <w:lang w:val="uk-UA"/>
        </w:rPr>
      </w:pPr>
      <w:r w:rsidRPr="007255EC">
        <w:rPr>
          <w:bCs/>
          <w:sz w:val="27"/>
          <w:szCs w:val="27"/>
          <w:lang w:val="uk-UA"/>
        </w:rPr>
        <w:t xml:space="preserve">Для реалізації ідей </w:t>
      </w:r>
      <w:r w:rsidRPr="007255EC">
        <w:rPr>
          <w:b/>
          <w:bCs/>
          <w:i/>
          <w:sz w:val="27"/>
          <w:szCs w:val="27"/>
          <w:lang w:val="uk-UA"/>
        </w:rPr>
        <w:t>профільного навчання</w:t>
      </w:r>
      <w:r w:rsidRPr="007255EC">
        <w:rPr>
          <w:bCs/>
          <w:sz w:val="27"/>
          <w:szCs w:val="27"/>
          <w:lang w:val="uk-UA"/>
        </w:rPr>
        <w:t xml:space="preserve"> та надання можливостей вибору учнями набути певні мистецькі вміння з улюбленого виду діяльності програма </w:t>
      </w:r>
      <w:r w:rsidRPr="007255EC">
        <w:rPr>
          <w:bCs/>
          <w:i/>
          <w:sz w:val="27"/>
          <w:szCs w:val="27"/>
          <w:lang w:val="uk-UA"/>
        </w:rPr>
        <w:t>«</w:t>
      </w:r>
      <w:r w:rsidRPr="007255EC">
        <w:rPr>
          <w:b/>
          <w:bCs/>
          <w:i/>
          <w:sz w:val="27"/>
          <w:szCs w:val="27"/>
          <w:lang w:val="uk-UA"/>
        </w:rPr>
        <w:t>Мистецтво. 10-11 класи. Профільний рівень</w:t>
      </w:r>
      <w:r w:rsidRPr="007255EC">
        <w:rPr>
          <w:bCs/>
          <w:i/>
          <w:sz w:val="27"/>
          <w:szCs w:val="27"/>
          <w:lang w:val="uk-UA"/>
        </w:rPr>
        <w:t>»</w:t>
      </w:r>
      <w:r w:rsidRPr="007255EC">
        <w:rPr>
          <w:bCs/>
          <w:sz w:val="27"/>
          <w:szCs w:val="27"/>
          <w:lang w:val="uk-UA"/>
        </w:rPr>
        <w:t xml:space="preserve"> має дві складові: </w:t>
      </w:r>
      <w:r w:rsidRPr="007255EC">
        <w:rPr>
          <w:bCs/>
          <w:i/>
          <w:sz w:val="27"/>
          <w:szCs w:val="27"/>
          <w:lang w:val="uk-UA"/>
        </w:rPr>
        <w:t>п</w:t>
      </w:r>
      <w:r w:rsidRPr="007255EC">
        <w:rPr>
          <w:bCs/>
          <w:i/>
          <w:iCs/>
          <w:sz w:val="27"/>
          <w:szCs w:val="27"/>
          <w:lang w:val="uk-UA"/>
        </w:rPr>
        <w:t>ізнавальну</w:t>
      </w:r>
      <w:r w:rsidRPr="007255EC">
        <w:rPr>
          <w:bCs/>
          <w:iCs/>
          <w:sz w:val="27"/>
          <w:szCs w:val="27"/>
          <w:lang w:val="uk-UA"/>
        </w:rPr>
        <w:t xml:space="preserve"> (2 години на тиждень)</w:t>
      </w:r>
      <w:r w:rsidRPr="007255EC">
        <w:rPr>
          <w:bCs/>
          <w:sz w:val="27"/>
          <w:szCs w:val="27"/>
          <w:lang w:val="uk-UA"/>
        </w:rPr>
        <w:t xml:space="preserve">,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w:t>
      </w:r>
      <w:r w:rsidRPr="007255EC">
        <w:rPr>
          <w:bCs/>
          <w:i/>
          <w:sz w:val="27"/>
          <w:szCs w:val="27"/>
          <w:lang w:val="uk-UA"/>
        </w:rPr>
        <w:t>х</w:t>
      </w:r>
      <w:r w:rsidRPr="007255EC">
        <w:rPr>
          <w:bCs/>
          <w:i/>
          <w:iCs/>
          <w:sz w:val="27"/>
          <w:szCs w:val="27"/>
          <w:lang w:val="uk-UA"/>
        </w:rPr>
        <w:t>удожньо-практичну</w:t>
      </w:r>
      <w:r w:rsidRPr="007255EC">
        <w:rPr>
          <w:bCs/>
          <w:iCs/>
          <w:sz w:val="27"/>
          <w:szCs w:val="27"/>
          <w:lang w:val="uk-UA"/>
        </w:rPr>
        <w:t xml:space="preserve"> (3 години на тиждень), що репрезентована </w:t>
      </w:r>
      <w:r w:rsidRPr="007255EC">
        <w:rPr>
          <w:bCs/>
          <w:sz w:val="27"/>
          <w:szCs w:val="27"/>
          <w:lang w:val="uk-UA"/>
        </w:rPr>
        <w:t>варіативними модулями, спрямованими на формування умінь з обраного виду мистецької діяльності.</w:t>
      </w:r>
    </w:p>
    <w:p w:rsidR="0042761B" w:rsidRPr="007255EC" w:rsidRDefault="0042761B" w:rsidP="007255EC">
      <w:pPr>
        <w:ind w:firstLine="567"/>
        <w:jc w:val="both"/>
        <w:rPr>
          <w:bCs/>
          <w:sz w:val="27"/>
          <w:szCs w:val="27"/>
          <w:lang w:val="uk-UA"/>
        </w:rPr>
      </w:pPr>
      <w:r w:rsidRPr="007255EC">
        <w:rPr>
          <w:bCs/>
          <w:sz w:val="27"/>
          <w:szCs w:val="27"/>
          <w:lang w:val="uk-UA"/>
        </w:rPr>
        <w:t xml:space="preserve">До основних видів оцінювання належать: поточне, тематичне і підсумкове (семестрове </w:t>
      </w:r>
      <w:r w:rsidR="007255EC" w:rsidRPr="007255EC">
        <w:rPr>
          <w:bCs/>
          <w:sz w:val="27"/>
          <w:szCs w:val="27"/>
          <w:lang w:val="uk-UA"/>
        </w:rPr>
        <w:t>та</w:t>
      </w:r>
      <w:r w:rsidRPr="007255EC">
        <w:rPr>
          <w:bCs/>
          <w:sz w:val="27"/>
          <w:szCs w:val="27"/>
          <w:lang w:val="uk-UA"/>
        </w:rPr>
        <w:t xml:space="preserve">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7255EC">
        <w:rPr>
          <w:bCs/>
          <w:iCs/>
          <w:sz w:val="27"/>
          <w:szCs w:val="27"/>
          <w:lang w:val="uk-UA"/>
        </w:rPr>
        <w:t>які мають бути збалансованими між собою</w:t>
      </w:r>
      <w:r w:rsidR="007255EC" w:rsidRPr="007255EC">
        <w:rPr>
          <w:bCs/>
          <w:iCs/>
          <w:sz w:val="27"/>
          <w:szCs w:val="27"/>
          <w:lang w:val="uk-UA"/>
        </w:rPr>
        <w:t>.</w:t>
      </w:r>
      <w:r w:rsidRPr="007255EC">
        <w:rPr>
          <w:bCs/>
          <w:sz w:val="27"/>
          <w:szCs w:val="27"/>
          <w:lang w:val="uk-UA"/>
        </w:rPr>
        <w:t xml:space="preserve"> </w:t>
      </w:r>
    </w:p>
    <w:p w:rsidR="00B72B6C" w:rsidRPr="007255EC" w:rsidRDefault="00B72B6C" w:rsidP="007255EC">
      <w:pPr>
        <w:ind w:firstLine="567"/>
        <w:jc w:val="both"/>
        <w:rPr>
          <w:bCs/>
          <w:sz w:val="27"/>
          <w:szCs w:val="27"/>
          <w:lang w:val="uk-UA"/>
        </w:rPr>
      </w:pPr>
      <w:r w:rsidRPr="007255EC">
        <w:rPr>
          <w:sz w:val="27"/>
          <w:szCs w:val="27"/>
          <w:lang w:val="uk-UA"/>
        </w:rPr>
        <w:t xml:space="preserve">Міністерство освіти і науки України </w:t>
      </w:r>
      <w:r w:rsidRPr="007255EC">
        <w:rPr>
          <w:b/>
          <w:bCs/>
          <w:i/>
          <w:sz w:val="27"/>
          <w:szCs w:val="27"/>
          <w:lang w:val="uk-UA"/>
        </w:rPr>
        <w:t>НАГОЛОШУЄ,</w:t>
      </w:r>
      <w:r w:rsidRPr="007255EC">
        <w:rPr>
          <w:bCs/>
          <w:sz w:val="27"/>
          <w:szCs w:val="27"/>
          <w:lang w:val="uk-UA"/>
        </w:rPr>
        <w:t xml:space="preserve"> що для формування в учнів мистецьких компетентностей та реалізації практико-орієнтованого компоненту змісту програми предмети художньо-естетичного: образотворче мистецтво, інтегрований курс «Мистецтво» </w:t>
      </w:r>
      <w:r w:rsidRPr="007255EC">
        <w:rPr>
          <w:b/>
          <w:bCs/>
          <w:i/>
          <w:sz w:val="27"/>
          <w:szCs w:val="27"/>
          <w:lang w:val="uk-UA"/>
        </w:rPr>
        <w:t>мають викладати вчителі зі спеціальною мистецько-педагогічною освітою</w:t>
      </w:r>
      <w:r w:rsidRPr="007255EC">
        <w:rPr>
          <w:bCs/>
          <w:sz w:val="27"/>
          <w:szCs w:val="27"/>
          <w:lang w:val="uk-UA"/>
        </w:rPr>
        <w:t xml:space="preserve"> (вчитель образотворчого мистецтва, вчитель художньої культури) (лист МОН України від 09.06.2016 </w:t>
      </w:r>
      <w:r w:rsidRPr="007255EC">
        <w:rPr>
          <w:bCs/>
          <w:sz w:val="27"/>
          <w:szCs w:val="27"/>
          <w:lang w:val="uk-UA"/>
        </w:rPr>
        <w:br/>
        <w:t>№ 1/9-298).</w:t>
      </w:r>
    </w:p>
    <w:p w:rsidR="0042761B" w:rsidRPr="007255EC" w:rsidRDefault="00B72B6C" w:rsidP="007255EC">
      <w:pPr>
        <w:widowControl w:val="0"/>
        <w:autoSpaceDE w:val="0"/>
        <w:autoSpaceDN w:val="0"/>
        <w:adjustRightInd w:val="0"/>
        <w:ind w:right="-5" w:firstLine="567"/>
        <w:jc w:val="both"/>
        <w:rPr>
          <w:color w:val="000000"/>
          <w:spacing w:val="-1"/>
          <w:w w:val="106"/>
          <w:sz w:val="27"/>
          <w:szCs w:val="27"/>
          <w:lang w:val="uk-UA"/>
        </w:rPr>
      </w:pPr>
      <w:r w:rsidRPr="007255EC">
        <w:rPr>
          <w:sz w:val="27"/>
          <w:szCs w:val="27"/>
          <w:lang w:val="uk-UA"/>
        </w:rPr>
        <w:t xml:space="preserve">Навчальна та методична література з предметів художньо-естетичного циклу зазначена в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України. </w:t>
      </w:r>
      <w:bookmarkStart w:id="0" w:name="_GoBack"/>
      <w:bookmarkEnd w:id="0"/>
    </w:p>
    <w:p w:rsidR="0042761B" w:rsidRPr="007255EC" w:rsidRDefault="0042761B" w:rsidP="007255EC">
      <w:pPr>
        <w:widowControl w:val="0"/>
        <w:autoSpaceDE w:val="0"/>
        <w:autoSpaceDN w:val="0"/>
        <w:adjustRightInd w:val="0"/>
        <w:ind w:right="-5" w:firstLine="567"/>
        <w:jc w:val="both"/>
        <w:rPr>
          <w:color w:val="000000"/>
          <w:spacing w:val="-1"/>
          <w:w w:val="106"/>
          <w:sz w:val="27"/>
          <w:szCs w:val="27"/>
          <w:lang w:val="uk-UA"/>
        </w:rPr>
      </w:pPr>
    </w:p>
    <w:p w:rsidR="0042761B" w:rsidRPr="007255EC" w:rsidRDefault="0042761B" w:rsidP="007255EC">
      <w:pPr>
        <w:widowControl w:val="0"/>
        <w:autoSpaceDE w:val="0"/>
        <w:autoSpaceDN w:val="0"/>
        <w:adjustRightInd w:val="0"/>
        <w:ind w:right="-5" w:firstLine="567"/>
        <w:jc w:val="both"/>
        <w:rPr>
          <w:color w:val="000000"/>
          <w:spacing w:val="-1"/>
          <w:w w:val="106"/>
          <w:sz w:val="27"/>
          <w:szCs w:val="27"/>
          <w:lang w:val="uk-UA"/>
        </w:rPr>
      </w:pPr>
      <w:r w:rsidRPr="007255EC">
        <w:rPr>
          <w:color w:val="000000"/>
          <w:spacing w:val="-1"/>
          <w:w w:val="106"/>
          <w:sz w:val="27"/>
          <w:szCs w:val="27"/>
          <w:lang w:val="uk-UA"/>
        </w:rPr>
        <w:t xml:space="preserve">Методист з образотворчого мистецтва </w:t>
      </w:r>
    </w:p>
    <w:p w:rsidR="00B72B6C" w:rsidRPr="007255EC" w:rsidRDefault="0042761B" w:rsidP="00F40047">
      <w:pPr>
        <w:widowControl w:val="0"/>
        <w:autoSpaceDE w:val="0"/>
        <w:autoSpaceDN w:val="0"/>
        <w:adjustRightInd w:val="0"/>
        <w:ind w:right="-5" w:firstLine="567"/>
        <w:jc w:val="both"/>
        <w:rPr>
          <w:bCs/>
          <w:sz w:val="27"/>
          <w:szCs w:val="27"/>
        </w:rPr>
      </w:pPr>
      <w:r w:rsidRPr="007255EC">
        <w:rPr>
          <w:color w:val="000000"/>
          <w:spacing w:val="-1"/>
          <w:w w:val="106"/>
          <w:sz w:val="27"/>
          <w:szCs w:val="27"/>
          <w:lang w:val="uk-UA"/>
        </w:rPr>
        <w:t xml:space="preserve">КЗ Сумський СОІППО </w:t>
      </w:r>
      <w:r w:rsidRPr="007255EC">
        <w:rPr>
          <w:color w:val="000000"/>
          <w:spacing w:val="-1"/>
          <w:w w:val="106"/>
          <w:sz w:val="27"/>
          <w:szCs w:val="27"/>
          <w:lang w:val="uk-UA"/>
        </w:rPr>
        <w:tab/>
      </w:r>
      <w:r w:rsidRPr="007255EC">
        <w:rPr>
          <w:color w:val="000000"/>
          <w:spacing w:val="-1"/>
          <w:w w:val="106"/>
          <w:sz w:val="27"/>
          <w:szCs w:val="27"/>
          <w:lang w:val="uk-UA"/>
        </w:rPr>
        <w:tab/>
      </w:r>
      <w:r w:rsidRPr="007255EC">
        <w:rPr>
          <w:color w:val="000000"/>
          <w:spacing w:val="-1"/>
          <w:w w:val="106"/>
          <w:sz w:val="27"/>
          <w:szCs w:val="27"/>
          <w:lang w:val="uk-UA"/>
        </w:rPr>
        <w:tab/>
      </w:r>
      <w:r w:rsidRPr="007255EC">
        <w:rPr>
          <w:color w:val="000000"/>
          <w:spacing w:val="-1"/>
          <w:w w:val="106"/>
          <w:sz w:val="27"/>
          <w:szCs w:val="27"/>
          <w:lang w:val="uk-UA"/>
        </w:rPr>
        <w:tab/>
      </w:r>
      <w:r w:rsidRPr="007255EC">
        <w:rPr>
          <w:color w:val="000000"/>
          <w:spacing w:val="-1"/>
          <w:w w:val="106"/>
          <w:sz w:val="27"/>
          <w:szCs w:val="27"/>
          <w:lang w:val="uk-UA"/>
        </w:rPr>
        <w:tab/>
      </w:r>
      <w:r w:rsidRPr="007255EC">
        <w:rPr>
          <w:color w:val="000000"/>
          <w:spacing w:val="-1"/>
          <w:w w:val="106"/>
          <w:sz w:val="27"/>
          <w:szCs w:val="27"/>
          <w:lang w:val="uk-UA"/>
        </w:rPr>
        <w:tab/>
      </w:r>
      <w:r w:rsidRPr="007255EC">
        <w:rPr>
          <w:color w:val="000000"/>
          <w:spacing w:val="-1"/>
          <w:w w:val="106"/>
          <w:sz w:val="27"/>
          <w:szCs w:val="27"/>
          <w:lang w:val="uk-UA"/>
        </w:rPr>
        <w:tab/>
        <w:t xml:space="preserve">Л.В. Сєрих </w:t>
      </w:r>
    </w:p>
    <w:sectPr w:rsidR="00B72B6C" w:rsidRPr="007255EC" w:rsidSect="00FC316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FC3168"/>
    <w:rsid w:val="000E21DB"/>
    <w:rsid w:val="003B28FA"/>
    <w:rsid w:val="0042761B"/>
    <w:rsid w:val="004617C8"/>
    <w:rsid w:val="00463216"/>
    <w:rsid w:val="005649D0"/>
    <w:rsid w:val="005A0812"/>
    <w:rsid w:val="005B0511"/>
    <w:rsid w:val="00607110"/>
    <w:rsid w:val="007255EC"/>
    <w:rsid w:val="007332F7"/>
    <w:rsid w:val="007F04EC"/>
    <w:rsid w:val="00995302"/>
    <w:rsid w:val="00B00C4F"/>
    <w:rsid w:val="00B72B6C"/>
    <w:rsid w:val="00CE1C45"/>
    <w:rsid w:val="00EA63F4"/>
    <w:rsid w:val="00F40047"/>
    <w:rsid w:val="00F845E7"/>
    <w:rsid w:val="00FC3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F257"/>
  <w15:docId w15:val="{B4310A0F-20DF-452B-853A-5C10DB0D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6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332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2F7"/>
    <w:rPr>
      <w:color w:val="0000FF" w:themeColor="hyperlink"/>
      <w:u w:val="single"/>
    </w:rPr>
  </w:style>
  <w:style w:type="character" w:customStyle="1" w:styleId="10">
    <w:name w:val="Заголовок 1 Знак"/>
    <w:basedOn w:val="a0"/>
    <w:link w:val="1"/>
    <w:rsid w:val="007332F7"/>
    <w:rPr>
      <w:rFonts w:ascii="Times New Roman" w:eastAsia="Times New Roman" w:hAnsi="Times New Roman" w:cs="Times New Roman"/>
      <w:b/>
      <w:bCs/>
      <w:kern w:val="36"/>
      <w:sz w:val="48"/>
      <w:szCs w:val="48"/>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7332F7"/>
    <w:pPr>
      <w:spacing w:before="100" w:beforeAutospacing="1" w:after="100" w:afterAutospacing="1"/>
    </w:pPr>
    <w:rPr>
      <w:sz w:val="24"/>
      <w:szCs w:val="24"/>
      <w:lang w:val="uk-UA" w:eastAsia="uk-UA"/>
    </w:rPr>
  </w:style>
  <w:style w:type="character" w:styleId="a5">
    <w:name w:val="Strong"/>
    <w:qFormat/>
    <w:rsid w:val="0056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ua-sch-2016/konczepcziy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pozashk_osv/48106/" TargetMode="External"/><Relationship Id="rId12" Type="http://schemas.openxmlformats.org/officeDocument/2006/relationships/hyperlink" Target="http://osvita.ua/legislation/Ser_osv/475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4/" TargetMode="External"/><Relationship Id="rId11" Type="http://schemas.openxmlformats.org/officeDocument/2006/relationships/hyperlink" Target="http://osvita.ua/legislation/Ser_osv/41572/" TargetMode="External"/><Relationship Id="rId5" Type="http://schemas.openxmlformats.org/officeDocument/2006/relationships/hyperlink" Target="https://osvita.ua/legislation/law/2231/" TargetMode="External"/><Relationship Id="rId10" Type="http://schemas.openxmlformats.org/officeDocument/2006/relationships/hyperlink" Target="http://osvita.ua/legislation/Ser_osv/28761/" TargetMode="External"/><Relationship Id="rId4" Type="http://schemas.openxmlformats.org/officeDocument/2006/relationships/webSettings" Target="webSettings.xml"/><Relationship Id="rId9" Type="http://schemas.openxmlformats.org/officeDocument/2006/relationships/hyperlink" Target="https://osvita.ua/legislation/Ser_osv/561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2018-08-12T15:53:00Z</dcterms:created>
  <dcterms:modified xsi:type="dcterms:W3CDTF">2018-08-21T05:07:00Z</dcterms:modified>
</cp:coreProperties>
</file>