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BD" w:rsidRPr="00EB5EBD" w:rsidRDefault="00EB5EBD" w:rsidP="00EB5EBD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uk-UA"/>
        </w:rPr>
      </w:pPr>
      <w:r>
        <w:rPr>
          <w:rFonts w:eastAsia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693420" cy="830580"/>
            <wp:effectExtent l="0" t="0" r="0" b="0"/>
            <wp:docPr id="1" name="Рисунок 1" descr="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BD" w:rsidRPr="00EB5EBD" w:rsidRDefault="00EB5EBD" w:rsidP="00EB5EBD">
      <w:pPr>
        <w:keepNext/>
        <w:shd w:val="clear" w:color="auto" w:fill="FFFFFF"/>
        <w:spacing w:before="240" w:line="240" w:lineRule="auto"/>
        <w:ind w:firstLine="0"/>
        <w:jc w:val="center"/>
        <w:rPr>
          <w:rFonts w:ascii="Antiqua" w:eastAsia="Times New Roman" w:hAnsi="Antiqua" w:cs="Times New Roman"/>
          <w:b/>
          <w:bCs/>
          <w:color w:val="000000"/>
          <w:sz w:val="40"/>
          <w:szCs w:val="40"/>
          <w:lang w:eastAsia="uk-UA"/>
        </w:rPr>
      </w:pPr>
      <w:r w:rsidRPr="00EB5EBD">
        <w:rPr>
          <w:rFonts w:ascii="Verdana" w:eastAsia="Times New Roman" w:hAnsi="Verdana" w:cs="Times New Roman"/>
          <w:b/>
          <w:bCs/>
          <w:smallCaps/>
          <w:color w:val="000000"/>
          <w:sz w:val="16"/>
          <w:szCs w:val="16"/>
          <w:lang w:eastAsia="uk-UA"/>
        </w:rPr>
        <w:t>КАБІНЕТ МІНІСТРІВ УКРАЇНИ</w:t>
      </w:r>
    </w:p>
    <w:p w:rsidR="00EB5EBD" w:rsidRPr="00EB5EBD" w:rsidRDefault="00EB5EBD" w:rsidP="00EB5EBD">
      <w:pPr>
        <w:keepNext/>
        <w:shd w:val="clear" w:color="auto" w:fill="FFFFFF"/>
        <w:spacing w:before="360" w:after="240" w:line="240" w:lineRule="auto"/>
        <w:ind w:firstLine="0"/>
        <w:jc w:val="center"/>
        <w:rPr>
          <w:rFonts w:ascii="Antiqua" w:eastAsia="Times New Roman" w:hAnsi="Antiqua" w:cs="Times New Roman"/>
          <w:b/>
          <w:bCs/>
          <w:color w:val="000000"/>
          <w:spacing w:val="20"/>
          <w:sz w:val="26"/>
          <w:szCs w:val="26"/>
          <w:lang w:eastAsia="uk-UA"/>
        </w:rPr>
      </w:pPr>
      <w:r w:rsidRPr="00EB5EBD">
        <w:rPr>
          <w:rFonts w:ascii="Verdana" w:eastAsia="Times New Roman" w:hAnsi="Verdana" w:cs="Times New Roman"/>
          <w:b/>
          <w:bCs/>
          <w:color w:val="000000"/>
          <w:spacing w:val="20"/>
          <w:sz w:val="16"/>
          <w:szCs w:val="16"/>
          <w:lang w:eastAsia="uk-UA"/>
        </w:rPr>
        <w:t>ПОСТАНОВА</w:t>
      </w:r>
    </w:p>
    <w:p w:rsidR="00EB5EBD" w:rsidRPr="00EB5EBD" w:rsidRDefault="00EB5EBD" w:rsidP="00EB5EBD">
      <w:pPr>
        <w:keepNext/>
        <w:shd w:val="clear" w:color="auto" w:fill="FFFFFF"/>
        <w:spacing w:before="120" w:after="240" w:line="240" w:lineRule="auto"/>
        <w:ind w:firstLine="0"/>
        <w:jc w:val="center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від 29 липня 2015 р.</w:t>
      </w:r>
      <w:r w:rsidRPr="00EB5EBD">
        <w:rPr>
          <w:rFonts w:ascii="Verdana" w:eastAsia="Times New Roman" w:hAnsi="Verdana" w:cs="Times New Roman"/>
          <w:color w:val="000000"/>
          <w:sz w:val="16"/>
          <w:lang w:eastAsia="uk-UA"/>
        </w:rPr>
        <w:t> </w:t>
      </w: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№ 531</w:t>
      </w:r>
    </w:p>
    <w:p w:rsidR="00EB5EBD" w:rsidRPr="00EB5EBD" w:rsidRDefault="00EB5EBD" w:rsidP="00EB5EBD">
      <w:pPr>
        <w:keepNext/>
        <w:shd w:val="clear" w:color="auto" w:fill="FFFFFF"/>
        <w:spacing w:before="120" w:after="240" w:line="240" w:lineRule="auto"/>
        <w:ind w:firstLine="0"/>
        <w:jc w:val="center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Київ</w:t>
      </w:r>
    </w:p>
    <w:p w:rsidR="00EB5EBD" w:rsidRPr="00EB5EBD" w:rsidRDefault="00EB5EBD" w:rsidP="00EB5EBD">
      <w:pPr>
        <w:keepNext/>
        <w:shd w:val="clear" w:color="auto" w:fill="FFFFFF"/>
        <w:spacing w:before="120" w:after="240" w:line="240" w:lineRule="auto"/>
        <w:ind w:firstLine="0"/>
        <w:jc w:val="center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uk-UA"/>
        </w:rPr>
      </w:pPr>
      <w:r w:rsidRPr="00EB5EB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t>Про внесення змін до постанов Кабінету</w:t>
      </w:r>
      <w:r w:rsidRPr="00EB5EBD">
        <w:rPr>
          <w:rFonts w:ascii="Verdana" w:eastAsia="Times New Roman" w:hAnsi="Verdana" w:cs="Times New Roman"/>
          <w:b/>
          <w:bCs/>
          <w:color w:val="000000"/>
          <w:sz w:val="16"/>
          <w:lang w:eastAsia="uk-UA"/>
        </w:rPr>
        <w:t> </w:t>
      </w:r>
      <w:r w:rsidRPr="00EB5EB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br/>
        <w:t>Міністрів України від 14 квітня 1997 р. № 346</w:t>
      </w:r>
      <w:r w:rsidRPr="00EB5EBD">
        <w:rPr>
          <w:rFonts w:ascii="Verdana" w:eastAsia="Times New Roman" w:hAnsi="Verdana" w:cs="Times New Roman"/>
          <w:b/>
          <w:bCs/>
          <w:color w:val="000000"/>
          <w:sz w:val="16"/>
          <w:lang w:eastAsia="uk-UA"/>
        </w:rPr>
        <w:t> </w:t>
      </w:r>
      <w:r w:rsidRPr="00EB5EB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br/>
        <w:t>і від 14 червня 2000 р. № 963</w:t>
      </w:r>
    </w:p>
    <w:p w:rsidR="00EB5EBD" w:rsidRPr="00EB5EBD" w:rsidRDefault="00EB5EBD" w:rsidP="00EB5EBD">
      <w:pPr>
        <w:shd w:val="clear" w:color="auto" w:fill="FFFFFF"/>
        <w:spacing w:before="120" w:line="240" w:lineRule="auto"/>
        <w:ind w:firstLine="567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Кабінет Міністрів України</w:t>
      </w:r>
      <w:r w:rsidRPr="00EB5EBD">
        <w:rPr>
          <w:rFonts w:ascii="Verdana" w:eastAsia="Times New Roman" w:hAnsi="Verdana" w:cs="Times New Roman"/>
          <w:color w:val="000000"/>
          <w:sz w:val="16"/>
          <w:lang w:eastAsia="uk-UA"/>
        </w:rPr>
        <w:t> </w:t>
      </w:r>
      <w:r w:rsidRPr="00EB5EB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t>постановляє:</w:t>
      </w:r>
    </w:p>
    <w:p w:rsidR="00EB5EBD" w:rsidRPr="00EB5EBD" w:rsidRDefault="00EB5EBD" w:rsidP="00EB5EBD">
      <w:pPr>
        <w:shd w:val="clear" w:color="auto" w:fill="FFFFFF"/>
        <w:spacing w:before="120" w:line="240" w:lineRule="auto"/>
        <w:ind w:firstLine="567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Внести до постанов Кабінету Міністрів України від 14 квітня 1997 р. № 346 </w:t>
      </w:r>
      <w:proofErr w:type="spellStart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“Про</w:t>
      </w:r>
      <w:proofErr w:type="spellEnd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 xml:space="preserve">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освіти, навчальних (педагогічних) частин (підрозділів) інших установ і закладів, педагогічним, науково-педагогічним працівникам та науковим </w:t>
      </w:r>
      <w:proofErr w:type="spellStart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працівникам”</w:t>
      </w:r>
      <w:proofErr w:type="spellEnd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 xml:space="preserve"> (Офіційний вісник України, 1997 р., число 16, с. 73; 2001 p., № 13, ст. 550) і від 14 червня 2000 p. № 963 </w:t>
      </w:r>
      <w:proofErr w:type="spellStart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“Про</w:t>
      </w:r>
      <w:proofErr w:type="spellEnd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 xml:space="preserve"> затвердження переліку посад педагогічних та науково-педагогічних </w:t>
      </w:r>
      <w:proofErr w:type="spellStart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працівників”</w:t>
      </w:r>
      <w:proofErr w:type="spellEnd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 xml:space="preserve"> (Офіційний вісник України, 2000 р., № 24, ст. 1015; 2001 p., № 19, ст. 812; 2004 p., № 2, ст. 58, № 46, ст. 3052; 2005 р., № 48, ст. 3013; 2006 р., № 8, ст. 454; 2007 р., № 48, ст. 1972; 2012 р., № 54, ст. 2162) зміни, що додаються.</w:t>
      </w:r>
    </w:p>
    <w:p w:rsidR="00EB5EBD" w:rsidRPr="00EB5EBD" w:rsidRDefault="00EB5EBD" w:rsidP="00EB5EBD">
      <w:pPr>
        <w:shd w:val="clear" w:color="auto" w:fill="FFFFFF"/>
        <w:spacing w:before="400" w:line="240" w:lineRule="auto"/>
        <w:ind w:firstLine="851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uk-UA"/>
        </w:rPr>
      </w:pPr>
      <w:r w:rsidRPr="00EB5EB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t>Прем’єр-міністр України                                                       </w:t>
      </w:r>
      <w:r w:rsidRPr="00EB5EBD">
        <w:rPr>
          <w:rFonts w:ascii="Verdana" w:eastAsia="Times New Roman" w:hAnsi="Verdana" w:cs="Times New Roman"/>
          <w:b/>
          <w:bCs/>
          <w:color w:val="000000"/>
          <w:sz w:val="16"/>
          <w:lang w:eastAsia="uk-UA"/>
        </w:rPr>
        <w:t> </w:t>
      </w:r>
      <w:r w:rsidRPr="00EB5EB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t>А. ЯЦЕНЮК</w:t>
      </w:r>
    </w:p>
    <w:p w:rsidR="00EB5EBD" w:rsidRPr="00EB5EBD" w:rsidRDefault="00EB5EBD" w:rsidP="00EB5EBD">
      <w:pPr>
        <w:shd w:val="clear" w:color="auto" w:fill="FFFFFF"/>
        <w:spacing w:before="1000" w:line="240" w:lineRule="auto"/>
        <w:ind w:firstLine="0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uk-UA"/>
        </w:rPr>
      </w:pP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Інд. 73</w:t>
      </w:r>
    </w:p>
    <w:p w:rsidR="00EB5EBD" w:rsidRPr="00EB5EBD" w:rsidRDefault="00EB5EBD" w:rsidP="00EB5EBD">
      <w:pPr>
        <w:shd w:val="clear" w:color="auto" w:fill="FFFFFF"/>
        <w:spacing w:before="1000" w:line="240" w:lineRule="auto"/>
        <w:ind w:firstLine="0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uk-UA"/>
        </w:rPr>
      </w:pP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EB5EBD" w:rsidRPr="00EB5EBD" w:rsidRDefault="00EB5EBD" w:rsidP="00EB5EBD">
      <w:pPr>
        <w:keepNext/>
        <w:shd w:val="clear" w:color="auto" w:fill="FFFFFF"/>
        <w:spacing w:after="240" w:line="240" w:lineRule="auto"/>
        <w:ind w:left="4689" w:firstLine="0"/>
        <w:jc w:val="center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ЗАТВЕРДЖЕНО</w:t>
      </w:r>
      <w:r w:rsidRPr="00EB5EBD">
        <w:rPr>
          <w:rFonts w:ascii="Verdana" w:eastAsia="Times New Roman" w:hAnsi="Verdana" w:cs="Times New Roman"/>
          <w:color w:val="000000"/>
          <w:sz w:val="16"/>
          <w:lang w:eastAsia="uk-UA"/>
        </w:rPr>
        <w:t> </w:t>
      </w: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br/>
        <w:t>постановою Кабінету Міністрів України</w:t>
      </w: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br/>
        <w:t>від 29 липня 2015 р. № 531</w:t>
      </w:r>
    </w:p>
    <w:p w:rsidR="00EB5EBD" w:rsidRPr="00EB5EBD" w:rsidRDefault="00EB5EBD" w:rsidP="00EB5EBD">
      <w:pPr>
        <w:keepNext/>
        <w:shd w:val="clear" w:color="auto" w:fill="FFFFFF"/>
        <w:spacing w:before="240" w:after="240" w:line="240" w:lineRule="auto"/>
        <w:ind w:firstLine="0"/>
        <w:jc w:val="center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uk-UA"/>
        </w:rPr>
      </w:pP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ЗМІНИ,</w:t>
      </w: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br/>
        <w:t>що вносяться до постанов Кабінету Міністрів</w:t>
      </w:r>
      <w:r w:rsidRPr="00EB5EBD">
        <w:rPr>
          <w:rFonts w:ascii="Verdana" w:eastAsia="Times New Roman" w:hAnsi="Verdana" w:cs="Times New Roman"/>
          <w:color w:val="000000"/>
          <w:sz w:val="16"/>
          <w:lang w:eastAsia="uk-UA"/>
        </w:rPr>
        <w:t> </w:t>
      </w: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br/>
        <w:t>України від 14 квітня 1997 р. № 346</w:t>
      </w: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br/>
        <w:t>і від 14 червня 2000 р. № 963</w:t>
      </w:r>
    </w:p>
    <w:p w:rsidR="00EB5EBD" w:rsidRPr="00EB5EBD" w:rsidRDefault="00EB5EBD" w:rsidP="00EB5EBD">
      <w:pPr>
        <w:shd w:val="clear" w:color="auto" w:fill="FFFFFF"/>
        <w:spacing w:before="120" w:line="240" w:lineRule="auto"/>
        <w:ind w:firstLine="567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1. Пункт 1 розділу</w:t>
      </w:r>
      <w:r w:rsidRPr="00EB5EBD">
        <w:rPr>
          <w:rFonts w:ascii="Verdana" w:eastAsia="Times New Roman" w:hAnsi="Verdana" w:cs="Times New Roman"/>
          <w:color w:val="000000"/>
          <w:sz w:val="16"/>
          <w:lang w:eastAsia="uk-UA"/>
        </w:rPr>
        <w:t> </w:t>
      </w:r>
      <w:r w:rsidRPr="00EB5EBD">
        <w:rPr>
          <w:rFonts w:ascii="Verdana" w:eastAsia="Times New Roman" w:hAnsi="Verdana" w:cs="Times New Roman"/>
          <w:color w:val="000000"/>
          <w:sz w:val="16"/>
          <w:szCs w:val="16"/>
          <w:lang w:val="en-US" w:eastAsia="uk-UA"/>
        </w:rPr>
        <w:t>I</w:t>
      </w:r>
      <w:r w:rsidRPr="00EB5EBD">
        <w:rPr>
          <w:rFonts w:ascii="Verdana" w:eastAsia="Times New Roman" w:hAnsi="Verdana" w:cs="Times New Roman"/>
          <w:color w:val="000000"/>
          <w:sz w:val="16"/>
          <w:lang w:eastAsia="uk-UA"/>
        </w:rPr>
        <w:t> </w:t>
      </w: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додатка до Порядку надання щорічної основної відпустки тривалістю до 56 календарних днів керівним працівникам навчальних закладів та установ освіти, навчальних (педагогічних) частин (підрозділів) інших установ і закладів, педагогічним, науково-педагогічним працівникам та науковим працівникам, затвердженого постановою Кабінету Міністрів України від 14 квітня 1997 р. № 346, доповнити такими позиціями: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42"/>
        <w:gridCol w:w="1713"/>
      </w:tblGrid>
      <w:tr w:rsidR="00EB5EBD" w:rsidRPr="00EB5EBD" w:rsidTr="00EB5EBD">
        <w:tc>
          <w:tcPr>
            <w:tcW w:w="7410" w:type="dxa"/>
            <w:hideMark/>
          </w:tcPr>
          <w:p w:rsidR="00EB5EBD" w:rsidRPr="00EB5EBD" w:rsidRDefault="00EB5EBD" w:rsidP="00EB5EBD">
            <w:pPr>
              <w:spacing w:before="120" w:after="120" w:line="240" w:lineRule="auto"/>
              <w:ind w:firstLine="567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proofErr w:type="spellStart"/>
            <w:r w:rsidRPr="00EB5EBD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“Вихователь</w:t>
            </w:r>
            <w:proofErr w:type="spellEnd"/>
            <w:r w:rsidRPr="00EB5EBD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, який працює в інклюзивній групі</w:t>
            </w:r>
          </w:p>
        </w:tc>
        <w:tc>
          <w:tcPr>
            <w:tcW w:w="1661" w:type="dxa"/>
            <w:hideMark/>
          </w:tcPr>
          <w:p w:rsidR="00EB5EBD" w:rsidRPr="00EB5EBD" w:rsidRDefault="00EB5EBD" w:rsidP="00EB5EBD">
            <w:pPr>
              <w:spacing w:before="120" w:after="120" w:line="240" w:lineRule="auto"/>
              <w:ind w:left="751" w:firstLine="0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EB5EBD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56</w:t>
            </w:r>
          </w:p>
        </w:tc>
      </w:tr>
      <w:tr w:rsidR="00EB5EBD" w:rsidRPr="00EB5EBD" w:rsidTr="00EB5EBD">
        <w:tc>
          <w:tcPr>
            <w:tcW w:w="7410" w:type="dxa"/>
            <w:hideMark/>
          </w:tcPr>
          <w:p w:rsidR="00EB5EBD" w:rsidRPr="00EB5EBD" w:rsidRDefault="00EB5EBD" w:rsidP="00EB5EBD">
            <w:pPr>
              <w:spacing w:before="120" w:after="120" w:line="240" w:lineRule="auto"/>
              <w:ind w:firstLine="567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EB5EBD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Асистент вихователя дошкільного навчального закладу</w:t>
            </w:r>
          </w:p>
        </w:tc>
        <w:tc>
          <w:tcPr>
            <w:tcW w:w="1661" w:type="dxa"/>
            <w:hideMark/>
          </w:tcPr>
          <w:p w:rsidR="00EB5EBD" w:rsidRPr="00EB5EBD" w:rsidRDefault="00EB5EBD" w:rsidP="00EB5EBD">
            <w:pPr>
              <w:spacing w:before="120" w:after="120" w:line="240" w:lineRule="auto"/>
              <w:ind w:left="751" w:firstLine="0"/>
              <w:rPr>
                <w:rFonts w:ascii="Antiqua" w:eastAsia="Times New Roman" w:hAnsi="Antiqua" w:cs="Times New Roman"/>
                <w:sz w:val="26"/>
                <w:szCs w:val="26"/>
                <w:lang w:eastAsia="uk-UA"/>
              </w:rPr>
            </w:pPr>
            <w:r w:rsidRPr="00EB5EBD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56”.</w:t>
            </w:r>
          </w:p>
        </w:tc>
      </w:tr>
    </w:tbl>
    <w:p w:rsidR="00EB5EBD" w:rsidRPr="00EB5EBD" w:rsidRDefault="00EB5EBD" w:rsidP="00EB5EBD">
      <w:pPr>
        <w:shd w:val="clear" w:color="auto" w:fill="FFFFFF"/>
        <w:spacing w:before="120" w:line="240" w:lineRule="auto"/>
        <w:ind w:firstLine="567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 xml:space="preserve">2. Абзац третій розділу </w:t>
      </w:r>
      <w:proofErr w:type="spellStart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“Посади</w:t>
      </w:r>
      <w:proofErr w:type="spellEnd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 xml:space="preserve"> педагогічних </w:t>
      </w:r>
      <w:proofErr w:type="spellStart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працівників”</w:t>
      </w:r>
      <w:proofErr w:type="spellEnd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 xml:space="preserve"> переліку посад педагогічних та науково-педагогічних працівників, затвердженого постановою Кабінету Міністрів України від 14 червня 2000 р. № 963, після слова </w:t>
      </w:r>
      <w:proofErr w:type="spellStart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“вихователь”</w:t>
      </w:r>
      <w:proofErr w:type="spellEnd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 xml:space="preserve"> доповнити словами “, асистент вихователя дошкільного навчального </w:t>
      </w:r>
      <w:proofErr w:type="spellStart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закладу”</w:t>
      </w:r>
      <w:proofErr w:type="spellEnd"/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.</w:t>
      </w:r>
    </w:p>
    <w:p w:rsidR="00EB5EBD" w:rsidRPr="00EB5EBD" w:rsidRDefault="00EB5EBD" w:rsidP="00EB5EBD">
      <w:pPr>
        <w:keepNext/>
        <w:shd w:val="clear" w:color="auto" w:fill="FFFFFF"/>
        <w:spacing w:before="480" w:line="240" w:lineRule="auto"/>
        <w:ind w:firstLine="0"/>
        <w:jc w:val="center"/>
        <w:outlineLvl w:val="2"/>
        <w:rPr>
          <w:rFonts w:ascii="Antiqua" w:eastAsia="Times New Roman" w:hAnsi="Antiqua" w:cs="Times New Roman"/>
          <w:b/>
          <w:bCs/>
          <w:i/>
          <w:iCs/>
          <w:color w:val="000000"/>
          <w:sz w:val="26"/>
          <w:szCs w:val="26"/>
          <w:lang w:eastAsia="uk-UA"/>
        </w:rPr>
      </w:pPr>
      <w:r w:rsidRPr="00EB5EBD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_____________________</w:t>
      </w:r>
    </w:p>
    <w:p w:rsidR="0066231D" w:rsidRDefault="00F04E19"/>
    <w:sectPr w:rsidR="0066231D" w:rsidSect="000F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B5EBD"/>
    <w:rsid w:val="000F1DF8"/>
    <w:rsid w:val="00276E5D"/>
    <w:rsid w:val="004742E3"/>
    <w:rsid w:val="00524575"/>
    <w:rsid w:val="008609C9"/>
    <w:rsid w:val="008F5A92"/>
    <w:rsid w:val="00A66BEB"/>
    <w:rsid w:val="00B149D1"/>
    <w:rsid w:val="00B25B63"/>
    <w:rsid w:val="00CE3574"/>
    <w:rsid w:val="00D93311"/>
    <w:rsid w:val="00EB5EBD"/>
    <w:rsid w:val="00F0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F8"/>
  </w:style>
  <w:style w:type="paragraph" w:styleId="3">
    <w:name w:val="heading 3"/>
    <w:basedOn w:val="a"/>
    <w:link w:val="30"/>
    <w:uiPriority w:val="9"/>
    <w:qFormat/>
    <w:rsid w:val="00EB5EBD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EBD"/>
    <w:rPr>
      <w:rFonts w:eastAsia="Times New Roman" w:cs="Times New Roman"/>
      <w:b/>
      <w:bCs/>
      <w:sz w:val="27"/>
      <w:szCs w:val="27"/>
      <w:lang w:eastAsia="uk-UA"/>
    </w:rPr>
  </w:style>
  <w:style w:type="paragraph" w:customStyle="1" w:styleId="a20">
    <w:name w:val="a2"/>
    <w:basedOn w:val="a"/>
    <w:rsid w:val="00EB5E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a3">
    <w:name w:val="a3"/>
    <w:basedOn w:val="a"/>
    <w:rsid w:val="00EB5E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a4">
    <w:name w:val="a4"/>
    <w:basedOn w:val="a"/>
    <w:rsid w:val="00EB5E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B5EBD"/>
  </w:style>
  <w:style w:type="paragraph" w:customStyle="1" w:styleId="a5">
    <w:name w:val="a5"/>
    <w:basedOn w:val="a"/>
    <w:rsid w:val="00EB5E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a6">
    <w:name w:val="a"/>
    <w:basedOn w:val="a"/>
    <w:rsid w:val="00EB5E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a00">
    <w:name w:val="a0"/>
    <w:basedOn w:val="a"/>
    <w:rsid w:val="00EB5E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a60">
    <w:name w:val="a6"/>
    <w:basedOn w:val="a"/>
    <w:rsid w:val="00EB5E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B5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2015-08-13T10:53:00Z</dcterms:created>
  <dcterms:modified xsi:type="dcterms:W3CDTF">2015-08-13T11:55:00Z</dcterms:modified>
</cp:coreProperties>
</file>