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F" w:rsidRDefault="007622BF" w:rsidP="00762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2BF">
        <w:rPr>
          <w:rFonts w:ascii="Times New Roman" w:hAnsi="Times New Roman" w:cs="Times New Roman"/>
          <w:b/>
          <w:sz w:val="28"/>
          <w:szCs w:val="28"/>
          <w:lang w:val="uk-UA"/>
        </w:rPr>
        <w:t>Лист МОН України від 26.07.2012 № 1/9-529</w:t>
      </w:r>
    </w:p>
    <w:p w:rsidR="007622BF" w:rsidRPr="007622BF" w:rsidRDefault="007622BF" w:rsidP="00762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2BF" w:rsidRPr="007622BF" w:rsidRDefault="007622BF" w:rsidP="007622B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622B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 організацію психологічного і соціального супроводу в умовах інклюзивного навчання</w:t>
      </w:r>
    </w:p>
    <w:p w:rsidR="007622BF" w:rsidRPr="007622BF" w:rsidRDefault="007622BF" w:rsidP="007622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2BF" w:rsidRPr="007622BF" w:rsidRDefault="007622BF" w:rsidP="007622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Алгоритм діяльності практичного психолога і соціального педагога в умовах інклюзивної освіти включає: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Ознайомлення з особовою справою дитини, історією та особливістю протікання захворювання, співбесіду з представником </w:t>
      </w:r>
      <w:proofErr w:type="spellStart"/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консультації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2. Бесіду з дитиною та її батьками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визначення рівня можливостей дитини (самообслуговування, спілкування, пізнавальних можливостей, самоконтролю поведінки, емоційно-вольової сфери тощо)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3. Оцінку освітнього середовища, визначення щодо його відповідності до потреб і можливостей дитини. Психолог надає пропозицію щодо здійснення організаційних, функціональних, методичних змін.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4.   Вивчення індивідуальних особливостей та психічного розвитку дитини.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5. Проведення психолого-педагогічного консиліуму з метою розробки індивідуальної програми розвитку.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6. Проведення зустрічі з батьками і учнями класу (школи), педагогами з метою формування їх психологічної готовності до взаємодії з дитиною з особливими освітніми потребами.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Проведення </w:t>
      </w:r>
      <w:proofErr w:type="spellStart"/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метою розвитку потенційних можливостей дитини та відповідного формування особистості.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8.   Відстеження соціально-психологічного клімату в колективі та статусу дитини в групі.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9.  Сприяння соціальній інтеграції дитини: залучення в позакласну і позашкільну діяльність.</w:t>
      </w:r>
    </w:p>
    <w:p w:rsidR="007622BF" w:rsidRPr="007622BF" w:rsidRDefault="007622BF" w:rsidP="007622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2BF">
        <w:rPr>
          <w:rFonts w:ascii="Times New Roman" w:eastAsia="Times New Roman" w:hAnsi="Times New Roman" w:cs="Times New Roman"/>
          <w:sz w:val="28"/>
          <w:szCs w:val="28"/>
          <w:lang w:val="uk-UA"/>
        </w:rPr>
        <w:t>10. Моніторинг рівня адаптованості й інтегрованості учня, адаптація відповідних індивідуальних програм, планів.</w:t>
      </w:r>
    </w:p>
    <w:p w:rsidR="000F53D5" w:rsidRPr="007622BF" w:rsidRDefault="000F53D5" w:rsidP="007622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53D5" w:rsidRPr="007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22BF"/>
    <w:rsid w:val="000F53D5"/>
    <w:rsid w:val="0076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2</cp:revision>
  <dcterms:created xsi:type="dcterms:W3CDTF">2014-10-01T10:43:00Z</dcterms:created>
  <dcterms:modified xsi:type="dcterms:W3CDTF">2014-10-01T10:46:00Z</dcterms:modified>
</cp:coreProperties>
</file>