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B870" w14:textId="09E3EA78" w:rsidR="00EA144E" w:rsidRDefault="00014C81" w:rsidP="00EA144E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7164804B" wp14:editId="47E72785">
            <wp:extent cx="1492250" cy="1721827"/>
            <wp:effectExtent l="0" t="0" r="0" b="0"/>
            <wp:docPr id="2" name="Рисунок 2" descr="Logo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70" cy="17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A635" w14:textId="77777777" w:rsidR="00014C81" w:rsidRPr="00990C91" w:rsidRDefault="00014C81" w:rsidP="00EA144E">
      <w:pPr>
        <w:jc w:val="center"/>
        <w:rPr>
          <w:lang w:val="uk-UA"/>
        </w:rPr>
      </w:pPr>
    </w:p>
    <w:p w14:paraId="30958BE9" w14:textId="77777777" w:rsidR="00E5231B" w:rsidRPr="00DD26DE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МІНІСТЕРСТВО ОСВІТИ І НАУКИ УКРАЇНИ</w:t>
      </w:r>
    </w:p>
    <w:p w14:paraId="742540B5" w14:textId="77777777" w:rsidR="00E5231B" w:rsidRPr="00DD26DE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 xml:space="preserve">СУМСЬКА ОБЛАСНА РАДА </w:t>
      </w:r>
    </w:p>
    <w:p w14:paraId="54306281" w14:textId="77777777" w:rsidR="00E5231B" w:rsidRPr="00DD26DE" w:rsidRDefault="00E5231B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КОМУНАЛЬНИЙ ЗАКЛАД</w:t>
      </w:r>
    </w:p>
    <w:p w14:paraId="5F3FC75A" w14:textId="77777777" w:rsidR="00DA0CF4" w:rsidRPr="00DD26DE" w:rsidRDefault="00E5231B" w:rsidP="0050603F">
      <w:pPr>
        <w:jc w:val="center"/>
        <w:rPr>
          <w:b/>
          <w:lang w:val="uk-UA"/>
        </w:rPr>
      </w:pPr>
      <w:r w:rsidRPr="00DD26DE">
        <w:rPr>
          <w:b/>
          <w:lang w:val="uk-UA"/>
        </w:rPr>
        <w:t>СУМСЬКИЙ ОБЛАСНИЙ ІНСТИТУТ ПІСЛЯДИПЛОМНОЇ ПЕДАГОГІЧНОЇ ОСВІТИ</w:t>
      </w:r>
    </w:p>
    <w:p w14:paraId="2CCFB564" w14:textId="77777777" w:rsidR="00DA0CF4" w:rsidRPr="00990C91" w:rsidRDefault="00DA0CF4">
      <w:pPr>
        <w:rPr>
          <w:lang w:val="uk-UA"/>
        </w:rPr>
      </w:pPr>
    </w:p>
    <w:p w14:paraId="376E942C" w14:textId="77777777" w:rsidR="00DA0CF4" w:rsidRPr="00990C91" w:rsidRDefault="00DA0CF4">
      <w:pPr>
        <w:jc w:val="center"/>
        <w:rPr>
          <w:b/>
          <w:bCs/>
          <w:lang w:val="uk-UA"/>
        </w:rPr>
      </w:pPr>
      <w:r w:rsidRPr="00990C91">
        <w:rPr>
          <w:b/>
          <w:bCs/>
          <w:lang w:val="uk-UA"/>
        </w:rPr>
        <w:t>Інформаційний лист</w:t>
      </w:r>
    </w:p>
    <w:p w14:paraId="28372378" w14:textId="77777777" w:rsidR="00DA0CF4" w:rsidRPr="00990C91" w:rsidRDefault="00DA0CF4">
      <w:pPr>
        <w:rPr>
          <w:lang w:val="uk-UA"/>
        </w:rPr>
      </w:pPr>
    </w:p>
    <w:p w14:paraId="66587102" w14:textId="77777777" w:rsidR="00DA0CF4" w:rsidRPr="00990C91" w:rsidRDefault="00DA0CF4">
      <w:pPr>
        <w:jc w:val="center"/>
        <w:rPr>
          <w:b/>
          <w:bCs/>
          <w:i/>
          <w:iCs/>
          <w:lang w:val="uk-UA"/>
        </w:rPr>
      </w:pPr>
      <w:r w:rsidRPr="00990C91">
        <w:rPr>
          <w:b/>
          <w:bCs/>
          <w:i/>
          <w:iCs/>
          <w:lang w:val="uk-UA"/>
        </w:rPr>
        <w:t>Шановні колеги!</w:t>
      </w:r>
    </w:p>
    <w:p w14:paraId="69F43F54" w14:textId="77777777" w:rsidR="00DA0CF4" w:rsidRPr="00990C91" w:rsidRDefault="00DA0CF4">
      <w:pPr>
        <w:rPr>
          <w:lang w:val="uk-UA"/>
        </w:rPr>
      </w:pPr>
    </w:p>
    <w:p w14:paraId="5A2E5F0B" w14:textId="6B7EA487" w:rsidR="00DA0CF4" w:rsidRPr="00990C91" w:rsidRDefault="0050603F" w:rsidP="00DD26DE">
      <w:pPr>
        <w:ind w:firstLine="709"/>
        <w:jc w:val="both"/>
        <w:rPr>
          <w:lang w:val="uk-UA"/>
        </w:rPr>
      </w:pPr>
      <w:r w:rsidRPr="00990C91">
        <w:rPr>
          <w:bCs/>
          <w:iCs/>
          <w:lang w:val="uk-UA"/>
        </w:rPr>
        <w:t>Запрошуємо Вас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>узяти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 xml:space="preserve">участь у </w:t>
      </w:r>
      <w:bookmarkStart w:id="1" w:name="_Hlk524627521"/>
      <w:r w:rsidRPr="00990C91">
        <w:rPr>
          <w:bCs/>
          <w:iCs/>
          <w:lang w:val="uk-UA"/>
        </w:rPr>
        <w:t>роботі</w:t>
      </w:r>
      <w:r w:rsidR="00C90144" w:rsidRPr="00990C91">
        <w:rPr>
          <w:b/>
          <w:bCs/>
          <w:iCs/>
          <w:lang w:val="uk-UA"/>
        </w:rPr>
        <w:t xml:space="preserve"> </w:t>
      </w:r>
      <w:r w:rsidR="009A6CA2">
        <w:rPr>
          <w:b/>
          <w:bCs/>
          <w:iCs/>
          <w:lang w:val="uk-UA"/>
        </w:rPr>
        <w:t>о</w:t>
      </w:r>
      <w:r w:rsidR="00466932" w:rsidRPr="00990C91">
        <w:rPr>
          <w:b/>
          <w:bCs/>
          <w:iCs/>
          <w:lang w:val="uk-UA"/>
        </w:rPr>
        <w:t>бласного</w:t>
      </w:r>
      <w:r w:rsidR="00C90144" w:rsidRPr="00990C91">
        <w:rPr>
          <w:b/>
          <w:bCs/>
          <w:iCs/>
          <w:lang w:val="uk-UA"/>
        </w:rPr>
        <w:t xml:space="preserve"> круглого столу </w:t>
      </w:r>
      <w:bookmarkEnd w:id="1"/>
      <w:r w:rsidR="00014C81" w:rsidRPr="001D6653">
        <w:rPr>
          <w:b/>
          <w:bCs/>
          <w:iCs/>
          <w:lang w:val="uk-UA"/>
        </w:rPr>
        <w:t>«</w:t>
      </w:r>
      <w:r w:rsidR="00E816F2" w:rsidRPr="001D6653">
        <w:rPr>
          <w:b/>
          <w:bCs/>
          <w:iCs/>
          <w:lang w:val="uk-UA"/>
        </w:rPr>
        <w:t>Професійний розвиток педагогів в системі післядипломної педагогічної освіти</w:t>
      </w:r>
      <w:r w:rsidR="00014C81" w:rsidRPr="001D6653">
        <w:rPr>
          <w:b/>
          <w:bCs/>
          <w:iCs/>
          <w:lang w:val="uk-UA"/>
        </w:rPr>
        <w:t>» (з нагоди 80-річчя Комунального закладу Сумський обласний інститут післядипломної педагогічної освіти),</w:t>
      </w:r>
      <w:r w:rsidR="00014C81">
        <w:rPr>
          <w:b/>
          <w:bCs/>
          <w:iCs/>
          <w:lang w:val="uk-UA"/>
        </w:rPr>
        <w:t xml:space="preserve"> </w:t>
      </w:r>
      <w:r w:rsidR="00C90144" w:rsidRPr="00990C91">
        <w:rPr>
          <w:bCs/>
          <w:iCs/>
          <w:lang w:val="uk-UA"/>
        </w:rPr>
        <w:t>який відбудеться</w:t>
      </w:r>
      <w:r w:rsidRPr="00990C91">
        <w:rPr>
          <w:b/>
          <w:bCs/>
          <w:i/>
          <w:iCs/>
          <w:lang w:val="uk-UA"/>
        </w:rPr>
        <w:t xml:space="preserve"> </w:t>
      </w:r>
      <w:r w:rsidR="00D868C6">
        <w:rPr>
          <w:b/>
          <w:bCs/>
          <w:iCs/>
          <w:lang w:val="uk-UA"/>
        </w:rPr>
        <w:t>30</w:t>
      </w:r>
      <w:r w:rsidR="00C90144" w:rsidRPr="00990C91">
        <w:rPr>
          <w:b/>
          <w:bCs/>
          <w:iCs/>
          <w:lang w:val="uk-UA"/>
        </w:rPr>
        <w:t xml:space="preserve"> </w:t>
      </w:r>
      <w:r w:rsidR="00D868C6">
        <w:rPr>
          <w:b/>
          <w:bCs/>
          <w:iCs/>
          <w:lang w:val="uk-UA"/>
        </w:rPr>
        <w:t>жовтня</w:t>
      </w:r>
      <w:r w:rsidR="00A07192" w:rsidRPr="00990C91">
        <w:rPr>
          <w:b/>
          <w:bCs/>
          <w:iCs/>
          <w:lang w:val="uk-UA"/>
        </w:rPr>
        <w:t xml:space="preserve"> </w:t>
      </w:r>
      <w:r w:rsidR="00DA0CF4" w:rsidRPr="00990C91">
        <w:rPr>
          <w:b/>
          <w:bCs/>
          <w:iCs/>
          <w:lang w:val="uk-UA"/>
        </w:rPr>
        <w:t>201</w:t>
      </w:r>
      <w:r w:rsidR="00D868C6">
        <w:rPr>
          <w:b/>
          <w:bCs/>
          <w:iCs/>
          <w:lang w:val="uk-UA"/>
        </w:rPr>
        <w:t>9</w:t>
      </w:r>
      <w:r w:rsidR="00C90144" w:rsidRPr="00990C91">
        <w:rPr>
          <w:lang w:val="uk-UA"/>
        </w:rPr>
        <w:t xml:space="preserve"> </w:t>
      </w:r>
      <w:r w:rsidR="00C90144" w:rsidRPr="009A6CA2">
        <w:rPr>
          <w:b/>
          <w:lang w:val="uk-UA"/>
        </w:rPr>
        <w:t>року</w:t>
      </w:r>
      <w:r w:rsidR="00DA0CF4" w:rsidRPr="00990C91">
        <w:rPr>
          <w:lang w:val="uk-UA"/>
        </w:rPr>
        <w:t xml:space="preserve"> на базі </w:t>
      </w:r>
      <w:r w:rsidR="009A6CA2">
        <w:rPr>
          <w:lang w:val="uk-UA"/>
        </w:rPr>
        <w:t>К</w:t>
      </w:r>
      <w:r w:rsidR="009A6CA2" w:rsidRPr="00990C91">
        <w:rPr>
          <w:lang w:val="uk-UA"/>
        </w:rPr>
        <w:t>омунальн</w:t>
      </w:r>
      <w:r w:rsidR="009A6CA2">
        <w:rPr>
          <w:lang w:val="uk-UA"/>
        </w:rPr>
        <w:t>ого</w:t>
      </w:r>
      <w:r w:rsidR="009A6CA2" w:rsidRPr="00990C91">
        <w:rPr>
          <w:lang w:val="uk-UA"/>
        </w:rPr>
        <w:t xml:space="preserve"> заклад</w:t>
      </w:r>
      <w:r w:rsidR="009A6CA2">
        <w:rPr>
          <w:lang w:val="uk-UA"/>
        </w:rPr>
        <w:t>у</w:t>
      </w:r>
      <w:r w:rsidR="009A6CA2" w:rsidRPr="00990C91">
        <w:rPr>
          <w:lang w:val="uk-UA"/>
        </w:rPr>
        <w:t xml:space="preserve"> </w:t>
      </w:r>
      <w:r w:rsidR="00DA0CF4" w:rsidRPr="00990C91">
        <w:rPr>
          <w:lang w:val="uk-UA"/>
        </w:rPr>
        <w:t>Сумськ</w:t>
      </w:r>
      <w:r w:rsidR="009A6CA2">
        <w:rPr>
          <w:lang w:val="uk-UA"/>
        </w:rPr>
        <w:t>ий</w:t>
      </w:r>
      <w:r w:rsidR="00DA0CF4" w:rsidRPr="00990C91">
        <w:rPr>
          <w:lang w:val="uk-UA"/>
        </w:rPr>
        <w:t xml:space="preserve"> обласн</w:t>
      </w:r>
      <w:r w:rsidR="009A6CA2">
        <w:rPr>
          <w:lang w:val="uk-UA"/>
        </w:rPr>
        <w:t>ий</w:t>
      </w:r>
      <w:r w:rsidR="00DA0CF4" w:rsidRPr="00990C91">
        <w:rPr>
          <w:lang w:val="uk-UA"/>
        </w:rPr>
        <w:t xml:space="preserve"> інститут піс</w:t>
      </w:r>
      <w:r w:rsidR="00C90144" w:rsidRPr="00990C91">
        <w:rPr>
          <w:lang w:val="uk-UA"/>
        </w:rPr>
        <w:t>лядипломної педагогічної освіти.</w:t>
      </w:r>
    </w:p>
    <w:p w14:paraId="4001078E" w14:textId="77777777" w:rsidR="002F2432" w:rsidRPr="00990C91" w:rsidRDefault="002F2432" w:rsidP="00DD26DE">
      <w:pPr>
        <w:tabs>
          <w:tab w:val="left" w:pos="9355"/>
        </w:tabs>
        <w:ind w:firstLine="709"/>
        <w:jc w:val="both"/>
        <w:rPr>
          <w:b/>
          <w:bCs/>
          <w:iCs/>
          <w:lang w:val="uk-UA"/>
        </w:rPr>
      </w:pPr>
    </w:p>
    <w:p w14:paraId="028BB545" w14:textId="77777777" w:rsidR="00DA0CF4" w:rsidRPr="00990C91" w:rsidRDefault="00DA0CF4" w:rsidP="00C90144">
      <w:pPr>
        <w:ind w:firstLine="567"/>
        <w:jc w:val="both"/>
        <w:rPr>
          <w:b/>
          <w:lang w:val="uk-UA"/>
        </w:rPr>
      </w:pPr>
      <w:r w:rsidRPr="00990C91">
        <w:rPr>
          <w:b/>
          <w:lang w:val="uk-UA"/>
        </w:rPr>
        <w:t xml:space="preserve">Круглий стіл працюватиме за </w:t>
      </w:r>
      <w:r w:rsidR="00C90144" w:rsidRPr="00990C91">
        <w:rPr>
          <w:b/>
          <w:lang w:val="uk-UA"/>
        </w:rPr>
        <w:t>основними тематичними напрямами</w:t>
      </w:r>
      <w:r w:rsidRPr="00990C91">
        <w:rPr>
          <w:b/>
          <w:lang w:val="uk-UA"/>
        </w:rPr>
        <w:t>:</w:t>
      </w:r>
    </w:p>
    <w:p w14:paraId="7A7B28BA" w14:textId="21AD0538" w:rsidR="00A92098" w:rsidRDefault="00111D29" w:rsidP="00A92098">
      <w:pPr>
        <w:pStyle w:val="ac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Історія розвитку та управління освітою.</w:t>
      </w:r>
    </w:p>
    <w:p w14:paraId="1298D621" w14:textId="3E388613" w:rsidR="00236CBE" w:rsidRDefault="00111D29" w:rsidP="00A92098">
      <w:pPr>
        <w:pStyle w:val="ac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Теоретико-методологічні аспекти організації управління сучасним закладом освіти.</w:t>
      </w:r>
    </w:p>
    <w:p w14:paraId="110E217A" w14:textId="34162250" w:rsidR="00111D29" w:rsidRDefault="00111D29" w:rsidP="00A92098">
      <w:pPr>
        <w:pStyle w:val="ac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Глобалізаційні та інтеграційні процеси в</w:t>
      </w:r>
      <w:r w:rsidR="00E816F2" w:rsidRPr="00E816F2">
        <w:rPr>
          <w:rFonts w:eastAsia="Times New Roman"/>
          <w:sz w:val="24"/>
          <w:szCs w:val="24"/>
          <w:lang w:eastAsia="ru-RU"/>
        </w:rPr>
        <w:t xml:space="preserve"> </w:t>
      </w:r>
      <w:bookmarkStart w:id="2" w:name="_Hlk18667129"/>
      <w:r w:rsidR="00E816F2" w:rsidRPr="00E816F2">
        <w:rPr>
          <w:rFonts w:eastAsia="Times New Roman"/>
          <w:sz w:val="24"/>
          <w:szCs w:val="24"/>
          <w:lang w:eastAsia="ru-RU"/>
        </w:rPr>
        <w:t>системі післядипломної педагогічної освіти</w:t>
      </w:r>
      <w:bookmarkEnd w:id="2"/>
      <w:r w:rsidR="00BB4F8A">
        <w:rPr>
          <w:rFonts w:eastAsia="Times New Roman"/>
          <w:sz w:val="24"/>
          <w:szCs w:val="24"/>
          <w:lang w:eastAsia="ru-RU"/>
        </w:rPr>
        <w:t>.</w:t>
      </w:r>
    </w:p>
    <w:p w14:paraId="197C6E15" w14:textId="3093A04B" w:rsidR="00111D29" w:rsidRPr="00A92098" w:rsidRDefault="00111D29" w:rsidP="00A92098">
      <w:pPr>
        <w:pStyle w:val="ac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Проблеми та перспективи розвитку </w:t>
      </w:r>
      <w:r w:rsidR="00E816F2">
        <w:rPr>
          <w:rFonts w:eastAsia="Times New Roman"/>
          <w:sz w:val="24"/>
          <w:szCs w:val="24"/>
          <w:lang w:eastAsia="ru-RU"/>
        </w:rPr>
        <w:t>неперервної освіти на сучасному етапі розвитку української держави.</w:t>
      </w:r>
    </w:p>
    <w:p w14:paraId="7471AC86" w14:textId="77777777" w:rsidR="00FD29C4" w:rsidRPr="00FD29C4" w:rsidRDefault="00FD29C4" w:rsidP="00FD29C4">
      <w:pPr>
        <w:ind w:left="720"/>
        <w:jc w:val="both"/>
        <w:rPr>
          <w:lang w:val="uk-UA"/>
        </w:rPr>
      </w:pPr>
    </w:p>
    <w:p w14:paraId="47F4754F" w14:textId="77777777" w:rsidR="00990C91" w:rsidRPr="00990C91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До участі </w:t>
      </w:r>
      <w:r w:rsidR="007814D5">
        <w:rPr>
          <w:lang w:val="uk-UA"/>
        </w:rPr>
        <w:t>в роботі</w:t>
      </w:r>
      <w:r w:rsidRPr="00990C91">
        <w:rPr>
          <w:lang w:val="uk-UA"/>
        </w:rPr>
        <w:t xml:space="preserve"> </w:t>
      </w:r>
      <w:r>
        <w:rPr>
          <w:lang w:val="uk-UA"/>
        </w:rPr>
        <w:t xml:space="preserve">обласного </w:t>
      </w:r>
      <w:r w:rsidRPr="00990C91">
        <w:rPr>
          <w:lang w:val="uk-UA"/>
        </w:rPr>
        <w:t>круглого столу запрошуються педагогічні працівники закладів освіти області, слухачі, студенти</w:t>
      </w:r>
      <w:r w:rsidR="009A6CA2">
        <w:rPr>
          <w:lang w:val="uk-UA"/>
        </w:rPr>
        <w:t xml:space="preserve"> та </w:t>
      </w:r>
      <w:r w:rsidRPr="00990C91">
        <w:rPr>
          <w:lang w:val="uk-UA"/>
        </w:rPr>
        <w:t xml:space="preserve">магістранти. </w:t>
      </w:r>
    </w:p>
    <w:p w14:paraId="08452F72" w14:textId="77777777" w:rsidR="00990C91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>За результатами круглого столу планується видання електронної збірки матеріалів.</w:t>
      </w:r>
    </w:p>
    <w:p w14:paraId="6139D06D" w14:textId="77777777" w:rsidR="00990C91" w:rsidRPr="00990C91" w:rsidRDefault="00990C91" w:rsidP="00990C91">
      <w:pPr>
        <w:ind w:firstLine="709"/>
        <w:jc w:val="both"/>
        <w:rPr>
          <w:lang w:val="uk-UA"/>
        </w:rPr>
      </w:pPr>
    </w:p>
    <w:p w14:paraId="01FDBF4A" w14:textId="77777777" w:rsidR="002F2432" w:rsidRPr="00990C91" w:rsidRDefault="002F2432" w:rsidP="002F2432">
      <w:pPr>
        <w:ind w:left="720"/>
        <w:jc w:val="both"/>
        <w:rPr>
          <w:lang w:val="uk-UA"/>
        </w:rPr>
      </w:pPr>
      <w:r w:rsidRPr="00990C91">
        <w:rPr>
          <w:b/>
          <w:lang w:val="uk-UA"/>
        </w:rPr>
        <w:t>Робоча мова</w:t>
      </w:r>
      <w:r w:rsidRPr="00990C91">
        <w:rPr>
          <w:lang w:val="uk-UA"/>
        </w:rPr>
        <w:t>: українська.</w:t>
      </w:r>
    </w:p>
    <w:p w14:paraId="7EA03D9D" w14:textId="77777777"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Форма участі:</w:t>
      </w:r>
      <w:r w:rsidRPr="00990C91">
        <w:rPr>
          <w:lang w:val="uk-UA"/>
        </w:rPr>
        <w:t xml:space="preserve"> очна, заочна.</w:t>
      </w:r>
    </w:p>
    <w:p w14:paraId="6468B808" w14:textId="77777777"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Умови участі</w:t>
      </w:r>
      <w:r w:rsidRPr="00990C91">
        <w:rPr>
          <w:lang w:val="uk-UA"/>
        </w:rPr>
        <w:t xml:space="preserve">: для участі у </w:t>
      </w:r>
      <w:r w:rsidR="000A7D21" w:rsidRPr="000A7D21">
        <w:rPr>
          <w:lang w:val="uk-UA"/>
        </w:rPr>
        <w:t xml:space="preserve">круглому столі </w:t>
      </w:r>
      <w:r w:rsidRPr="000A7D21">
        <w:rPr>
          <w:lang w:val="uk-UA"/>
        </w:rPr>
        <w:t>необхідно</w:t>
      </w:r>
      <w:r w:rsidRPr="00990C91">
        <w:rPr>
          <w:lang w:val="uk-UA"/>
        </w:rPr>
        <w:t xml:space="preserve"> подати на електронну адресу оргкомітету </w:t>
      </w:r>
      <w:hyperlink r:id="rId9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>:</w:t>
      </w:r>
    </w:p>
    <w:p w14:paraId="2068EF63" w14:textId="4950C49A"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1) Заявку для участі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</w:t>
      </w:r>
      <w:r w:rsidR="00893FD4">
        <w:rPr>
          <w:lang w:val="uk-UA"/>
        </w:rPr>
        <w:t xml:space="preserve">– </w:t>
      </w:r>
      <w:r w:rsidRPr="00990C91">
        <w:rPr>
          <w:lang w:val="uk-UA"/>
        </w:rPr>
        <w:t xml:space="preserve">до </w:t>
      </w:r>
      <w:r w:rsidR="00D868C6">
        <w:rPr>
          <w:lang w:val="uk-UA"/>
        </w:rPr>
        <w:t>20</w:t>
      </w:r>
      <w:r w:rsidRPr="00990C91">
        <w:rPr>
          <w:lang w:val="uk-UA"/>
        </w:rPr>
        <w:t xml:space="preserve"> жовтня 201</w:t>
      </w:r>
      <w:r w:rsidR="00D868C6">
        <w:rPr>
          <w:lang w:val="uk-UA"/>
        </w:rPr>
        <w:t>9</w:t>
      </w:r>
      <w:r w:rsidRPr="00990C91">
        <w:rPr>
          <w:lang w:val="uk-UA"/>
        </w:rPr>
        <w:t xml:space="preserve">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1).</w:t>
      </w:r>
    </w:p>
    <w:p w14:paraId="74B472B1" w14:textId="25038C5A" w:rsidR="002F2432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>2) Статтю</w:t>
      </w:r>
      <w:r w:rsidR="009A6CA2">
        <w:rPr>
          <w:lang w:val="uk-UA"/>
        </w:rPr>
        <w:t xml:space="preserve"> або </w:t>
      </w:r>
      <w:r w:rsidRPr="00990C91">
        <w:rPr>
          <w:lang w:val="uk-UA"/>
        </w:rPr>
        <w:t>тези –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 xml:space="preserve">до </w:t>
      </w:r>
      <w:r w:rsidR="009A6CA2">
        <w:rPr>
          <w:lang w:val="uk-UA"/>
        </w:rPr>
        <w:t>2</w:t>
      </w:r>
      <w:r w:rsidR="00D868C6">
        <w:rPr>
          <w:lang w:val="uk-UA"/>
        </w:rPr>
        <w:t>5</w:t>
      </w:r>
      <w:r w:rsidRPr="00990C91">
        <w:rPr>
          <w:lang w:val="uk-UA"/>
        </w:rPr>
        <w:t xml:space="preserve"> жовтня 201</w:t>
      </w:r>
      <w:r w:rsidR="00D868C6">
        <w:rPr>
          <w:lang w:val="uk-UA"/>
        </w:rPr>
        <w:t>9</w:t>
      </w:r>
      <w:r w:rsidRPr="00990C91">
        <w:rPr>
          <w:lang w:val="uk-UA"/>
        </w:rPr>
        <w:t xml:space="preserve">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2).</w:t>
      </w:r>
    </w:p>
    <w:p w14:paraId="49A0E650" w14:textId="77777777" w:rsidR="00893FD4" w:rsidRPr="00990C91" w:rsidRDefault="00893FD4" w:rsidP="002F2432">
      <w:pPr>
        <w:ind w:left="720"/>
        <w:jc w:val="both"/>
        <w:rPr>
          <w:lang w:val="uk-UA"/>
        </w:rPr>
      </w:pPr>
    </w:p>
    <w:p w14:paraId="3CB06833" w14:textId="77777777"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t xml:space="preserve">Вимоги до статті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lang w:val="uk-UA"/>
        </w:rPr>
        <w:t xml:space="preserve">. Стаття приймається до друку українською мовою. Електронний варіант тексту статті обсягом до 6 повних сторінок формату А4, заповнення останньої сторінки не менше 75%, набраних у редакторі Microsoft Word у вигляді комп’ютерного файлу з розширенням *doc, *rtf. Поля: ліве, праве, верхнє, нижнє – по 2 см. Шрифт тексту – TimesNewRoman,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автора(ів),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 </w:t>
      </w:r>
    </w:p>
    <w:p w14:paraId="569A3DE6" w14:textId="77777777"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lastRenderedPageBreak/>
        <w:t xml:space="preserve">Вимоги до тез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b/>
          <w:lang w:val="uk-UA"/>
        </w:rPr>
        <w:t>.</w:t>
      </w:r>
      <w:r w:rsidRPr="00990C91">
        <w:rPr>
          <w:lang w:val="uk-UA"/>
        </w:rPr>
        <w:t xml:space="preserve"> Тези приймаються до друку українською мовою. Електронний варіант тексту статті обсягом до 3 повних сторінок формату А4, заповнення останньої сторінки не менше 75%, набраних у редакторі Microsoft Word у вигляді комп’ютерного файлу з розширенням *doc, *rtf. Поля: ліве, праве, верхнє, нижнє – по 2 см. Шрифт тексту – Times</w:t>
      </w:r>
      <w:r w:rsidR="00A43FF0">
        <w:rPr>
          <w:lang w:val="uk-UA"/>
        </w:rPr>
        <w:t xml:space="preserve"> </w:t>
      </w:r>
      <w:r w:rsidRPr="00990C91">
        <w:rPr>
          <w:lang w:val="uk-UA"/>
        </w:rPr>
        <w:t>New</w:t>
      </w:r>
      <w:r w:rsidR="00A43FF0">
        <w:rPr>
          <w:lang w:val="uk-UA"/>
        </w:rPr>
        <w:t xml:space="preserve"> </w:t>
      </w:r>
      <w:r w:rsidRPr="00990C91">
        <w:rPr>
          <w:lang w:val="uk-UA"/>
        </w:rPr>
        <w:t>Roman,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автора(ів),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</w:t>
      </w:r>
    </w:p>
    <w:p w14:paraId="7645846E" w14:textId="77777777"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Назва файл</w:t>
      </w:r>
      <w:r w:rsidR="00A43FF0">
        <w:rPr>
          <w:lang w:val="uk-UA"/>
        </w:rPr>
        <w:t>у статті або</w:t>
      </w:r>
      <w:r w:rsidRPr="00990C91">
        <w:rPr>
          <w:lang w:val="uk-UA"/>
        </w:rPr>
        <w:t xml:space="preserve"> тез повинна мати такий вигляд: Прізвище_стаття. (Прізвище_тези).</w:t>
      </w:r>
      <w:r w:rsidR="00A43FF0">
        <w:rPr>
          <w:lang w:val="uk-UA"/>
        </w:rPr>
        <w:t xml:space="preserve"> </w:t>
      </w:r>
      <w:r w:rsidRPr="00990C91">
        <w:rPr>
          <w:lang w:val="uk-UA"/>
        </w:rPr>
        <w:t>Назва файлу «заявки», наприклад: Прізвище_заявка.</w:t>
      </w:r>
    </w:p>
    <w:p w14:paraId="63F67508" w14:textId="77777777"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</w:p>
    <w:p w14:paraId="00F4A487" w14:textId="77777777" w:rsidR="008F622A" w:rsidRPr="00990C91" w:rsidRDefault="008F622A" w:rsidP="00A43FF0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Довідкова інформація для учасників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:</w:t>
      </w:r>
    </w:p>
    <w:p w14:paraId="445882BE" w14:textId="77777777"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Оргкомітет залишає за собою право відхилити статтю, тези якщо вон</w:t>
      </w:r>
      <w:r w:rsidR="00A43FF0">
        <w:rPr>
          <w:lang w:val="uk-UA"/>
        </w:rPr>
        <w:t>и</w:t>
      </w:r>
      <w:r w:rsidRPr="00990C91">
        <w:rPr>
          <w:lang w:val="uk-UA"/>
        </w:rPr>
        <w:t xml:space="preserve"> не відповіда</w:t>
      </w:r>
      <w:r w:rsidR="00A43FF0">
        <w:rPr>
          <w:lang w:val="uk-UA"/>
        </w:rPr>
        <w:t xml:space="preserve">ють </w:t>
      </w:r>
      <w:r w:rsidRPr="00990C91">
        <w:rPr>
          <w:lang w:val="uk-UA"/>
        </w:rPr>
        <w:t xml:space="preserve">вимогам або тематиці </w:t>
      </w:r>
      <w:r w:rsidR="008B1718">
        <w:rPr>
          <w:lang w:val="uk-UA"/>
        </w:rPr>
        <w:t>круглого столу.</w:t>
      </w:r>
    </w:p>
    <w:p w14:paraId="129C999B" w14:textId="77777777"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 xml:space="preserve">Просимо учасників, які подали заявки, але не можуть особисто взяти участь у </w:t>
      </w:r>
      <w:r w:rsidR="000A7D21" w:rsidRPr="000A7D21">
        <w:rPr>
          <w:lang w:val="uk-UA"/>
        </w:rPr>
        <w:t>круглому столі</w:t>
      </w:r>
      <w:r w:rsidRPr="000A7D21">
        <w:rPr>
          <w:lang w:val="uk-UA"/>
        </w:rPr>
        <w:t>,</w:t>
      </w:r>
      <w:r w:rsidRPr="00990C91">
        <w:rPr>
          <w:lang w:val="uk-UA"/>
        </w:rPr>
        <w:t xml:space="preserve"> завчасно повідомити про це оргкомітет (телефоном або електронною поштою).</w:t>
      </w:r>
    </w:p>
    <w:p w14:paraId="1CBD8170" w14:textId="77777777"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Усі</w:t>
      </w:r>
      <w:r w:rsidR="000A7D21">
        <w:rPr>
          <w:lang w:val="uk-UA"/>
        </w:rPr>
        <w:t xml:space="preserve"> витрати, пов’язані з участю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(проїзд, проживання, харчування) – за рахунок учасників.</w:t>
      </w:r>
    </w:p>
    <w:p w14:paraId="2D1B6D05" w14:textId="77777777"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За додатковими довідками з питань</w:t>
      </w:r>
      <w:r w:rsidR="008B1718">
        <w:rPr>
          <w:lang w:val="uk-UA"/>
        </w:rPr>
        <w:t xml:space="preserve"> організацій участі </w:t>
      </w:r>
      <w:r w:rsidRPr="00990C91">
        <w:rPr>
          <w:lang w:val="uk-UA"/>
        </w:rPr>
        <w:t>просимо звертатися за телефон</w:t>
      </w:r>
      <w:r w:rsidR="008B1718">
        <w:rPr>
          <w:lang w:val="uk-UA"/>
        </w:rPr>
        <w:t>а</w:t>
      </w:r>
      <w:r w:rsidRPr="00990C91">
        <w:rPr>
          <w:lang w:val="uk-UA"/>
        </w:rPr>
        <w:t>м</w:t>
      </w:r>
      <w:r w:rsidR="008B1718">
        <w:rPr>
          <w:lang w:val="uk-UA"/>
        </w:rPr>
        <w:t>и</w:t>
      </w:r>
      <w:r w:rsidRPr="00990C91">
        <w:rPr>
          <w:lang w:val="uk-UA"/>
        </w:rPr>
        <w:t>:</w:t>
      </w:r>
    </w:p>
    <w:p w14:paraId="10322FA9" w14:textId="77777777" w:rsidR="008F622A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+380664111315 – Драновська Світлана Вікторівна </w:t>
      </w:r>
    </w:p>
    <w:p w14:paraId="74FBCF27" w14:textId="77777777" w:rsidR="007434DD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>+380666516465 – Кириченко Олена Миколаївна</w:t>
      </w:r>
    </w:p>
    <w:p w14:paraId="7B46F0D8" w14:textId="77777777" w:rsidR="008F622A" w:rsidRPr="00990C91" w:rsidRDefault="007434DD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або за електронною адресою </w:t>
      </w:r>
      <w:hyperlink r:id="rId10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 xml:space="preserve"> </w:t>
      </w:r>
    </w:p>
    <w:p w14:paraId="6B927B0A" w14:textId="77777777"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</w:p>
    <w:p w14:paraId="6D87101D" w14:textId="77777777" w:rsidR="0083736B" w:rsidRDefault="0083736B" w:rsidP="008F622A">
      <w:pPr>
        <w:shd w:val="clear" w:color="auto" w:fill="FFFFFF"/>
        <w:ind w:firstLine="709"/>
        <w:jc w:val="both"/>
        <w:rPr>
          <w:lang w:val="uk-UA"/>
        </w:rPr>
      </w:pPr>
    </w:p>
    <w:p w14:paraId="71820E83" w14:textId="77777777"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Щиро запрошуємо Вас до участі в роботі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!</w:t>
      </w:r>
    </w:p>
    <w:p w14:paraId="257399AC" w14:textId="77777777"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>З повагою оргкомітет.</w:t>
      </w:r>
    </w:p>
    <w:p w14:paraId="5EDB2C7B" w14:textId="77777777" w:rsidR="0083736B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19465216" w14:textId="77777777"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9C7E2F2" w14:textId="77777777"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445A264B" w14:textId="77777777"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517BF6EB" w14:textId="77777777"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1BBC6FE3" w14:textId="77777777"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77701FCE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23810BC9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28ADF1B7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41ECF33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1CFFA994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17194246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F10310D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6B368D59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26D97011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7EAD02D4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4E528A3B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4F8DE601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11BD95C6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1278580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54395EA8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7F14719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3E414B6C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69F730B2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4B13FAEC" w14:textId="77777777" w:rsidR="00C10F05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588E1CE7" w14:textId="77777777" w:rsidR="00C10F05" w:rsidRPr="00990C91" w:rsidRDefault="00C10F05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14:paraId="271D1B20" w14:textId="77777777" w:rsidR="0083736B" w:rsidRPr="00DD26DE" w:rsidRDefault="0083736B" w:rsidP="0083736B">
      <w:pPr>
        <w:ind w:firstLine="708"/>
        <w:jc w:val="right"/>
        <w:rPr>
          <w:b/>
          <w:lang w:val="uk-UA"/>
        </w:rPr>
      </w:pPr>
      <w:r w:rsidRPr="00DD26DE">
        <w:rPr>
          <w:b/>
          <w:lang w:val="uk-UA"/>
        </w:rPr>
        <w:lastRenderedPageBreak/>
        <w:t>Додаток 1</w:t>
      </w:r>
    </w:p>
    <w:p w14:paraId="22A6754A" w14:textId="77777777"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14:paraId="66EE697A" w14:textId="77777777"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DD26DE">
        <w:rPr>
          <w:b/>
          <w:sz w:val="24"/>
          <w:szCs w:val="24"/>
          <w:u w:val="single"/>
        </w:rPr>
        <w:t xml:space="preserve">Зразок оформлення заявки на участь у </w:t>
      </w:r>
      <w:r w:rsidR="000A7D21">
        <w:rPr>
          <w:b/>
          <w:sz w:val="24"/>
          <w:szCs w:val="24"/>
          <w:u w:val="single"/>
        </w:rPr>
        <w:t>круглому столі</w:t>
      </w:r>
    </w:p>
    <w:p w14:paraId="6351661A" w14:textId="77777777"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</w:p>
    <w:p w14:paraId="44C6EC28" w14:textId="77777777"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  <w:r w:rsidRPr="00DD26DE">
        <w:rPr>
          <w:b/>
          <w:sz w:val="24"/>
          <w:szCs w:val="24"/>
        </w:rPr>
        <w:t>ЗАЯВКА НА УЧАСТЬ</w:t>
      </w:r>
    </w:p>
    <w:p w14:paraId="1E5E85E9" w14:textId="77777777" w:rsidR="00990C91" w:rsidRPr="00DD26DE" w:rsidRDefault="00990C91" w:rsidP="0083736B">
      <w:pPr>
        <w:jc w:val="center"/>
        <w:rPr>
          <w:rFonts w:eastAsia="Calibri"/>
          <w:b/>
          <w:lang w:val="uk-UA" w:eastAsia="en-US"/>
        </w:rPr>
      </w:pPr>
      <w:r w:rsidRPr="00DD26DE">
        <w:rPr>
          <w:rFonts w:eastAsia="Calibri"/>
          <w:b/>
          <w:lang w:val="uk-UA" w:eastAsia="en-US"/>
        </w:rPr>
        <w:t xml:space="preserve">у роботі обласного круглого столу </w:t>
      </w:r>
    </w:p>
    <w:p w14:paraId="2B440B25" w14:textId="77777777" w:rsidR="000A7D21" w:rsidRDefault="000A7D21" w:rsidP="0083736B">
      <w:pPr>
        <w:jc w:val="center"/>
        <w:rPr>
          <w:b/>
          <w:bCs/>
          <w:lang w:val="uk-UA"/>
        </w:rPr>
      </w:pPr>
      <w:r w:rsidRPr="00990C91">
        <w:rPr>
          <w:b/>
          <w:bCs/>
          <w:iCs/>
          <w:lang w:val="uk-UA"/>
        </w:rPr>
        <w:t>«Національна академія наук України 1918-2018</w:t>
      </w:r>
      <w:r>
        <w:rPr>
          <w:b/>
          <w:bCs/>
          <w:iCs/>
          <w:lang w:val="uk-UA"/>
        </w:rPr>
        <w:t xml:space="preserve"> рр. </w:t>
      </w:r>
      <w:r w:rsidRPr="00990C91">
        <w:rPr>
          <w:b/>
          <w:bCs/>
          <w:iCs/>
          <w:lang w:val="uk-UA"/>
        </w:rPr>
        <w:t>: звершення та перспективи»</w:t>
      </w:r>
      <w:r w:rsidRPr="00DD26DE">
        <w:rPr>
          <w:b/>
          <w:bCs/>
          <w:lang w:val="uk-UA"/>
        </w:rPr>
        <w:t xml:space="preserve"> </w:t>
      </w:r>
    </w:p>
    <w:p w14:paraId="6C6C5990" w14:textId="77777777" w:rsidR="0083736B" w:rsidRPr="00DD26DE" w:rsidRDefault="0083736B" w:rsidP="0083736B">
      <w:pPr>
        <w:jc w:val="center"/>
        <w:rPr>
          <w:b/>
          <w:bCs/>
          <w:lang w:val="uk-UA"/>
        </w:rPr>
      </w:pPr>
      <w:r w:rsidRPr="00DD26DE">
        <w:rPr>
          <w:b/>
          <w:bCs/>
          <w:lang w:val="uk-UA"/>
        </w:rPr>
        <w:t xml:space="preserve">(1 </w:t>
      </w:r>
      <w:r w:rsidR="00990C91" w:rsidRPr="00DD26DE">
        <w:rPr>
          <w:b/>
          <w:bCs/>
          <w:lang w:val="uk-UA"/>
        </w:rPr>
        <w:t>листопада</w:t>
      </w:r>
      <w:r w:rsidRPr="00DD26DE">
        <w:rPr>
          <w:b/>
          <w:bCs/>
          <w:lang w:val="uk-UA"/>
        </w:rPr>
        <w:t xml:space="preserve"> 2018 р</w:t>
      </w:r>
      <w:r w:rsidR="00A43FF0" w:rsidRPr="00DD26DE">
        <w:rPr>
          <w:b/>
          <w:bCs/>
          <w:lang w:val="uk-UA"/>
        </w:rPr>
        <w:t>оку</w:t>
      </w:r>
      <w:r w:rsidRPr="00DD26DE">
        <w:rPr>
          <w:b/>
          <w:bCs/>
          <w:lang w:val="uk-UA"/>
        </w:rPr>
        <w:t>, м. Суми)</w:t>
      </w:r>
    </w:p>
    <w:p w14:paraId="13B4E253" w14:textId="77777777" w:rsidR="0083736B" w:rsidRPr="00DD26DE" w:rsidRDefault="0083736B" w:rsidP="0083736B">
      <w:pPr>
        <w:jc w:val="center"/>
        <w:rPr>
          <w:b/>
          <w:lang w:val="uk-UA"/>
        </w:rPr>
      </w:pPr>
    </w:p>
    <w:p w14:paraId="1D5B4B1E" w14:textId="77777777" w:rsidR="0083736B" w:rsidRPr="00DD26DE" w:rsidRDefault="0083736B" w:rsidP="0083736B">
      <w:pPr>
        <w:rPr>
          <w:lang w:val="uk-UA"/>
        </w:rPr>
      </w:pPr>
      <w:r w:rsidRPr="00DD26DE">
        <w:rPr>
          <w:lang w:val="uk-UA"/>
        </w:rPr>
        <w:t>Прізвище, ім’я, по</w:t>
      </w:r>
      <w:r w:rsidR="00A43FF0" w:rsidRPr="00DD26DE">
        <w:rPr>
          <w:lang w:val="uk-UA"/>
        </w:rPr>
        <w:t>-</w:t>
      </w:r>
      <w:r w:rsidRPr="00DD26DE">
        <w:rPr>
          <w:lang w:val="uk-UA"/>
        </w:rPr>
        <w:t>батькові:_______________________________________________________</w:t>
      </w:r>
      <w:r w:rsidR="00990C91" w:rsidRPr="00DD26DE">
        <w:rPr>
          <w:lang w:val="uk-UA"/>
        </w:rPr>
        <w:t>_</w:t>
      </w:r>
    </w:p>
    <w:p w14:paraId="525D83E1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Науковий ступінь, учене звання:___________________________________________________</w:t>
      </w:r>
      <w:r w:rsidR="00990C91" w:rsidRPr="00DD26DE">
        <w:rPr>
          <w:sz w:val="24"/>
          <w:szCs w:val="24"/>
        </w:rPr>
        <w:t>_</w:t>
      </w:r>
    </w:p>
    <w:p w14:paraId="6899419A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Посада:______________________________________________________________________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__</w:t>
      </w:r>
    </w:p>
    <w:p w14:paraId="5A769C3E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Установа:_____________________________________________________________________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14:paraId="1354D490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Контактні телефони: ___________________________________________________________</w:t>
      </w:r>
      <w:r w:rsidR="00990C91" w:rsidRPr="00DD26DE">
        <w:rPr>
          <w:sz w:val="24"/>
          <w:szCs w:val="24"/>
        </w:rPr>
        <w:t>__</w:t>
      </w:r>
    </w:p>
    <w:p w14:paraId="386B4A37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E-mail:_______________________________________________________________________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14:paraId="070AF8C6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Форма участі:__________________________________________________________________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14:paraId="4AF680C5" w14:textId="77777777" w:rsidR="0083736B" w:rsidRPr="00DD26DE" w:rsidRDefault="000A7D2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Напрямок</w:t>
      </w:r>
      <w:r w:rsidR="0083736B" w:rsidRPr="00DD26DE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круглого столу</w:t>
      </w:r>
      <w:r w:rsidR="0083736B" w:rsidRPr="00DD26DE">
        <w:rPr>
          <w:sz w:val="24"/>
          <w:szCs w:val="24"/>
        </w:rPr>
        <w:t>:_____________________________________________________________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14:paraId="6DB6F249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Тема доповіді:_________________________________________________________________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14:paraId="1E79C9DE" w14:textId="77777777" w:rsidR="0083736B" w:rsidRPr="00DD26DE" w:rsidRDefault="00CF1D7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Мультимедійна презентація: ні /так</w:t>
      </w:r>
      <w:r w:rsidR="0083736B" w:rsidRPr="00DD26DE">
        <w:rPr>
          <w:sz w:val="24"/>
          <w:szCs w:val="24"/>
        </w:rPr>
        <w:t xml:space="preserve"> </w:t>
      </w:r>
    </w:p>
    <w:p w14:paraId="4141FA21" w14:textId="77777777"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</w:p>
    <w:p w14:paraId="1EEA2F11" w14:textId="142C3097" w:rsidR="004C129C" w:rsidRDefault="004C129C" w:rsidP="0083736B">
      <w:pPr>
        <w:jc w:val="right"/>
        <w:rPr>
          <w:b/>
          <w:lang w:val="uk-UA"/>
        </w:rPr>
      </w:pPr>
    </w:p>
    <w:p w14:paraId="7E50C6CD" w14:textId="77777777" w:rsidR="00D868C6" w:rsidRDefault="00D868C6" w:rsidP="0083736B">
      <w:pPr>
        <w:jc w:val="right"/>
        <w:rPr>
          <w:b/>
          <w:lang w:val="uk-UA"/>
        </w:rPr>
      </w:pPr>
    </w:p>
    <w:p w14:paraId="191C5760" w14:textId="77777777" w:rsidR="0083736B" w:rsidRPr="0038313A" w:rsidRDefault="0083736B" w:rsidP="0083736B">
      <w:pPr>
        <w:jc w:val="right"/>
        <w:rPr>
          <w:b/>
          <w:lang w:val="uk-UA"/>
        </w:rPr>
      </w:pPr>
      <w:r w:rsidRPr="0038313A">
        <w:rPr>
          <w:b/>
          <w:lang w:val="uk-UA"/>
        </w:rPr>
        <w:t>Додаток 2</w:t>
      </w:r>
    </w:p>
    <w:p w14:paraId="6F50BA31" w14:textId="77777777" w:rsidR="0083736B" w:rsidRPr="0038313A" w:rsidRDefault="0083736B" w:rsidP="0083736B">
      <w:pPr>
        <w:jc w:val="center"/>
        <w:rPr>
          <w:b/>
          <w:u w:val="single"/>
          <w:lang w:val="uk-UA"/>
        </w:rPr>
      </w:pPr>
      <w:r w:rsidRPr="0038313A">
        <w:rPr>
          <w:b/>
          <w:u w:val="single"/>
          <w:lang w:val="uk-UA"/>
        </w:rPr>
        <w:t>Зразок оформлення статті</w:t>
      </w:r>
    </w:p>
    <w:p w14:paraId="0703CC1C" w14:textId="77777777" w:rsidR="00A43FF0" w:rsidRPr="0038313A" w:rsidRDefault="00A43FF0" w:rsidP="0083736B">
      <w:pPr>
        <w:shd w:val="clear" w:color="auto" w:fill="FFFFFF"/>
        <w:ind w:firstLine="567"/>
        <w:jc w:val="right"/>
        <w:rPr>
          <w:b/>
          <w:lang w:val="uk-UA"/>
        </w:rPr>
      </w:pPr>
    </w:p>
    <w:p w14:paraId="37BA0DA3" w14:textId="77777777"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b/>
          <w:lang w:val="uk-UA"/>
        </w:rPr>
      </w:pPr>
      <w:r w:rsidRPr="0038313A">
        <w:rPr>
          <w:b/>
          <w:lang w:val="uk-UA"/>
        </w:rPr>
        <w:t>Сидорова Олена Володимирівна,</w:t>
      </w:r>
    </w:p>
    <w:p w14:paraId="77A9FA48" w14:textId="77777777" w:rsidR="00A43FF0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кандидат педагогічних</w:t>
      </w:r>
      <w:r w:rsidR="00A43FF0" w:rsidRPr="0038313A">
        <w:rPr>
          <w:lang w:val="uk-UA"/>
        </w:rPr>
        <w:t xml:space="preserve"> наук, доцент,</w:t>
      </w:r>
    </w:p>
    <w:p w14:paraId="4EF394B7" w14:textId="77777777"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доцент кафедри соціально-гуманітарної освіти</w:t>
      </w:r>
    </w:p>
    <w:p w14:paraId="719D145B" w14:textId="77777777"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Комунал</w:t>
      </w:r>
      <w:r w:rsidR="00A43FF0" w:rsidRPr="0038313A">
        <w:rPr>
          <w:lang w:val="uk-UA"/>
        </w:rPr>
        <w:t>ьного закладу Сумський обласний</w:t>
      </w:r>
    </w:p>
    <w:p w14:paraId="3222EC22" w14:textId="77777777"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інститут післядипломної педагогічної освіти</w:t>
      </w:r>
    </w:p>
    <w:p w14:paraId="00C99E9C" w14:textId="77777777" w:rsidR="0083736B" w:rsidRPr="0038313A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14:paraId="51D67A5F" w14:textId="77777777" w:rsidR="00A43FF0" w:rsidRPr="00A43FF0" w:rsidRDefault="00A43FF0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14:paraId="2C217517" w14:textId="77777777" w:rsidR="0083736B" w:rsidRPr="00990C91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990C91">
        <w:rPr>
          <w:b/>
        </w:rPr>
        <w:t xml:space="preserve">ОСОБИСТІСНО-ПРОФЕСІЙНЕ ЗРОСТАННЯ ПЕДАГОГІЧНИХ ПРАЦІВНИКІВ </w:t>
      </w:r>
      <w:r w:rsidR="00B34FE2">
        <w:rPr>
          <w:b/>
          <w:lang w:val="uk-UA"/>
        </w:rPr>
        <w:br/>
      </w:r>
      <w:r w:rsidRPr="00990C91">
        <w:rPr>
          <w:b/>
        </w:rPr>
        <w:t>В УМОВАХ ДІЯЛЬНОСТІ НАВЧАЛЬНОГО ЗАКЛАДУ</w:t>
      </w:r>
    </w:p>
    <w:p w14:paraId="1A95CBD9" w14:textId="77777777" w:rsidR="00A43FF0" w:rsidRDefault="00A43FF0" w:rsidP="00A43FF0">
      <w:pPr>
        <w:spacing w:line="360" w:lineRule="auto"/>
        <w:ind w:firstLine="709"/>
        <w:rPr>
          <w:lang w:val="uk-UA"/>
        </w:rPr>
      </w:pPr>
    </w:p>
    <w:p w14:paraId="7FBA0B29" w14:textId="77777777" w:rsidR="0083736B" w:rsidRPr="00990C91" w:rsidRDefault="0083736B" w:rsidP="00A43FF0">
      <w:pPr>
        <w:spacing w:line="360" w:lineRule="auto"/>
        <w:ind w:firstLine="709"/>
        <w:jc w:val="center"/>
      </w:pPr>
      <w:r w:rsidRPr="00990C91">
        <w:t>[Текст]</w:t>
      </w:r>
    </w:p>
    <w:p w14:paraId="1F4B211A" w14:textId="77777777" w:rsidR="0083736B" w:rsidRPr="00990C91" w:rsidRDefault="0083736B" w:rsidP="00A43FF0">
      <w:pPr>
        <w:spacing w:line="360" w:lineRule="auto"/>
        <w:ind w:firstLine="709"/>
      </w:pPr>
    </w:p>
    <w:p w14:paraId="2041AA01" w14:textId="77777777" w:rsidR="0083736B" w:rsidRPr="00990C91" w:rsidRDefault="0083736B" w:rsidP="00A43FF0">
      <w:pPr>
        <w:pStyle w:val="ac"/>
        <w:ind w:left="0" w:firstLine="540"/>
        <w:jc w:val="center"/>
        <w:rPr>
          <w:b/>
          <w:sz w:val="24"/>
          <w:szCs w:val="24"/>
        </w:rPr>
      </w:pPr>
      <w:r w:rsidRPr="00990C91">
        <w:rPr>
          <w:b/>
          <w:sz w:val="24"/>
          <w:szCs w:val="24"/>
        </w:rPr>
        <w:t>Список використаних джерел</w:t>
      </w:r>
    </w:p>
    <w:p w14:paraId="1223ADC0" w14:textId="77777777" w:rsidR="0083736B" w:rsidRPr="0038313A" w:rsidRDefault="0083736B" w:rsidP="00A43FF0">
      <w:pPr>
        <w:numPr>
          <w:ilvl w:val="0"/>
          <w:numId w:val="5"/>
        </w:numPr>
        <w:spacing w:line="360" w:lineRule="auto"/>
        <w:jc w:val="both"/>
        <w:rPr>
          <w:color w:val="000000"/>
          <w:lang w:val="uk-UA"/>
        </w:rPr>
      </w:pPr>
      <w:r w:rsidRPr="0038313A">
        <w:rPr>
          <w:color w:val="000000"/>
          <w:lang w:val="uk-UA"/>
        </w:rPr>
        <w:t>Бичківський</w:t>
      </w:r>
      <w:r w:rsidR="00A43FF0" w:rsidRPr="0038313A">
        <w:rPr>
          <w:color w:val="000000"/>
          <w:lang w:val="uk-UA"/>
        </w:rPr>
        <w:t> О. О. Міжнародне</w:t>
      </w:r>
      <w:r w:rsidR="0038313A">
        <w:rPr>
          <w:color w:val="000000"/>
          <w:lang w:val="uk-UA"/>
        </w:rPr>
        <w:t xml:space="preserve"> </w:t>
      </w:r>
      <w:r w:rsidR="00A43FF0" w:rsidRPr="0038313A">
        <w:rPr>
          <w:color w:val="000000"/>
          <w:lang w:val="uk-UA"/>
        </w:rPr>
        <w:t>приватне право: конспект лекцій. Запоріжжя</w:t>
      </w:r>
      <w:r w:rsidR="00CF1D71">
        <w:rPr>
          <w:color w:val="000000"/>
          <w:lang w:val="uk-UA"/>
        </w:rPr>
        <w:t xml:space="preserve">: ЗНУ, 2015. </w:t>
      </w:r>
      <w:r w:rsidR="00CF1D71">
        <w:rPr>
          <w:color w:val="000000"/>
          <w:lang w:val="uk-UA"/>
        </w:rPr>
        <w:br/>
      </w:r>
      <w:r w:rsidRPr="0038313A">
        <w:rPr>
          <w:color w:val="000000"/>
          <w:lang w:val="uk-UA"/>
        </w:rPr>
        <w:t>82 с.</w:t>
      </w:r>
    </w:p>
    <w:p w14:paraId="32BB6A1E" w14:textId="77777777" w:rsidR="00C10F05" w:rsidRDefault="0083736B" w:rsidP="00C10F0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r w:rsidRPr="0038313A">
        <w:rPr>
          <w:color w:val="000000"/>
          <w:lang w:val="uk-UA"/>
        </w:rPr>
        <w:t>Бондаренко В. Г. Немеркнуча слава новітніх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запорожців: історія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Українського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Вільного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козацтва на Запоріжжі (1917-1920 рр.). Запоріжжя, 2017. 113 с.</w:t>
      </w:r>
    </w:p>
    <w:p w14:paraId="1D131F43" w14:textId="5AE2C7C7" w:rsidR="0083736B" w:rsidRPr="00C10F05" w:rsidRDefault="0083736B" w:rsidP="00C10F0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r w:rsidRPr="00C10F05">
        <w:rPr>
          <w:color w:val="000000"/>
          <w:lang w:val="uk-UA"/>
        </w:rPr>
        <w:t>Бондаренко В. Г. Український</w:t>
      </w:r>
      <w:r w:rsidR="0038313A" w:rsidRPr="00C10F05">
        <w:rPr>
          <w:color w:val="000000"/>
          <w:lang w:val="uk-UA"/>
        </w:rPr>
        <w:t xml:space="preserve"> </w:t>
      </w:r>
      <w:r w:rsidRPr="00C10F05">
        <w:rPr>
          <w:color w:val="000000"/>
          <w:lang w:val="uk-UA"/>
        </w:rPr>
        <w:t>вільно</w:t>
      </w:r>
      <w:r w:rsidR="0038313A" w:rsidRPr="00C10F05">
        <w:rPr>
          <w:color w:val="000000"/>
          <w:lang w:val="uk-UA"/>
        </w:rPr>
        <w:t xml:space="preserve"> </w:t>
      </w:r>
      <w:r w:rsidRPr="00C10F05">
        <w:rPr>
          <w:color w:val="000000"/>
          <w:lang w:val="uk-UA"/>
        </w:rPr>
        <w:t>козацький</w:t>
      </w:r>
      <w:r w:rsidR="0038313A" w:rsidRPr="00C10F05">
        <w:rPr>
          <w:color w:val="000000"/>
          <w:lang w:val="uk-UA"/>
        </w:rPr>
        <w:t xml:space="preserve"> </w:t>
      </w:r>
      <w:r w:rsidRPr="00C10F05">
        <w:rPr>
          <w:color w:val="000000"/>
          <w:lang w:val="uk-UA"/>
        </w:rPr>
        <w:t xml:space="preserve">рух в Україні та на еміграції </w:t>
      </w:r>
      <w:r w:rsidR="00CF1D71" w:rsidRPr="00C10F05">
        <w:rPr>
          <w:color w:val="000000"/>
          <w:lang w:val="uk-UA"/>
        </w:rPr>
        <w:br/>
      </w:r>
      <w:r w:rsidRPr="00C10F05">
        <w:rPr>
          <w:color w:val="000000"/>
          <w:lang w:val="uk-UA"/>
        </w:rPr>
        <w:t>(1919-1993 рр.) :монографія. Запоріжжя : ЗНУ, 2016. 600 с.</w:t>
      </w:r>
    </w:p>
    <w:sectPr w:rsidR="0083736B" w:rsidRPr="00C10F05" w:rsidSect="00DD26DE">
      <w:pgSz w:w="11906" w:h="16838"/>
      <w:pgMar w:top="719" w:right="424" w:bottom="1134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A877" w14:textId="77777777" w:rsidR="009B4615" w:rsidRDefault="009B4615" w:rsidP="00E45D6A">
      <w:r>
        <w:separator/>
      </w:r>
    </w:p>
  </w:endnote>
  <w:endnote w:type="continuationSeparator" w:id="0">
    <w:p w14:paraId="4C332CCA" w14:textId="77777777" w:rsidR="009B4615" w:rsidRDefault="009B4615" w:rsidP="00E4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3970" w14:textId="77777777" w:rsidR="009B4615" w:rsidRDefault="009B4615" w:rsidP="00E45D6A">
      <w:r>
        <w:separator/>
      </w:r>
    </w:p>
  </w:footnote>
  <w:footnote w:type="continuationSeparator" w:id="0">
    <w:p w14:paraId="015653CE" w14:textId="77777777" w:rsidR="009B4615" w:rsidRDefault="009B4615" w:rsidP="00E4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7266"/>
    <w:multiLevelType w:val="hybridMultilevel"/>
    <w:tmpl w:val="E39C925A"/>
    <w:lvl w:ilvl="0" w:tplc="FD52E7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AB4"/>
    <w:multiLevelType w:val="hybridMultilevel"/>
    <w:tmpl w:val="51522486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28260B"/>
    <w:multiLevelType w:val="multilevel"/>
    <w:tmpl w:val="599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751E6"/>
    <w:multiLevelType w:val="hybridMultilevel"/>
    <w:tmpl w:val="C2EA07EE"/>
    <w:lvl w:ilvl="0" w:tplc="A7C6D1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5"/>
    <w:rsid w:val="00014C81"/>
    <w:rsid w:val="000870A5"/>
    <w:rsid w:val="00092FDE"/>
    <w:rsid w:val="00093CAF"/>
    <w:rsid w:val="000A7D21"/>
    <w:rsid w:val="000F30A8"/>
    <w:rsid w:val="000F7561"/>
    <w:rsid w:val="00111D29"/>
    <w:rsid w:val="001C3F25"/>
    <w:rsid w:val="001D6653"/>
    <w:rsid w:val="00204FD8"/>
    <w:rsid w:val="00236CBE"/>
    <w:rsid w:val="00260C42"/>
    <w:rsid w:val="00277E44"/>
    <w:rsid w:val="002F2432"/>
    <w:rsid w:val="00305148"/>
    <w:rsid w:val="003078D0"/>
    <w:rsid w:val="0034115F"/>
    <w:rsid w:val="00352546"/>
    <w:rsid w:val="0038313A"/>
    <w:rsid w:val="00387C80"/>
    <w:rsid w:val="003B3325"/>
    <w:rsid w:val="00406F35"/>
    <w:rsid w:val="00466932"/>
    <w:rsid w:val="0048437B"/>
    <w:rsid w:val="004C129C"/>
    <w:rsid w:val="004C4BE0"/>
    <w:rsid w:val="004E7E64"/>
    <w:rsid w:val="0050603F"/>
    <w:rsid w:val="00522899"/>
    <w:rsid w:val="00575468"/>
    <w:rsid w:val="0063323E"/>
    <w:rsid w:val="00652C25"/>
    <w:rsid w:val="007201F0"/>
    <w:rsid w:val="007434DD"/>
    <w:rsid w:val="007814D5"/>
    <w:rsid w:val="00784954"/>
    <w:rsid w:val="007A593B"/>
    <w:rsid w:val="007C3A3F"/>
    <w:rsid w:val="007C4ABA"/>
    <w:rsid w:val="007F61D4"/>
    <w:rsid w:val="00812B72"/>
    <w:rsid w:val="0083736B"/>
    <w:rsid w:val="00846988"/>
    <w:rsid w:val="00893FD4"/>
    <w:rsid w:val="008B1718"/>
    <w:rsid w:val="008F622A"/>
    <w:rsid w:val="00906153"/>
    <w:rsid w:val="00975DD5"/>
    <w:rsid w:val="00990C91"/>
    <w:rsid w:val="009A6CA2"/>
    <w:rsid w:val="009B4615"/>
    <w:rsid w:val="009D45C1"/>
    <w:rsid w:val="00A07192"/>
    <w:rsid w:val="00A27C95"/>
    <w:rsid w:val="00A43FF0"/>
    <w:rsid w:val="00A92098"/>
    <w:rsid w:val="00B34FE2"/>
    <w:rsid w:val="00B64643"/>
    <w:rsid w:val="00B9680D"/>
    <w:rsid w:val="00BB2C81"/>
    <w:rsid w:val="00BB4F8A"/>
    <w:rsid w:val="00C01C8C"/>
    <w:rsid w:val="00C10F05"/>
    <w:rsid w:val="00C405DF"/>
    <w:rsid w:val="00C90144"/>
    <w:rsid w:val="00CA3C0D"/>
    <w:rsid w:val="00CF1D71"/>
    <w:rsid w:val="00D06D1C"/>
    <w:rsid w:val="00D712AF"/>
    <w:rsid w:val="00D868C6"/>
    <w:rsid w:val="00D91B6F"/>
    <w:rsid w:val="00D93344"/>
    <w:rsid w:val="00DA0CF4"/>
    <w:rsid w:val="00DD26DE"/>
    <w:rsid w:val="00E45D6A"/>
    <w:rsid w:val="00E5231B"/>
    <w:rsid w:val="00E816F2"/>
    <w:rsid w:val="00EA144E"/>
    <w:rsid w:val="00EB4CDF"/>
    <w:rsid w:val="00F46396"/>
    <w:rsid w:val="00FB7367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DD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и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и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7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7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3769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oippo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Zhuk</dc:creator>
  <cp:lastModifiedBy>User</cp:lastModifiedBy>
  <cp:revision>2</cp:revision>
  <cp:lastPrinted>2019-09-16T10:43:00Z</cp:lastPrinted>
  <dcterms:created xsi:type="dcterms:W3CDTF">2019-09-16T12:47:00Z</dcterms:created>
  <dcterms:modified xsi:type="dcterms:W3CDTF">2019-09-16T12:47:00Z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oippo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