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Cs w:val="28"/>
        </w:rPr>
        <w:t>Інформаційна картка</w:t>
      </w:r>
    </w:p>
    <w:p>
      <w:pPr>
        <w:pStyle w:val="Normal"/>
        <w:jc w:val="center"/>
        <w:rPr/>
      </w:pPr>
      <w:r>
        <w:rPr>
          <w:szCs w:val="28"/>
        </w:rPr>
        <w:t>учасника ІІ (обласного) туру</w:t>
      </w:r>
    </w:p>
    <w:p>
      <w:pPr>
        <w:pStyle w:val="Normal"/>
        <w:jc w:val="center"/>
        <w:rPr/>
      </w:pPr>
      <w:r>
        <w:rPr>
          <w:szCs w:val="28"/>
        </w:rPr>
        <w:t>Всеукраїнського конкурсу «Учитель року – 2018»</w:t>
      </w:r>
    </w:p>
    <w:p>
      <w:pPr>
        <w:pStyle w:val="Normal"/>
        <w:jc w:val="center"/>
        <w:rPr/>
      </w:pPr>
      <w:r>
        <w:rPr>
          <w:szCs w:val="28"/>
        </w:rPr>
        <w:t>у номінації «Українська мова та література»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tbl>
      <w:tblPr>
        <w:tblW w:w="9930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14"/>
        <w:gridCol w:w="141"/>
        <w:gridCol w:w="5674"/>
      </w:tblGrid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Cs w:val="28"/>
              </w:rPr>
              <w:t>Прізвище, ім’я, по батькові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bookmarkStart w:id="0" w:name="__DdeLink__407_3250098865"/>
            <w:bookmarkEnd w:id="0"/>
            <w:r>
              <w:rPr>
                <w:szCs w:val="28"/>
              </w:rPr>
              <w:t>Городиська Тетяна Василівна</w:t>
            </w:r>
          </w:p>
        </w:tc>
      </w:tr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Місце роботи 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Кролевецький навчально-виховний комплекс № 6 «загальноосвітня школа І-ІІІ ступенів – дошкільний навчальний заклад»</w:t>
            </w:r>
          </w:p>
        </w:tc>
      </w:tr>
      <w:tr>
        <w:trPr>
          <w:trHeight w:val="389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Cs w:val="28"/>
              </w:rPr>
              <w:t>Посада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Учитель української мови та літератури </w:t>
            </w:r>
          </w:p>
        </w:tc>
      </w:tr>
      <w:tr>
        <w:trPr>
          <w:trHeight w:val="389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Cs w:val="28"/>
              </w:rPr>
              <w:t>Освіта(найменування вищого навчального закладу, рік закінчення навчання)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Вища (Слов’янський державний педагогічний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інститут, 1993 рік)</w:t>
            </w:r>
          </w:p>
        </w:tc>
      </w:tr>
      <w:tr>
        <w:trPr>
          <w:trHeight w:val="389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Очна, 2016 рік, СОІППО, курсова перепідготовка за спеціальністю «вчитель української мови та літератури»</w:t>
            </w:r>
          </w:p>
        </w:tc>
      </w:tr>
      <w:tr>
        <w:trPr>
          <w:trHeight w:val="389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Педагогічний стаж 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24 роки</w:t>
            </w:r>
          </w:p>
        </w:tc>
      </w:tr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Кваліфікаційна категорія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Спеціаліст першої категорії</w:t>
            </w:r>
          </w:p>
        </w:tc>
      </w:tr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Звання 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4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Cs w:val="28"/>
              </w:rPr>
              <w:t>Педагогічне кредо</w:t>
            </w:r>
          </w:p>
        </w:tc>
        <w:tc>
          <w:tcPr>
            <w:tcW w:w="58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У кожної людини є сонце, тільки не треба гасити його. У кожній дитині схований свій талант, свій потенціал.</w:t>
            </w:r>
          </w:p>
        </w:tc>
      </w:tr>
      <w:tr>
        <w:trPr>
          <w:trHeight w:val="241" w:hRule="atLeast"/>
        </w:trPr>
        <w:tc>
          <w:tcPr>
            <w:tcW w:w="9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в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Ігрові технології, технологія критичного мислення, інтерактивні технології, метод проектів, робота в парах, групах, створення ситуації успіху, нестандартні ситуації</w:t>
            </w:r>
          </w:p>
        </w:tc>
      </w:tr>
      <w:tr>
        <w:trPr>
          <w:trHeight w:val="241" w:hRule="atLeast"/>
        </w:trPr>
        <w:tc>
          <w:tcPr>
            <w:tcW w:w="9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/>
            </w:pPr>
            <w:r>
              <w:rPr>
                <w:szCs w:val="28"/>
              </w:rPr>
              <w:t>(у формі есе)</w:t>
            </w:r>
          </w:p>
        </w:tc>
      </w:tr>
      <w:tr>
        <w:trPr>
          <w:trHeight w:val="425" w:hRule="atLeast"/>
        </w:trPr>
        <w:tc>
          <w:tcPr>
            <w:tcW w:w="99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28"/>
              <w:jc w:val="both"/>
              <w:rPr/>
            </w:pPr>
            <w:r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У слово «Учитель» у всі віки вкладали глибокий зміст. Учитель не робить кар’єри … Він – актор, скульптор, лікар. </w:t>
            </w:r>
          </w:p>
          <w:p>
            <w:pPr>
              <w:pStyle w:val="Normal"/>
              <w:widowControl w:val="false"/>
              <w:spacing w:lineRule="auto" w:line="228"/>
              <w:ind w:firstLine="536"/>
              <w:jc w:val="both"/>
              <w:rPr/>
            </w:pPr>
            <w:r>
              <w:rPr>
                <w:szCs w:val="28"/>
              </w:rPr>
              <w:t xml:space="preserve">Усе своє свідоме життя присвятила педагогічній діяльності. Понад 24 роки виховую дітей,  прагну навчити їх головного – любити свою Батьківщину, бути гідними її громадянами, досконало знати і вільно володіти рідною материнською мовою. Моя мета – вчитися, творити, самовдосконалюватися. Найважливішим завданням у своїй педагогічній діяльності вважаю навчити учнів мислити, творчо і активно діяти у будь-якій життєвій ситуації. Адже переконана, що визначною ознакою освіти ХХІ століття є учень, який застосовує набуті знання і вміння для творчого розв’язання проблем, критично мислить, опрацьовує різноманітну інформацію, прагне змінити своє життя відповідно до вимог, які ставить сьогодення. </w:t>
            </w:r>
          </w:p>
          <w:p>
            <w:pPr>
              <w:pStyle w:val="Normal"/>
              <w:widowControl w:val="false"/>
              <w:ind w:firstLine="536"/>
              <w:jc w:val="both"/>
              <w:rPr/>
            </w:pPr>
            <w:r>
              <w:rPr>
                <w:szCs w:val="28"/>
              </w:rPr>
              <w:t>У своїй роботі поєдную класичну методику викладання з інноваційною. Застосовую творчі методи, які активізують роботу учнів. Намагаюся стимулювати бажання школярів працювати самостійно.</w:t>
            </w:r>
          </w:p>
          <w:p>
            <w:pPr>
              <w:pStyle w:val="Normal"/>
              <w:widowControl w:val="false"/>
              <w:ind w:firstLine="536"/>
              <w:jc w:val="both"/>
              <w:rPr/>
            </w:pPr>
            <w:r>
              <w:rPr>
                <w:szCs w:val="28"/>
              </w:rPr>
              <w:t>Сучасність вимагає від освіти розвиненої творчої особистості, яка легко орієнтується у розмаїтті життєвих ситуацій і готова модернізувати майбутнє. Тому на уроках проводжу брейн-ринги, використовую нетрадиційні дидактичні матеріали, створюю комп’ютерні презентації, власні проекти, працюю над складанням різножанрових творів, проводжу квести.</w:t>
            </w:r>
          </w:p>
          <w:p>
            <w:pPr>
              <w:pStyle w:val="Normal"/>
              <w:widowControl w:val="false"/>
              <w:ind w:firstLine="536"/>
              <w:jc w:val="both"/>
              <w:rPr/>
            </w:pPr>
            <w:r>
              <w:rPr>
                <w:szCs w:val="28"/>
              </w:rPr>
              <w:t>Переконана, що складових успіху небагато: потрібно мати власний стиль викладання, добре володіти навчальним матеріалом, постійно поповнювати знання, бути сучасною людиною, уміти розповідати так, щоб зацікавити учнів своїм предметом.</w:t>
            </w:r>
          </w:p>
          <w:p>
            <w:pPr>
              <w:pStyle w:val="Normal"/>
              <w:widowControl w:val="false"/>
              <w:ind w:firstLine="536"/>
              <w:jc w:val="both"/>
              <w:rPr/>
            </w:pPr>
            <w:bookmarkStart w:id="1" w:name="_GoBack"/>
            <w:bookmarkEnd w:id="1"/>
            <w:r>
              <w:rPr>
                <w:szCs w:val="28"/>
              </w:rPr>
              <w:t>Як класний керівник, як педагог, веду своїх учнів у світ прекрасного, вчу сприймати навколишній світ таким, яким вони його бачать. Пропагую здоровий спосіб життя, навчаю пам’ятати історичне минуле, поважати старших.</w:t>
            </w:r>
          </w:p>
        </w:tc>
      </w:tr>
      <w:tr>
        <w:trPr>
          <w:trHeight w:val="701" w:hRule="atLeast"/>
        </w:trPr>
        <w:tc>
          <w:tcPr>
            <w:tcW w:w="4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385</Words>
  <Characters>2696</Characters>
  <CharactersWithSpaces>3073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2017-12-27T16:10:12Z</dcterms:created>
  <dc:creator/>
  <dc:description/>
  <dc:language>ru-RU</dc:language>
  <cp:lastModifiedBy/>
  <dcterms:modified xsi:type="dcterms:W3CDTF">2017-12-27T16:10:39Z</dcterms:modified>
  <cp:revision>1</cp:revision>
  <dc:subject/>
  <dc:title/>
</cp:coreProperties>
</file>