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color w:val="000000"/>
          <w:sz w:val="28"/>
          <w:szCs w:val="28"/>
        </w:rPr>
        <w:t>Інформаційна картка</w:t>
      </w:r>
    </w:p>
    <w:p>
      <w:pPr>
        <w:pStyle w:val="Normal"/>
        <w:spacing w:lineRule="auto" w:line="240" w:before="0" w:after="0"/>
        <w:jc w:val="center"/>
        <w:rPr/>
      </w:pPr>
      <w:r>
        <w:rPr>
          <w:rFonts w:cs="Times New Roman" w:ascii="Times New Roman" w:hAnsi="Times New Roman"/>
          <w:sz w:val="28"/>
          <w:szCs w:val="28"/>
        </w:rPr>
        <w:t>учасника ІІ (обласного) туру</w:t>
      </w:r>
    </w:p>
    <w:p>
      <w:pPr>
        <w:pStyle w:val="Normal"/>
        <w:spacing w:lineRule="auto" w:line="240" w:before="0" w:after="0"/>
        <w:jc w:val="center"/>
        <w:rPr/>
      </w:pPr>
      <w:r>
        <w:rPr>
          <w:rFonts w:cs="Times New Roman" w:ascii="Times New Roman" w:hAnsi="Times New Roman"/>
          <w:sz w:val="28"/>
          <w:szCs w:val="28"/>
        </w:rPr>
        <w:t>Всеукраїнського конкурсу «Учитель року – 2018»</w:t>
      </w:r>
      <w:r>
        <w:rPr>
          <w:rFonts w:cs="Times New Roman" w:ascii="Times New Roman" w:hAnsi="Times New Roman"/>
          <w:szCs w:val="28"/>
        </w:rPr>
        <w:t>*</w:t>
      </w:r>
    </w:p>
    <w:p>
      <w:pPr>
        <w:pStyle w:val="Normal"/>
        <w:spacing w:lineRule="auto" w:line="240" w:before="0" w:after="0"/>
        <w:jc w:val="center"/>
        <w:rPr/>
      </w:pPr>
      <w:r>
        <w:rPr>
          <w:rFonts w:cs="Times New Roman" w:ascii="Times New Roman" w:hAnsi="Times New Roman"/>
          <w:sz w:val="28"/>
          <w:szCs w:val="28"/>
        </w:rPr>
        <w:t>у номінації  «</w:t>
      </w:r>
      <w:r>
        <w:rPr>
          <w:rFonts w:cs="Times New Roman" w:ascii="Times New Roman" w:hAnsi="Times New Roman"/>
          <w:sz w:val="28"/>
          <w:szCs w:val="28"/>
          <w:u w:val="single"/>
        </w:rPr>
        <w:t>Українська мова та література»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9923" w:type="dxa"/>
        <w:jc w:val="lef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112"/>
        <w:gridCol w:w="140"/>
        <w:gridCol w:w="5670"/>
      </w:tblGrid>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Прізвище, ім’я, по батькові</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bookmarkStart w:id="0" w:name="__DdeLink__317_208727252"/>
            <w:bookmarkEnd w:id="0"/>
            <w:r>
              <w:rPr>
                <w:rFonts w:cs="Times New Roman" w:ascii="Times New Roman" w:hAnsi="Times New Roman"/>
                <w:sz w:val="28"/>
                <w:szCs w:val="28"/>
              </w:rPr>
              <w:t>Авраменко Лариса Олександрівна</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Місце роботи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Есманьська ЗОШ І – ІІІ ступенів</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Посада</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Учитель української мови та літератури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Освіта (найменування вищого навчального закладу, рік закінчення навчання)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Глухівський державний педагогічний університет ім. О. Довженка, 2005</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Очна форма, 2017р., СОІППО, факультет підвищення кваліфікації та перепідготовки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Педагогічний стаж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16 років</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Кваліфікаційна категорія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І</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 xml:space="preserve">Звання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Педагогічне кредо</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Autospacing="1" w:after="0"/>
              <w:outlineLvl w:val="2"/>
              <w:rPr/>
            </w:pPr>
            <w:r>
              <w:rPr>
                <w:rFonts w:eastAsia="Times New Roman" w:cs="Times New Roman" w:ascii="Times New Roman" w:hAnsi="Times New Roman"/>
                <w:bCs/>
                <w:iCs/>
                <w:color w:val="000000"/>
                <w:sz w:val="28"/>
                <w:szCs w:val="30"/>
                <w:lang w:val="ru-RU" w:eastAsia="ru-RU"/>
              </w:rPr>
              <w:t>«Де є бажання, знайдеться й шлях»</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Технології, методи та форми, що використовуються </w:t>
            </w:r>
          </w:p>
          <w:p>
            <w:pPr>
              <w:pStyle w:val="Normal"/>
              <w:spacing w:lineRule="auto" w:line="240" w:before="0" w:after="0"/>
              <w:jc w:val="center"/>
              <w:rPr/>
            </w:pPr>
            <w:r>
              <w:rPr>
                <w:rFonts w:cs="Times New Roman" w:ascii="Times New Roman" w:hAnsi="Times New Roman"/>
                <w:sz w:val="28"/>
                <w:szCs w:val="28"/>
              </w:rPr>
              <w:t xml:space="preserve">в навчально-виховному процесі </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bCs/>
                <w:iCs/>
                <w:sz w:val="28"/>
                <w:szCs w:val="28"/>
                <w:shd w:fill="FFFFFF" w:val="clear"/>
              </w:rPr>
              <w:t>Елементи ейдетики</w:t>
            </w:r>
            <w:r>
              <w:rPr>
                <w:rFonts w:cs="Times New Roman" w:ascii="Times New Roman" w:hAnsi="Times New Roman"/>
                <w:bCs/>
                <w:iCs/>
                <w:sz w:val="28"/>
                <w:szCs w:val="28"/>
                <w:shd w:fill="FFFFFF" w:val="clear"/>
                <w:lang w:val="ru-RU"/>
              </w:rPr>
              <w:t>, інформаційно-комунікаційні, ігрові, інтерактивні техно-логії, технології  колективно-групового, індивідуального,  проектного навчання.</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Автопортрет «Я – педагог і особистість» </w:t>
            </w:r>
          </w:p>
          <w:p>
            <w:pPr>
              <w:pStyle w:val="Normal"/>
              <w:spacing w:lineRule="auto" w:line="240" w:before="0" w:after="0"/>
              <w:jc w:val="center"/>
              <w:rPr/>
            </w:pPr>
            <w:r>
              <w:rPr>
                <w:rFonts w:cs="Times New Roman" w:ascii="Times New Roman" w:hAnsi="Times New Roman"/>
                <w:sz w:val="28"/>
                <w:szCs w:val="28"/>
              </w:rPr>
              <w:t>(у формі есе)</w:t>
            </w:r>
          </w:p>
        </w:tc>
      </w:tr>
      <w:tr>
        <w:trPr>
          <w:trHeight w:val="425"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851"/>
              <w:contextualSpacing/>
              <w:jc w:val="both"/>
              <w:rPr/>
            </w:pPr>
            <w:r>
              <w:rPr>
                <w:rFonts w:cs="Times New Roman" w:ascii="Times New Roman" w:hAnsi="Times New Roman"/>
                <w:sz w:val="28"/>
              </w:rPr>
              <w:t>«Я – вчитель», «Я – товариш», «Я – порадник»,  «Я – просто людина». Усі ці «Я» є частинками безкінечного пазлу «Я – педагог і особистість». Адже цей пазл ми, вчителі, складаємо все своє життя, щоразу додаючи все нові частинки,  постійно вчимося, розвиваємося і самовдосконалюємося.</w:t>
            </w:r>
          </w:p>
          <w:p>
            <w:pPr>
              <w:pStyle w:val="Normal"/>
              <w:spacing w:lineRule="auto" w:line="240" w:before="0" w:after="0"/>
              <w:ind w:firstLine="851"/>
              <w:contextualSpacing/>
              <w:jc w:val="both"/>
              <w:rPr/>
            </w:pPr>
            <w:r>
              <w:rPr>
                <w:rFonts w:cs="Times New Roman" w:ascii="Times New Roman" w:hAnsi="Times New Roman"/>
                <w:sz w:val="28"/>
              </w:rPr>
              <w:t>Скільки себе пам’ятаю, завжди мріяла стати вчителем. Ця професія здавалася мені цікавою, захоплюючою, необхідною людям і найтрепетнішою з усіх відомих мені професій. Я пишаюся, що я – Учитель.</w:t>
            </w:r>
          </w:p>
          <w:p>
            <w:pPr>
              <w:pStyle w:val="Normal"/>
              <w:spacing w:lineRule="auto" w:line="240" w:before="0" w:after="0"/>
              <w:ind w:firstLine="851"/>
              <w:contextualSpacing/>
              <w:jc w:val="both"/>
              <w:rPr/>
            </w:pPr>
            <w:r>
              <w:rPr>
                <w:rFonts w:cs="Times New Roman" w:ascii="Times New Roman" w:hAnsi="Times New Roman"/>
                <w:sz w:val="28"/>
              </w:rPr>
              <w:t xml:space="preserve"> </w:t>
            </w:r>
            <w:r>
              <w:rPr>
                <w:rFonts w:cs="Times New Roman" w:ascii="Times New Roman" w:hAnsi="Times New Roman"/>
                <w:sz w:val="28"/>
              </w:rPr>
              <w:t>Учитель! Як тяжко пронести це звання через все життя! Ти весь на виду, як на долоні, кожен твій рух, кожен крок під «прицілом». Як би погано тобі не було, ти зобов’язаний бути зібраним, підтягнутим, усміхненим.</w:t>
            </w:r>
          </w:p>
          <w:p>
            <w:pPr>
              <w:pStyle w:val="Normal"/>
              <w:spacing w:lineRule="auto" w:line="240" w:before="0" w:after="0"/>
              <w:ind w:firstLine="851"/>
              <w:contextualSpacing/>
              <w:jc w:val="both"/>
              <w:rPr/>
            </w:pPr>
            <w:r>
              <w:rPr>
                <w:rFonts w:cs="Times New Roman" w:ascii="Times New Roman" w:hAnsi="Times New Roman"/>
                <w:sz w:val="28"/>
              </w:rPr>
              <w:t xml:space="preserve">Щоденне спілкування з дітьми дає мені силу, радість життя, надію на те, що і я буду чимось корисна для України. Почуваюся щасливою, коли в дитини загоряються цікавістю оченята, коли я бачу, що в дитячій голівці народжується ідея, коли дитина з радістю поспішає вранці до школи.   Впевнена, що вчителями не стають, ними народжуються. Хоча, звичайно, вчитель – це не тільки Божий дар, а й дуже відповідальна та наполеглива праця і серце, віддане дітям. «Праця – найкращий спосіб насолоджуватися життям»,   - стверджував </w:t>
            </w:r>
          </w:p>
          <w:p>
            <w:pPr>
              <w:pStyle w:val="Normal"/>
              <w:spacing w:lineRule="auto" w:line="240" w:before="0" w:after="0"/>
              <w:contextualSpacing/>
              <w:jc w:val="both"/>
              <w:rPr/>
            </w:pPr>
            <w:r>
              <w:rPr>
                <w:rFonts w:cs="Times New Roman" w:ascii="Times New Roman" w:hAnsi="Times New Roman"/>
                <w:sz w:val="28"/>
              </w:rPr>
              <w:t>І. Кант. Це справді так. Кожного дня я насолоджуюсь спілкуванням зі своїми учнями, їх любов гріє душу, дитяча енергія придає сили. Я радію, бо бачу результати своєї праці. Я щаслива, бо віддаю знання і тепло своєї душі, приношу користь суспільству. Я горда з того, що працюю з талановитою і активною молоддю, яка буде творити майбутнє нашої держави.</w:t>
            </w:r>
          </w:p>
          <w:p>
            <w:pPr>
              <w:pStyle w:val="Normal"/>
              <w:spacing w:lineRule="auto" w:line="240" w:before="0" w:after="0"/>
              <w:ind w:firstLine="851"/>
              <w:contextualSpacing/>
              <w:jc w:val="both"/>
              <w:rPr/>
            </w:pPr>
            <w:r>
              <w:rPr>
                <w:rFonts w:cs="Times New Roman" w:ascii="Times New Roman" w:hAnsi="Times New Roman"/>
                <w:sz w:val="28"/>
              </w:rPr>
              <w:t xml:space="preserve"> </w:t>
            </w:r>
            <w:r>
              <w:rPr>
                <w:rFonts w:cs="Times New Roman" w:ascii="Times New Roman" w:hAnsi="Times New Roman"/>
                <w:sz w:val="28"/>
              </w:rPr>
              <w:t>Недарма відома поетеса Ліна Костенко сказала: «Віддай людині крихітку себе, за це душа наповнюється світлом». Щодня йду на уроки, щоб отримати чергову «порцію» вчительського щастя, а частинку себе залишити в душі кожної дитини.  І я знаю, що це – взаємно!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701" w:hRule="atLeast"/>
        </w:trPr>
        <w:tc>
          <w:tcPr>
            <w:tcW w:w="4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Посилання на персональний Інтернет-ресурс (за наявності)</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Fonts w:cs="Times New Roman" w:ascii="Times New Roman" w:hAnsi="Times New Roman"/>
                <w:sz w:val="28"/>
                <w:szCs w:val="28"/>
              </w:rPr>
              <w:t>https://avramenkolar.blogspot.com/</w:t>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LibreOffice/5.4.3.2$Linux_X86_64 LibreOffice_project/40m0$Build-2</Application>
  <Pages>2</Pages>
  <Words>406</Words>
  <Characters>2522</Characters>
  <CharactersWithSpaces>2925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2017-12-26T16:51:46Z</dcterms:created>
  <dc:creator/>
  <dc:description/>
  <dc:language>ru-RU</dc:language>
  <cp:lastModifiedBy/>
  <dcterms:modified xsi:type="dcterms:W3CDTF">2017-12-26T16:52:09Z</dcterms:modified>
  <cp:revision>1</cp:revision>
  <dc:subject/>
  <dc:title/>
</cp:coreProperties>
</file>