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56A" w:rsidRDefault="00A6456A" w:rsidP="00B76AFD">
      <w:pPr>
        <w:pStyle w:val="a3"/>
        <w:ind w:firstLine="708"/>
        <w:jc w:val="center"/>
        <w:rPr>
          <w:rFonts w:ascii="Times New Roman" w:hAnsi="Times New Roman" w:cs="Times New Roman"/>
          <w:b/>
          <w:sz w:val="28"/>
          <w:szCs w:val="28"/>
          <w:lang w:val="uk-UA"/>
        </w:rPr>
      </w:pPr>
    </w:p>
    <w:p w:rsidR="00065A16" w:rsidRPr="005317E0" w:rsidRDefault="0068456F" w:rsidP="00B76AFD">
      <w:pPr>
        <w:pStyle w:val="a3"/>
        <w:ind w:firstLine="708"/>
        <w:jc w:val="center"/>
        <w:rPr>
          <w:rFonts w:ascii="Times New Roman" w:hAnsi="Times New Roman" w:cs="Times New Roman"/>
          <w:b/>
          <w:sz w:val="28"/>
          <w:szCs w:val="28"/>
          <w:lang w:val="uk-UA"/>
        </w:rPr>
      </w:pPr>
      <w:r w:rsidRPr="005317E0">
        <w:rPr>
          <w:rFonts w:ascii="Times New Roman" w:eastAsia="Calibri" w:hAnsi="Times New Roman" w:cs="Times New Roman"/>
          <w:b/>
          <w:sz w:val="28"/>
          <w:szCs w:val="28"/>
          <w:lang w:val="uk-UA"/>
        </w:rPr>
        <w:t>Ефективність функціонування психологічної служби та ставлення учасників навчально-виховного процесу до результатів діяльності працівників психологічної служби</w:t>
      </w:r>
      <w:r w:rsidR="00CE76D9" w:rsidRPr="005317E0">
        <w:rPr>
          <w:rFonts w:ascii="Times New Roman" w:hAnsi="Times New Roman" w:cs="Times New Roman"/>
          <w:b/>
          <w:sz w:val="28"/>
          <w:szCs w:val="28"/>
          <w:lang w:val="uk-UA"/>
        </w:rPr>
        <w:t xml:space="preserve"> </w:t>
      </w:r>
    </w:p>
    <w:p w:rsidR="00B76AFD" w:rsidRDefault="00B76AFD" w:rsidP="00D86FFE">
      <w:pPr>
        <w:pStyle w:val="a3"/>
        <w:ind w:firstLine="708"/>
        <w:jc w:val="both"/>
        <w:rPr>
          <w:rFonts w:ascii="Times New Roman" w:hAnsi="Times New Roman" w:cs="Times New Roman"/>
          <w:sz w:val="28"/>
          <w:szCs w:val="28"/>
          <w:lang w:val="uk-UA"/>
        </w:rPr>
      </w:pPr>
    </w:p>
    <w:p w:rsidR="00D9731B" w:rsidRDefault="00E8721E" w:rsidP="00D9731B">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D9731B" w:rsidRPr="00E8721E">
        <w:rPr>
          <w:rFonts w:ascii="Times New Roman" w:hAnsi="Times New Roman" w:cs="Times New Roman"/>
          <w:sz w:val="28"/>
          <w:szCs w:val="28"/>
          <w:lang w:val="uk-UA"/>
        </w:rPr>
        <w:t>сихологічна служба системи освіти Сумсько</w:t>
      </w:r>
      <w:r>
        <w:rPr>
          <w:rFonts w:ascii="Times New Roman" w:hAnsi="Times New Roman" w:cs="Times New Roman"/>
          <w:sz w:val="28"/>
          <w:szCs w:val="28"/>
          <w:lang w:val="uk-UA"/>
        </w:rPr>
        <w:t>ї</w:t>
      </w:r>
      <w:r w:rsidR="00D9731B" w:rsidRPr="00E8721E">
        <w:rPr>
          <w:rFonts w:ascii="Times New Roman" w:hAnsi="Times New Roman" w:cs="Times New Roman"/>
          <w:sz w:val="28"/>
          <w:szCs w:val="28"/>
          <w:lang w:val="uk-UA"/>
        </w:rPr>
        <w:t xml:space="preserve"> </w:t>
      </w:r>
      <w:r>
        <w:rPr>
          <w:rFonts w:ascii="Times New Roman" w:hAnsi="Times New Roman" w:cs="Times New Roman"/>
          <w:sz w:val="28"/>
          <w:szCs w:val="28"/>
          <w:lang w:val="uk-UA"/>
        </w:rPr>
        <w:t>області</w:t>
      </w:r>
      <w:r w:rsidR="00D9731B" w:rsidRPr="00E8721E">
        <w:rPr>
          <w:rFonts w:ascii="Times New Roman" w:hAnsi="Times New Roman" w:cs="Times New Roman"/>
          <w:sz w:val="28"/>
          <w:szCs w:val="28"/>
          <w:lang w:val="uk-UA"/>
        </w:rPr>
        <w:t xml:space="preserve"> </w:t>
      </w:r>
      <w:r w:rsidR="00D9731B" w:rsidRPr="00900E60">
        <w:rPr>
          <w:rFonts w:ascii="Times New Roman" w:hAnsi="Times New Roman" w:cs="Times New Roman"/>
          <w:sz w:val="28"/>
          <w:szCs w:val="28"/>
          <w:lang w:val="uk-UA"/>
        </w:rPr>
        <w:t>–</w:t>
      </w:r>
      <w:r w:rsidR="00D9731B" w:rsidRPr="00E8721E">
        <w:rPr>
          <w:rFonts w:ascii="Times New Roman" w:hAnsi="Times New Roman" w:cs="Times New Roman"/>
          <w:sz w:val="28"/>
          <w:szCs w:val="28"/>
          <w:lang w:val="uk-UA"/>
        </w:rPr>
        <w:t xml:space="preserve"> це цілісна, самодостатня регіональна соціально-педагогічна структура системи освіти, </w:t>
      </w:r>
      <w:r w:rsidR="00D9731B">
        <w:rPr>
          <w:rFonts w:ascii="Times New Roman" w:hAnsi="Times New Roman" w:cs="Times New Roman"/>
          <w:sz w:val="28"/>
          <w:szCs w:val="28"/>
          <w:lang w:val="uk-UA"/>
        </w:rPr>
        <w:t>що</w:t>
      </w:r>
      <w:r w:rsidR="00D9731B" w:rsidRPr="00E8721E">
        <w:rPr>
          <w:rFonts w:ascii="Times New Roman" w:hAnsi="Times New Roman" w:cs="Times New Roman"/>
          <w:sz w:val="28"/>
          <w:szCs w:val="28"/>
          <w:lang w:val="uk-UA"/>
        </w:rPr>
        <w:t xml:space="preserve"> спрямована на збереження психічного і психологічного здоров’я всіх учасників навчально-виховного процесу. </w:t>
      </w:r>
    </w:p>
    <w:p w:rsidR="00D90633" w:rsidRDefault="00D9731B" w:rsidP="00D86FFE">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w:t>
      </w:r>
      <w:r w:rsidRPr="00900E60">
        <w:rPr>
          <w:rFonts w:ascii="Times New Roman" w:hAnsi="Times New Roman" w:cs="Times New Roman"/>
          <w:sz w:val="28"/>
          <w:szCs w:val="28"/>
          <w:lang w:val="uk-UA"/>
        </w:rPr>
        <w:t xml:space="preserve">вивчення </w:t>
      </w:r>
      <w:r>
        <w:rPr>
          <w:rFonts w:ascii="Times New Roman" w:hAnsi="Times New Roman" w:cs="Times New Roman"/>
          <w:sz w:val="28"/>
          <w:szCs w:val="28"/>
          <w:lang w:val="uk-UA"/>
        </w:rPr>
        <w:t>ситуації щодо можливостей реалізації пр</w:t>
      </w:r>
      <w:r w:rsidR="00292B71">
        <w:rPr>
          <w:rFonts w:ascii="Times New Roman" w:hAnsi="Times New Roman" w:cs="Times New Roman"/>
          <w:sz w:val="28"/>
          <w:szCs w:val="28"/>
          <w:lang w:val="uk-UA"/>
        </w:rPr>
        <w:t xml:space="preserve">ацівниками психологічної служби </w:t>
      </w:r>
      <w:r>
        <w:rPr>
          <w:rFonts w:ascii="Times New Roman" w:hAnsi="Times New Roman" w:cs="Times New Roman"/>
          <w:sz w:val="28"/>
          <w:szCs w:val="28"/>
          <w:lang w:val="uk-UA"/>
        </w:rPr>
        <w:t>пріоритетних завдань діяльності, їх взаємозв’язку з ефективністю роботи</w:t>
      </w:r>
      <w:r w:rsidR="00292B71">
        <w:rPr>
          <w:rFonts w:ascii="Times New Roman" w:hAnsi="Times New Roman" w:cs="Times New Roman"/>
          <w:sz w:val="28"/>
          <w:szCs w:val="28"/>
          <w:lang w:val="uk-UA"/>
        </w:rPr>
        <w:t xml:space="preserve"> та</w:t>
      </w:r>
      <w:r>
        <w:rPr>
          <w:rFonts w:ascii="Times New Roman" w:hAnsi="Times New Roman" w:cs="Times New Roman"/>
          <w:sz w:val="28"/>
          <w:szCs w:val="28"/>
          <w:lang w:val="uk-UA"/>
        </w:rPr>
        <w:t xml:space="preserve"> </w:t>
      </w:r>
      <w:r w:rsidR="00F71A78">
        <w:rPr>
          <w:rFonts w:ascii="Times New Roman" w:hAnsi="Times New Roman" w:cs="Times New Roman"/>
          <w:sz w:val="28"/>
          <w:szCs w:val="28"/>
          <w:lang w:val="uk-UA"/>
        </w:rPr>
        <w:t>в</w:t>
      </w:r>
      <w:r w:rsidR="0038643E" w:rsidRPr="00D90633">
        <w:rPr>
          <w:rFonts w:ascii="Times New Roman" w:eastAsia="Calibri" w:hAnsi="Times New Roman" w:cs="Times New Roman"/>
          <w:sz w:val="28"/>
          <w:szCs w:val="28"/>
          <w:lang w:val="uk-UA"/>
        </w:rPr>
        <w:t xml:space="preserve"> рамках всеукраїнського моніторингу</w:t>
      </w:r>
      <w:r w:rsidR="0038643E">
        <w:rPr>
          <w:rFonts w:ascii="Calibri" w:eastAsia="Calibri" w:hAnsi="Calibri" w:cs="Times New Roman"/>
          <w:sz w:val="28"/>
          <w:szCs w:val="28"/>
          <w:lang w:val="uk-UA"/>
        </w:rPr>
        <w:t xml:space="preserve"> </w:t>
      </w:r>
      <w:r w:rsidR="0038643E">
        <w:rPr>
          <w:rFonts w:ascii="Times New Roman" w:hAnsi="Times New Roman" w:cs="Times New Roman"/>
          <w:sz w:val="28"/>
          <w:szCs w:val="28"/>
          <w:lang w:val="uk-UA"/>
        </w:rPr>
        <w:t xml:space="preserve">в </w:t>
      </w:r>
      <w:r w:rsidR="00B146B6">
        <w:rPr>
          <w:rFonts w:ascii="Times New Roman" w:hAnsi="Times New Roman" w:cs="Times New Roman"/>
          <w:sz w:val="28"/>
          <w:szCs w:val="28"/>
          <w:lang w:val="uk-UA"/>
        </w:rPr>
        <w:t>області</w:t>
      </w:r>
      <w:r w:rsidR="0038643E">
        <w:rPr>
          <w:rFonts w:ascii="Times New Roman" w:hAnsi="Times New Roman" w:cs="Times New Roman"/>
          <w:sz w:val="28"/>
          <w:szCs w:val="28"/>
          <w:lang w:val="uk-UA"/>
        </w:rPr>
        <w:t xml:space="preserve"> проведено регіональне дослідження з теми «</w:t>
      </w:r>
      <w:r w:rsidR="0038643E" w:rsidRPr="00D90633">
        <w:rPr>
          <w:rFonts w:ascii="Times New Roman" w:eastAsia="Calibri" w:hAnsi="Times New Roman" w:cs="Times New Roman"/>
          <w:sz w:val="28"/>
          <w:szCs w:val="28"/>
          <w:lang w:val="uk-UA"/>
        </w:rPr>
        <w:t>Ефективність функціонування психологічної служби та ставлення учасників навчально-виховного процесу до результатів діяльності працівників психологічної служби</w:t>
      </w:r>
      <w:r w:rsidR="0038643E" w:rsidRPr="00D90633">
        <w:rPr>
          <w:rFonts w:ascii="Times New Roman" w:hAnsi="Times New Roman" w:cs="Times New Roman"/>
          <w:sz w:val="28"/>
          <w:szCs w:val="28"/>
          <w:lang w:val="uk-UA"/>
        </w:rPr>
        <w:t>».</w:t>
      </w:r>
      <w:r w:rsidR="0038643E">
        <w:rPr>
          <w:rFonts w:ascii="Times New Roman" w:hAnsi="Times New Roman" w:cs="Times New Roman"/>
          <w:sz w:val="28"/>
          <w:szCs w:val="28"/>
          <w:lang w:val="uk-UA"/>
        </w:rPr>
        <w:t xml:space="preserve"> </w:t>
      </w:r>
      <w:r w:rsidR="00B76AFD">
        <w:rPr>
          <w:rFonts w:ascii="Times New Roman" w:hAnsi="Times New Roman" w:cs="Times New Roman"/>
          <w:sz w:val="28"/>
          <w:szCs w:val="28"/>
          <w:lang w:val="uk-UA"/>
        </w:rPr>
        <w:t xml:space="preserve">Дослідження проведено шляхом анонімного анкетного опитування </w:t>
      </w:r>
      <w:r w:rsidR="00F442C0">
        <w:rPr>
          <w:rFonts w:ascii="Times New Roman" w:hAnsi="Times New Roman" w:cs="Times New Roman"/>
          <w:sz w:val="28"/>
          <w:szCs w:val="28"/>
          <w:lang w:val="uk-UA"/>
        </w:rPr>
        <w:t>методист</w:t>
      </w:r>
      <w:r w:rsidR="00B76AFD">
        <w:rPr>
          <w:rFonts w:ascii="Times New Roman" w:hAnsi="Times New Roman" w:cs="Times New Roman"/>
          <w:sz w:val="28"/>
          <w:szCs w:val="28"/>
          <w:lang w:val="uk-UA"/>
        </w:rPr>
        <w:t>ів</w:t>
      </w:r>
      <w:r w:rsidR="00F442C0">
        <w:rPr>
          <w:rFonts w:ascii="Times New Roman" w:hAnsi="Times New Roman" w:cs="Times New Roman"/>
          <w:sz w:val="28"/>
          <w:szCs w:val="28"/>
          <w:lang w:val="uk-UA"/>
        </w:rPr>
        <w:t xml:space="preserve"> </w:t>
      </w:r>
      <w:r w:rsidR="00292B71">
        <w:rPr>
          <w:rFonts w:ascii="Times New Roman" w:hAnsi="Times New Roman" w:cs="Times New Roman"/>
          <w:sz w:val="28"/>
          <w:szCs w:val="28"/>
          <w:lang w:val="uk-UA"/>
        </w:rPr>
        <w:t>і</w:t>
      </w:r>
      <w:r w:rsidR="00F442C0">
        <w:rPr>
          <w:rFonts w:ascii="Times New Roman" w:hAnsi="Times New Roman" w:cs="Times New Roman"/>
          <w:sz w:val="28"/>
          <w:szCs w:val="28"/>
          <w:lang w:val="uk-UA"/>
        </w:rPr>
        <w:t>з психологічної служби, практичн</w:t>
      </w:r>
      <w:r w:rsidR="00B76AFD">
        <w:rPr>
          <w:rFonts w:ascii="Times New Roman" w:hAnsi="Times New Roman" w:cs="Times New Roman"/>
          <w:sz w:val="28"/>
          <w:szCs w:val="28"/>
          <w:lang w:val="uk-UA"/>
        </w:rPr>
        <w:t>их</w:t>
      </w:r>
      <w:r w:rsidR="00F442C0">
        <w:rPr>
          <w:rFonts w:ascii="Times New Roman" w:hAnsi="Times New Roman" w:cs="Times New Roman"/>
          <w:sz w:val="28"/>
          <w:szCs w:val="28"/>
          <w:lang w:val="uk-UA"/>
        </w:rPr>
        <w:t xml:space="preserve"> психолог</w:t>
      </w:r>
      <w:r w:rsidR="00B76AFD">
        <w:rPr>
          <w:rFonts w:ascii="Times New Roman" w:hAnsi="Times New Roman" w:cs="Times New Roman"/>
          <w:sz w:val="28"/>
          <w:szCs w:val="28"/>
          <w:lang w:val="uk-UA"/>
        </w:rPr>
        <w:t>ів</w:t>
      </w:r>
      <w:r w:rsidR="00F442C0">
        <w:rPr>
          <w:rFonts w:ascii="Times New Roman" w:hAnsi="Times New Roman" w:cs="Times New Roman"/>
          <w:sz w:val="28"/>
          <w:szCs w:val="28"/>
          <w:lang w:val="uk-UA"/>
        </w:rPr>
        <w:t>, соціальн</w:t>
      </w:r>
      <w:r w:rsidR="00B76AFD">
        <w:rPr>
          <w:rFonts w:ascii="Times New Roman" w:hAnsi="Times New Roman" w:cs="Times New Roman"/>
          <w:sz w:val="28"/>
          <w:szCs w:val="28"/>
          <w:lang w:val="uk-UA"/>
        </w:rPr>
        <w:t>их</w:t>
      </w:r>
      <w:r w:rsidR="00F442C0">
        <w:rPr>
          <w:rFonts w:ascii="Times New Roman" w:hAnsi="Times New Roman" w:cs="Times New Roman"/>
          <w:sz w:val="28"/>
          <w:szCs w:val="28"/>
          <w:lang w:val="uk-UA"/>
        </w:rPr>
        <w:t xml:space="preserve"> педагог</w:t>
      </w:r>
      <w:r w:rsidR="00B76AFD">
        <w:rPr>
          <w:rFonts w:ascii="Times New Roman" w:hAnsi="Times New Roman" w:cs="Times New Roman"/>
          <w:sz w:val="28"/>
          <w:szCs w:val="28"/>
          <w:lang w:val="uk-UA"/>
        </w:rPr>
        <w:t>ів</w:t>
      </w:r>
      <w:r w:rsidR="00F442C0">
        <w:rPr>
          <w:rFonts w:ascii="Times New Roman" w:hAnsi="Times New Roman" w:cs="Times New Roman"/>
          <w:sz w:val="28"/>
          <w:szCs w:val="28"/>
          <w:lang w:val="uk-UA"/>
        </w:rPr>
        <w:t>, педагог</w:t>
      </w:r>
      <w:r w:rsidR="00B76AFD">
        <w:rPr>
          <w:rFonts w:ascii="Times New Roman" w:hAnsi="Times New Roman" w:cs="Times New Roman"/>
          <w:sz w:val="28"/>
          <w:szCs w:val="28"/>
          <w:lang w:val="uk-UA"/>
        </w:rPr>
        <w:t>ів</w:t>
      </w:r>
      <w:r w:rsidR="00F442C0">
        <w:rPr>
          <w:rFonts w:ascii="Times New Roman" w:hAnsi="Times New Roman" w:cs="Times New Roman"/>
          <w:sz w:val="28"/>
          <w:szCs w:val="28"/>
          <w:lang w:val="uk-UA"/>
        </w:rPr>
        <w:t>, батьк</w:t>
      </w:r>
      <w:r w:rsidR="00B76AFD">
        <w:rPr>
          <w:rFonts w:ascii="Times New Roman" w:hAnsi="Times New Roman" w:cs="Times New Roman"/>
          <w:sz w:val="28"/>
          <w:szCs w:val="28"/>
          <w:lang w:val="uk-UA"/>
        </w:rPr>
        <w:t>ів</w:t>
      </w:r>
      <w:r w:rsidR="00F442C0">
        <w:rPr>
          <w:rFonts w:ascii="Times New Roman" w:hAnsi="Times New Roman" w:cs="Times New Roman"/>
          <w:sz w:val="28"/>
          <w:szCs w:val="28"/>
          <w:lang w:val="uk-UA"/>
        </w:rPr>
        <w:t>,  учні</w:t>
      </w:r>
      <w:r w:rsidR="00B76AFD">
        <w:rPr>
          <w:rFonts w:ascii="Times New Roman" w:hAnsi="Times New Roman" w:cs="Times New Roman"/>
          <w:sz w:val="28"/>
          <w:szCs w:val="28"/>
          <w:lang w:val="uk-UA"/>
        </w:rPr>
        <w:t>в</w:t>
      </w:r>
      <w:r w:rsidR="00B76AFD" w:rsidRPr="00B76AFD">
        <w:rPr>
          <w:rFonts w:ascii="Times New Roman" w:hAnsi="Times New Roman" w:cs="Times New Roman"/>
          <w:sz w:val="28"/>
          <w:szCs w:val="28"/>
          <w:lang w:val="uk-UA"/>
        </w:rPr>
        <w:t xml:space="preserve"> </w:t>
      </w:r>
      <w:r w:rsidR="00B76AFD">
        <w:rPr>
          <w:rFonts w:ascii="Times New Roman" w:hAnsi="Times New Roman" w:cs="Times New Roman"/>
          <w:sz w:val="28"/>
          <w:szCs w:val="28"/>
          <w:lang w:val="uk-UA"/>
        </w:rPr>
        <w:t>усіх типів навчальних закладів та</w:t>
      </w:r>
      <w:r w:rsidR="00F442C0">
        <w:rPr>
          <w:rFonts w:ascii="Times New Roman" w:hAnsi="Times New Roman" w:cs="Times New Roman"/>
          <w:sz w:val="28"/>
          <w:szCs w:val="28"/>
          <w:lang w:val="uk-UA"/>
        </w:rPr>
        <w:t xml:space="preserve"> студент</w:t>
      </w:r>
      <w:r w:rsidR="00B76AFD">
        <w:rPr>
          <w:rFonts w:ascii="Times New Roman" w:hAnsi="Times New Roman" w:cs="Times New Roman"/>
          <w:sz w:val="28"/>
          <w:szCs w:val="28"/>
          <w:lang w:val="uk-UA"/>
        </w:rPr>
        <w:t>ів</w:t>
      </w:r>
      <w:r w:rsidR="00A0046B" w:rsidRPr="00A0046B">
        <w:rPr>
          <w:rFonts w:ascii="Times New Roman" w:hAnsi="Times New Roman" w:cs="Times New Roman"/>
          <w:sz w:val="28"/>
          <w:szCs w:val="28"/>
          <w:lang w:val="uk-UA"/>
        </w:rPr>
        <w:t xml:space="preserve"> </w:t>
      </w:r>
      <w:r w:rsidR="00B76AFD">
        <w:rPr>
          <w:rFonts w:ascii="Times New Roman" w:hAnsi="Times New Roman" w:cs="Times New Roman"/>
          <w:sz w:val="28"/>
          <w:szCs w:val="28"/>
          <w:lang w:val="uk-UA"/>
        </w:rPr>
        <w:t>вищих навчальних закладів І-ІІ рівнів акредитації.</w:t>
      </w:r>
      <w:r w:rsidR="00F442C0">
        <w:rPr>
          <w:rFonts w:ascii="Times New Roman" w:hAnsi="Times New Roman" w:cs="Times New Roman"/>
          <w:sz w:val="28"/>
          <w:szCs w:val="28"/>
          <w:lang w:val="uk-UA"/>
        </w:rPr>
        <w:t xml:space="preserve"> Усього </w:t>
      </w:r>
      <w:r w:rsidR="00B76AFD">
        <w:rPr>
          <w:rFonts w:ascii="Times New Roman" w:hAnsi="Times New Roman" w:cs="Times New Roman"/>
          <w:sz w:val="28"/>
          <w:szCs w:val="28"/>
          <w:lang w:val="uk-UA"/>
        </w:rPr>
        <w:t xml:space="preserve">в опитуванні взяли участь </w:t>
      </w:r>
      <w:r w:rsidR="005A4241">
        <w:rPr>
          <w:rFonts w:ascii="Times New Roman" w:hAnsi="Times New Roman" w:cs="Times New Roman"/>
          <w:sz w:val="28"/>
          <w:szCs w:val="28"/>
          <w:lang w:val="uk-UA"/>
        </w:rPr>
        <w:t xml:space="preserve">1112 </w:t>
      </w:r>
      <w:r w:rsidR="00D86FFE">
        <w:rPr>
          <w:rFonts w:ascii="Times New Roman" w:hAnsi="Times New Roman" w:cs="Times New Roman"/>
          <w:sz w:val="28"/>
          <w:szCs w:val="28"/>
          <w:lang w:val="uk-UA"/>
        </w:rPr>
        <w:t xml:space="preserve">осіб </w:t>
      </w:r>
      <w:r w:rsidR="00F442C0" w:rsidRPr="00292B71">
        <w:rPr>
          <w:rFonts w:ascii="Times New Roman" w:hAnsi="Times New Roman" w:cs="Times New Roman"/>
          <w:sz w:val="28"/>
          <w:szCs w:val="28"/>
          <w:lang w:val="uk-UA"/>
        </w:rPr>
        <w:t>(діаграма 1)</w:t>
      </w:r>
      <w:r w:rsidR="002F030E" w:rsidRPr="00292B71">
        <w:rPr>
          <w:rFonts w:ascii="Times New Roman" w:hAnsi="Times New Roman" w:cs="Times New Roman"/>
          <w:sz w:val="28"/>
          <w:szCs w:val="28"/>
          <w:lang w:val="uk-UA"/>
        </w:rPr>
        <w:t>.</w:t>
      </w:r>
    </w:p>
    <w:p w:rsidR="007570CF" w:rsidRDefault="007570CF" w:rsidP="00D86FFE">
      <w:pPr>
        <w:pStyle w:val="a3"/>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9656B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656B5">
        <w:rPr>
          <w:rFonts w:ascii="Times New Roman" w:hAnsi="Times New Roman" w:cs="Times New Roman"/>
          <w:b/>
          <w:sz w:val="28"/>
          <w:szCs w:val="28"/>
          <w:lang w:val="uk-UA"/>
        </w:rPr>
        <w:t>Діаграма 1</w:t>
      </w:r>
    </w:p>
    <w:p w:rsidR="00597DF7" w:rsidRDefault="00597DF7" w:rsidP="00D86FFE">
      <w:pPr>
        <w:pStyle w:val="a3"/>
        <w:ind w:firstLine="708"/>
        <w:jc w:val="both"/>
        <w:rPr>
          <w:rFonts w:ascii="Times New Roman" w:hAnsi="Times New Roman" w:cs="Times New Roman"/>
          <w:b/>
          <w:sz w:val="28"/>
          <w:szCs w:val="28"/>
          <w:lang w:val="uk-UA"/>
        </w:rPr>
      </w:pPr>
    </w:p>
    <w:p w:rsidR="00A932AE" w:rsidRDefault="00597DF7" w:rsidP="00A932AE">
      <w:pPr>
        <w:pStyle w:val="a3"/>
        <w:ind w:left="-567"/>
        <w:jc w:val="center"/>
        <w:rPr>
          <w:noProof/>
          <w:lang w:val="uk-UA" w:eastAsia="uk-UA"/>
        </w:rPr>
      </w:pPr>
      <w:r>
        <w:rPr>
          <w:rFonts w:ascii="Times New Roman" w:hAnsi="Times New Roman" w:cs="Times New Roman"/>
          <w:b/>
          <w:sz w:val="28"/>
          <w:szCs w:val="28"/>
          <w:lang w:val="uk-UA"/>
        </w:rPr>
        <w:t>Розподіл учасників опитування за категоріями</w:t>
      </w:r>
      <w:r w:rsidR="00682AF6">
        <w:rPr>
          <w:rFonts w:ascii="Times New Roman" w:hAnsi="Times New Roman" w:cs="Times New Roman"/>
          <w:b/>
          <w:sz w:val="28"/>
          <w:szCs w:val="28"/>
          <w:lang w:val="uk-UA"/>
        </w:rPr>
        <w:t xml:space="preserve"> (в особах)</w:t>
      </w:r>
      <w:r w:rsidR="00A932AE" w:rsidRPr="00A932AE">
        <w:rPr>
          <w:noProof/>
          <w:lang w:eastAsia="uk-UA"/>
        </w:rPr>
        <w:t xml:space="preserve"> </w:t>
      </w:r>
    </w:p>
    <w:p w:rsidR="00A932AE" w:rsidRPr="00A932AE" w:rsidRDefault="00A932AE" w:rsidP="00A932AE">
      <w:pPr>
        <w:pStyle w:val="a3"/>
        <w:ind w:left="-567"/>
        <w:jc w:val="center"/>
        <w:rPr>
          <w:noProof/>
          <w:lang w:val="uk-UA" w:eastAsia="uk-UA"/>
        </w:rPr>
      </w:pPr>
    </w:p>
    <w:p w:rsidR="00597DF7" w:rsidRPr="00A932AE" w:rsidRDefault="00A932AE" w:rsidP="00A932AE">
      <w:pPr>
        <w:pStyle w:val="a3"/>
        <w:ind w:left="-567"/>
        <w:jc w:val="center"/>
        <w:rPr>
          <w:rFonts w:ascii="Times New Roman" w:hAnsi="Times New Roman" w:cs="Times New Roman"/>
          <w:b/>
          <w:sz w:val="28"/>
          <w:szCs w:val="28"/>
          <w:lang w:val="uk-UA"/>
        </w:rPr>
      </w:pPr>
      <w:r w:rsidRPr="00A932AE">
        <w:rPr>
          <w:rFonts w:ascii="Times New Roman" w:hAnsi="Times New Roman" w:cs="Times New Roman"/>
          <w:b/>
          <w:noProof/>
          <w:sz w:val="28"/>
          <w:szCs w:val="28"/>
          <w:lang w:eastAsia="ru-RU"/>
        </w:rPr>
        <w:drawing>
          <wp:inline distT="0" distB="0" distL="0" distR="0">
            <wp:extent cx="5537689" cy="2903973"/>
            <wp:effectExtent l="19050" t="0" r="24911"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677B5" w:rsidRDefault="00C677B5" w:rsidP="00C677B5">
      <w:pPr>
        <w:pStyle w:val="a3"/>
        <w:jc w:val="center"/>
        <w:rPr>
          <w:rFonts w:ascii="Times New Roman" w:hAnsi="Times New Roman" w:cs="Times New Roman"/>
          <w:b/>
          <w:sz w:val="28"/>
          <w:szCs w:val="28"/>
          <w:lang w:val="uk-UA"/>
        </w:rPr>
      </w:pPr>
    </w:p>
    <w:p w:rsidR="00C677B5" w:rsidRPr="009656B5" w:rsidRDefault="00C677B5" w:rsidP="00C677B5">
      <w:pPr>
        <w:pStyle w:val="a3"/>
        <w:jc w:val="center"/>
        <w:rPr>
          <w:rFonts w:ascii="Times New Roman" w:hAnsi="Times New Roman" w:cs="Times New Roman"/>
          <w:b/>
          <w:sz w:val="28"/>
          <w:szCs w:val="28"/>
          <w:lang w:val="uk-UA"/>
        </w:rPr>
      </w:pPr>
    </w:p>
    <w:p w:rsidR="006F2A40" w:rsidRDefault="00FD031E" w:rsidP="00D86FFE">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результатів </w:t>
      </w:r>
      <w:r w:rsidR="00925DA4">
        <w:rPr>
          <w:rFonts w:ascii="Times New Roman" w:hAnsi="Times New Roman" w:cs="Times New Roman"/>
          <w:sz w:val="28"/>
          <w:szCs w:val="28"/>
          <w:lang w:val="uk-UA"/>
        </w:rPr>
        <w:t>дослідження</w:t>
      </w:r>
      <w:r>
        <w:rPr>
          <w:rFonts w:ascii="Times New Roman" w:hAnsi="Times New Roman" w:cs="Times New Roman"/>
          <w:sz w:val="28"/>
          <w:szCs w:val="28"/>
          <w:lang w:val="uk-UA"/>
        </w:rPr>
        <w:t xml:space="preserve"> свідчить, що опитувані, зокрема б</w:t>
      </w:r>
      <w:r w:rsidRPr="00FD031E">
        <w:rPr>
          <w:rFonts w:ascii="Times New Roman" w:hAnsi="Times New Roman" w:cs="Times New Roman"/>
          <w:sz w:val="28"/>
          <w:szCs w:val="28"/>
          <w:lang w:val="uk-UA"/>
        </w:rPr>
        <w:t>атьки</w:t>
      </w:r>
      <w:r>
        <w:rPr>
          <w:rFonts w:ascii="Times New Roman" w:hAnsi="Times New Roman" w:cs="Times New Roman"/>
          <w:sz w:val="28"/>
          <w:szCs w:val="28"/>
          <w:lang w:val="uk-UA"/>
        </w:rPr>
        <w:t>, учні та студенти</w:t>
      </w:r>
      <w:r w:rsidR="00292B71">
        <w:rPr>
          <w:rFonts w:ascii="Times New Roman" w:hAnsi="Times New Roman" w:cs="Times New Roman"/>
          <w:sz w:val="28"/>
          <w:szCs w:val="28"/>
          <w:lang w:val="uk-UA"/>
        </w:rPr>
        <w:t>,</w:t>
      </w:r>
      <w:r>
        <w:rPr>
          <w:rFonts w:ascii="Times New Roman" w:hAnsi="Times New Roman" w:cs="Times New Roman"/>
          <w:sz w:val="28"/>
          <w:szCs w:val="28"/>
          <w:lang w:val="uk-UA"/>
        </w:rPr>
        <w:t xml:space="preserve"> вважають</w:t>
      </w:r>
      <w:r w:rsidR="00E8721E">
        <w:rPr>
          <w:rFonts w:ascii="Times New Roman" w:hAnsi="Times New Roman" w:cs="Times New Roman"/>
          <w:sz w:val="28"/>
          <w:szCs w:val="28"/>
          <w:lang w:val="uk-UA"/>
        </w:rPr>
        <w:t xml:space="preserve"> посаду</w:t>
      </w:r>
      <w:r>
        <w:rPr>
          <w:rFonts w:ascii="Times New Roman" w:hAnsi="Times New Roman" w:cs="Times New Roman"/>
          <w:sz w:val="28"/>
          <w:szCs w:val="28"/>
          <w:lang w:val="uk-UA"/>
        </w:rPr>
        <w:t xml:space="preserve"> практичн</w:t>
      </w:r>
      <w:r w:rsidR="00595CBE">
        <w:rPr>
          <w:rFonts w:ascii="Times New Roman" w:hAnsi="Times New Roman" w:cs="Times New Roman"/>
          <w:sz w:val="28"/>
          <w:szCs w:val="28"/>
          <w:lang w:val="uk-UA"/>
        </w:rPr>
        <w:t>ого</w:t>
      </w:r>
      <w:r>
        <w:rPr>
          <w:rFonts w:ascii="Times New Roman" w:hAnsi="Times New Roman" w:cs="Times New Roman"/>
          <w:sz w:val="28"/>
          <w:szCs w:val="28"/>
          <w:lang w:val="uk-UA"/>
        </w:rPr>
        <w:t xml:space="preserve"> психолог</w:t>
      </w:r>
      <w:r w:rsidR="00595CBE">
        <w:rPr>
          <w:rFonts w:ascii="Times New Roman" w:hAnsi="Times New Roman" w:cs="Times New Roman"/>
          <w:sz w:val="28"/>
          <w:szCs w:val="28"/>
          <w:lang w:val="uk-UA"/>
        </w:rPr>
        <w:t>а</w:t>
      </w:r>
      <w:r>
        <w:rPr>
          <w:rFonts w:ascii="Times New Roman" w:hAnsi="Times New Roman" w:cs="Times New Roman"/>
          <w:sz w:val="28"/>
          <w:szCs w:val="28"/>
          <w:lang w:val="uk-UA"/>
        </w:rPr>
        <w:t xml:space="preserve"> та соціальн</w:t>
      </w:r>
      <w:r w:rsidR="00595CBE">
        <w:rPr>
          <w:rFonts w:ascii="Times New Roman" w:hAnsi="Times New Roman" w:cs="Times New Roman"/>
          <w:sz w:val="28"/>
          <w:szCs w:val="28"/>
          <w:lang w:val="uk-UA"/>
        </w:rPr>
        <w:t>ого</w:t>
      </w:r>
      <w:r>
        <w:rPr>
          <w:rFonts w:ascii="Times New Roman" w:hAnsi="Times New Roman" w:cs="Times New Roman"/>
          <w:sz w:val="28"/>
          <w:szCs w:val="28"/>
          <w:lang w:val="uk-UA"/>
        </w:rPr>
        <w:t xml:space="preserve"> педагог</w:t>
      </w:r>
      <w:r w:rsidR="00595CBE">
        <w:rPr>
          <w:rFonts w:ascii="Times New Roman" w:hAnsi="Times New Roman" w:cs="Times New Roman"/>
          <w:sz w:val="28"/>
          <w:szCs w:val="28"/>
          <w:lang w:val="uk-UA"/>
        </w:rPr>
        <w:t>а</w:t>
      </w:r>
      <w:r>
        <w:rPr>
          <w:rFonts w:ascii="Times New Roman" w:hAnsi="Times New Roman" w:cs="Times New Roman"/>
          <w:sz w:val="28"/>
          <w:szCs w:val="28"/>
          <w:lang w:val="uk-UA"/>
        </w:rPr>
        <w:t xml:space="preserve"> необхідн</w:t>
      </w:r>
      <w:r w:rsidR="00E8721E">
        <w:rPr>
          <w:rFonts w:ascii="Times New Roman" w:hAnsi="Times New Roman" w:cs="Times New Roman"/>
          <w:sz w:val="28"/>
          <w:szCs w:val="28"/>
          <w:lang w:val="uk-UA"/>
        </w:rPr>
        <w:t>ою</w:t>
      </w:r>
      <w:r>
        <w:rPr>
          <w:rFonts w:ascii="Times New Roman" w:hAnsi="Times New Roman" w:cs="Times New Roman"/>
          <w:sz w:val="28"/>
          <w:szCs w:val="28"/>
          <w:lang w:val="uk-UA"/>
        </w:rPr>
        <w:t xml:space="preserve"> у </w:t>
      </w:r>
      <w:r w:rsidR="00E8721E">
        <w:rPr>
          <w:rFonts w:ascii="Times New Roman" w:hAnsi="Times New Roman" w:cs="Times New Roman"/>
          <w:sz w:val="28"/>
          <w:szCs w:val="28"/>
          <w:lang w:val="uk-UA"/>
        </w:rPr>
        <w:t xml:space="preserve">сучасному </w:t>
      </w:r>
      <w:r>
        <w:rPr>
          <w:rFonts w:ascii="Times New Roman" w:hAnsi="Times New Roman" w:cs="Times New Roman"/>
          <w:sz w:val="28"/>
          <w:szCs w:val="28"/>
          <w:lang w:val="uk-UA"/>
        </w:rPr>
        <w:t>навчальному закладі. На це вказали 98,9%</w:t>
      </w:r>
      <w:r w:rsidR="00A57336">
        <w:rPr>
          <w:rFonts w:ascii="Times New Roman" w:hAnsi="Times New Roman" w:cs="Times New Roman"/>
          <w:sz w:val="28"/>
          <w:szCs w:val="28"/>
          <w:lang w:val="uk-UA"/>
        </w:rPr>
        <w:t xml:space="preserve"> </w:t>
      </w:r>
      <w:r w:rsidR="00935A30">
        <w:rPr>
          <w:rFonts w:ascii="Times New Roman" w:hAnsi="Times New Roman" w:cs="Times New Roman"/>
          <w:sz w:val="28"/>
          <w:szCs w:val="28"/>
          <w:lang w:val="uk-UA"/>
        </w:rPr>
        <w:t xml:space="preserve">від загальної кількості </w:t>
      </w:r>
      <w:r w:rsidR="00F71A78">
        <w:rPr>
          <w:rFonts w:ascii="Times New Roman" w:hAnsi="Times New Roman" w:cs="Times New Roman"/>
          <w:sz w:val="28"/>
          <w:szCs w:val="28"/>
          <w:lang w:val="uk-UA"/>
        </w:rPr>
        <w:t>в</w:t>
      </w:r>
      <w:r w:rsidR="00935A30">
        <w:rPr>
          <w:rFonts w:ascii="Times New Roman" w:hAnsi="Times New Roman" w:cs="Times New Roman"/>
          <w:sz w:val="28"/>
          <w:szCs w:val="28"/>
          <w:lang w:val="uk-UA"/>
        </w:rPr>
        <w:t>сіх опитаних</w:t>
      </w:r>
      <w:r>
        <w:rPr>
          <w:rFonts w:ascii="Times New Roman" w:hAnsi="Times New Roman" w:cs="Times New Roman"/>
          <w:sz w:val="28"/>
          <w:szCs w:val="28"/>
          <w:lang w:val="uk-UA"/>
        </w:rPr>
        <w:t xml:space="preserve">, при  цьому серед батьків показник становить 100%. </w:t>
      </w:r>
    </w:p>
    <w:p w:rsidR="00EA5080" w:rsidRPr="00925DA4" w:rsidRDefault="00FD031E" w:rsidP="00D86FFE">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Важливою діяльність спеціалістів служби </w:t>
      </w:r>
      <w:r w:rsidR="00DC6C6E">
        <w:rPr>
          <w:rFonts w:ascii="Times New Roman" w:hAnsi="Times New Roman" w:cs="Times New Roman"/>
          <w:sz w:val="28"/>
          <w:szCs w:val="28"/>
          <w:lang w:val="uk-UA"/>
        </w:rPr>
        <w:t xml:space="preserve">у системі освіти </w:t>
      </w:r>
      <w:r>
        <w:rPr>
          <w:rFonts w:ascii="Times New Roman" w:hAnsi="Times New Roman" w:cs="Times New Roman"/>
          <w:sz w:val="28"/>
          <w:szCs w:val="28"/>
          <w:lang w:val="uk-UA"/>
        </w:rPr>
        <w:t>вважають і педагоги (99,1%).</w:t>
      </w:r>
      <w:r w:rsidR="006F2A40">
        <w:rPr>
          <w:rFonts w:ascii="Times New Roman" w:hAnsi="Times New Roman" w:cs="Times New Roman"/>
          <w:sz w:val="28"/>
          <w:szCs w:val="28"/>
          <w:lang w:val="uk-UA"/>
        </w:rPr>
        <w:t xml:space="preserve"> На думку педагогів, </w:t>
      </w:r>
      <w:r w:rsidR="00E8721E">
        <w:rPr>
          <w:rFonts w:ascii="Times New Roman" w:hAnsi="Times New Roman" w:cs="Times New Roman"/>
          <w:sz w:val="28"/>
          <w:szCs w:val="28"/>
          <w:lang w:val="uk-UA"/>
        </w:rPr>
        <w:t>учні</w:t>
      </w:r>
      <w:r w:rsidR="006F2A40">
        <w:rPr>
          <w:rFonts w:ascii="Times New Roman" w:hAnsi="Times New Roman" w:cs="Times New Roman"/>
          <w:sz w:val="28"/>
          <w:szCs w:val="28"/>
          <w:lang w:val="uk-UA"/>
        </w:rPr>
        <w:t>, батьки та педагогічн</w:t>
      </w:r>
      <w:r w:rsidR="00E8721E">
        <w:rPr>
          <w:rFonts w:ascii="Times New Roman" w:hAnsi="Times New Roman" w:cs="Times New Roman"/>
          <w:sz w:val="28"/>
          <w:szCs w:val="28"/>
          <w:lang w:val="uk-UA"/>
        </w:rPr>
        <w:t>і</w:t>
      </w:r>
      <w:r w:rsidR="006F2A40">
        <w:rPr>
          <w:rFonts w:ascii="Times New Roman" w:hAnsi="Times New Roman" w:cs="Times New Roman"/>
          <w:sz w:val="28"/>
          <w:szCs w:val="28"/>
          <w:lang w:val="uk-UA"/>
        </w:rPr>
        <w:t xml:space="preserve"> колективи </w:t>
      </w:r>
      <w:r w:rsidR="00E8721E">
        <w:rPr>
          <w:rFonts w:ascii="Times New Roman" w:hAnsi="Times New Roman" w:cs="Times New Roman"/>
          <w:sz w:val="28"/>
          <w:szCs w:val="28"/>
          <w:lang w:val="uk-UA"/>
        </w:rPr>
        <w:t xml:space="preserve">позитивно сприймають </w:t>
      </w:r>
      <w:r w:rsidR="00DA4CC6">
        <w:rPr>
          <w:rFonts w:ascii="Times New Roman" w:hAnsi="Times New Roman" w:cs="Times New Roman"/>
          <w:sz w:val="28"/>
          <w:szCs w:val="28"/>
          <w:lang w:val="uk-UA"/>
        </w:rPr>
        <w:t>практичних психологів та соціальних педагогів</w:t>
      </w:r>
      <w:r w:rsidR="00F00F5C">
        <w:rPr>
          <w:rFonts w:ascii="Times New Roman" w:hAnsi="Times New Roman" w:cs="Times New Roman"/>
          <w:sz w:val="28"/>
          <w:szCs w:val="28"/>
          <w:lang w:val="uk-UA"/>
        </w:rPr>
        <w:t xml:space="preserve"> </w:t>
      </w:r>
      <w:r w:rsidR="00E253B8">
        <w:rPr>
          <w:rFonts w:ascii="Times New Roman" w:hAnsi="Times New Roman" w:cs="Times New Roman"/>
          <w:sz w:val="28"/>
          <w:szCs w:val="28"/>
          <w:lang w:val="uk-UA"/>
        </w:rPr>
        <w:t xml:space="preserve"> (</w:t>
      </w:r>
      <w:r w:rsidR="00925DA4" w:rsidRPr="00925DA4">
        <w:rPr>
          <w:rFonts w:ascii="Times New Roman" w:hAnsi="Times New Roman" w:cs="Times New Roman"/>
          <w:sz w:val="28"/>
          <w:szCs w:val="28"/>
          <w:lang w:val="uk-UA"/>
        </w:rPr>
        <w:t>таблиця</w:t>
      </w:r>
      <w:r w:rsidR="00E253B8" w:rsidRPr="00925DA4">
        <w:rPr>
          <w:rFonts w:ascii="Times New Roman" w:hAnsi="Times New Roman" w:cs="Times New Roman"/>
          <w:sz w:val="28"/>
          <w:szCs w:val="28"/>
          <w:lang w:val="uk-UA"/>
        </w:rPr>
        <w:t xml:space="preserve"> </w:t>
      </w:r>
      <w:r w:rsidR="00714E10">
        <w:rPr>
          <w:rFonts w:ascii="Times New Roman" w:hAnsi="Times New Roman" w:cs="Times New Roman"/>
          <w:sz w:val="28"/>
          <w:szCs w:val="28"/>
          <w:lang w:val="uk-UA"/>
        </w:rPr>
        <w:t>1</w:t>
      </w:r>
      <w:r w:rsidR="00E253B8" w:rsidRPr="00925DA4">
        <w:rPr>
          <w:rFonts w:ascii="Times New Roman" w:hAnsi="Times New Roman" w:cs="Times New Roman"/>
          <w:sz w:val="28"/>
          <w:szCs w:val="28"/>
          <w:lang w:val="uk-UA"/>
        </w:rPr>
        <w:t>)</w:t>
      </w:r>
      <w:r w:rsidR="00DA4CC6">
        <w:rPr>
          <w:rFonts w:ascii="Times New Roman" w:hAnsi="Times New Roman" w:cs="Times New Roman"/>
          <w:sz w:val="28"/>
          <w:szCs w:val="28"/>
          <w:lang w:val="uk-UA"/>
        </w:rPr>
        <w:t>.</w:t>
      </w:r>
      <w:r w:rsidR="006F2A40" w:rsidRPr="00925DA4">
        <w:rPr>
          <w:rFonts w:ascii="Times New Roman" w:hAnsi="Times New Roman" w:cs="Times New Roman"/>
          <w:sz w:val="28"/>
          <w:szCs w:val="28"/>
          <w:lang w:val="uk-UA"/>
        </w:rPr>
        <w:t xml:space="preserve"> </w:t>
      </w:r>
    </w:p>
    <w:p w:rsidR="009B1202" w:rsidRDefault="00925DA4" w:rsidP="009B1202">
      <w:pPr>
        <w:pStyle w:val="a3"/>
        <w:ind w:firstLine="708"/>
        <w:jc w:val="right"/>
        <w:rPr>
          <w:rFonts w:ascii="Times New Roman" w:hAnsi="Times New Roman" w:cs="Times New Roman"/>
          <w:b/>
          <w:sz w:val="28"/>
          <w:szCs w:val="28"/>
          <w:lang w:val="uk-UA"/>
        </w:rPr>
      </w:pPr>
      <w:r w:rsidRPr="009656B5">
        <w:rPr>
          <w:rFonts w:ascii="Times New Roman" w:hAnsi="Times New Roman" w:cs="Times New Roman"/>
          <w:b/>
          <w:sz w:val="28"/>
          <w:szCs w:val="28"/>
          <w:lang w:val="uk-UA"/>
        </w:rPr>
        <w:t>Таблиця</w:t>
      </w:r>
      <w:r w:rsidR="00675629" w:rsidRPr="009656B5">
        <w:rPr>
          <w:rFonts w:ascii="Times New Roman" w:hAnsi="Times New Roman" w:cs="Times New Roman"/>
          <w:b/>
          <w:sz w:val="28"/>
          <w:szCs w:val="28"/>
          <w:lang w:val="uk-UA"/>
        </w:rPr>
        <w:t xml:space="preserve"> </w:t>
      </w:r>
      <w:r w:rsidR="003B18CC" w:rsidRPr="009656B5">
        <w:rPr>
          <w:rFonts w:ascii="Times New Roman" w:hAnsi="Times New Roman" w:cs="Times New Roman"/>
          <w:b/>
          <w:sz w:val="28"/>
          <w:szCs w:val="28"/>
          <w:lang w:val="uk-UA"/>
        </w:rPr>
        <w:t>1</w:t>
      </w:r>
    </w:p>
    <w:p w:rsidR="00E04E41" w:rsidRDefault="00B31692" w:rsidP="009B1202">
      <w:pPr>
        <w:pStyle w:val="a3"/>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Розподіл відповідей </w:t>
      </w:r>
      <w:r w:rsidR="003B18CC">
        <w:rPr>
          <w:rFonts w:ascii="Times New Roman" w:hAnsi="Times New Roman" w:cs="Times New Roman"/>
          <w:b/>
          <w:sz w:val="28"/>
          <w:szCs w:val="28"/>
          <w:lang w:val="uk-UA"/>
        </w:rPr>
        <w:t xml:space="preserve">педагогів </w:t>
      </w:r>
      <w:r>
        <w:rPr>
          <w:rFonts w:ascii="Times New Roman" w:hAnsi="Times New Roman" w:cs="Times New Roman"/>
          <w:b/>
          <w:sz w:val="28"/>
          <w:szCs w:val="28"/>
          <w:lang w:val="uk-UA"/>
        </w:rPr>
        <w:t>на запитання</w:t>
      </w:r>
    </w:p>
    <w:p w:rsidR="00675629" w:rsidRPr="00E04E41" w:rsidRDefault="00B31692" w:rsidP="00675629">
      <w:pPr>
        <w:pStyle w:val="a3"/>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w:t>
      </w:r>
      <w:r w:rsidR="00992781" w:rsidRPr="00992781">
        <w:rPr>
          <w:rFonts w:ascii="Times New Roman" w:hAnsi="Times New Roman"/>
          <w:b/>
          <w:color w:val="000000"/>
          <w:sz w:val="28"/>
          <w:szCs w:val="28"/>
          <w:shd w:val="clear" w:color="auto" w:fill="FFFFFF"/>
        </w:rPr>
        <w:t xml:space="preserve">Як, на Вашу думку, </w:t>
      </w:r>
      <w:r w:rsidR="00992781" w:rsidRPr="00E04E41">
        <w:rPr>
          <w:rFonts w:ascii="Times New Roman" w:hAnsi="Times New Roman"/>
          <w:b/>
          <w:color w:val="000000"/>
          <w:sz w:val="28"/>
          <w:szCs w:val="28"/>
          <w:shd w:val="clear" w:color="auto" w:fill="FFFFFF"/>
          <w:lang w:val="uk-UA"/>
        </w:rPr>
        <w:t xml:space="preserve">сприймають </w:t>
      </w:r>
      <w:r w:rsidR="009D7BB2" w:rsidRPr="00E04E41">
        <w:rPr>
          <w:rFonts w:ascii="Times New Roman" w:hAnsi="Times New Roman"/>
          <w:b/>
          <w:color w:val="000000"/>
          <w:sz w:val="28"/>
          <w:szCs w:val="28"/>
          <w:shd w:val="clear" w:color="auto" w:fill="FFFFFF"/>
          <w:lang w:val="uk-UA"/>
        </w:rPr>
        <w:t xml:space="preserve">практичного </w:t>
      </w:r>
      <w:r w:rsidR="00992781" w:rsidRPr="00E04E41">
        <w:rPr>
          <w:rFonts w:ascii="Times New Roman" w:hAnsi="Times New Roman"/>
          <w:b/>
          <w:color w:val="000000"/>
          <w:sz w:val="28"/>
          <w:szCs w:val="28"/>
          <w:shd w:val="clear" w:color="auto" w:fill="FFFFFF"/>
          <w:lang w:val="uk-UA"/>
        </w:rPr>
        <w:t xml:space="preserve">психолога, </w:t>
      </w:r>
      <w:r w:rsidR="00A52130" w:rsidRPr="00E04E41">
        <w:rPr>
          <w:rFonts w:ascii="Times New Roman" w:hAnsi="Times New Roman"/>
          <w:b/>
          <w:color w:val="000000"/>
          <w:sz w:val="28"/>
          <w:szCs w:val="28"/>
          <w:shd w:val="clear" w:color="auto" w:fill="FFFFFF"/>
          <w:lang w:val="uk-UA"/>
        </w:rPr>
        <w:t>соціального педагога</w:t>
      </w:r>
      <w:r w:rsidR="00992781" w:rsidRPr="00E04E41">
        <w:rPr>
          <w:rFonts w:ascii="Times New Roman" w:hAnsi="Times New Roman"/>
          <w:b/>
          <w:color w:val="000000"/>
          <w:sz w:val="28"/>
          <w:szCs w:val="28"/>
          <w:shd w:val="clear" w:color="auto" w:fill="FFFFFF"/>
          <w:lang w:val="uk-UA"/>
        </w:rPr>
        <w:t xml:space="preserve"> учні (вихованці, студенти), батьки, педагогічний </w:t>
      </w:r>
      <w:r w:rsidR="00A52130" w:rsidRPr="00E04E41">
        <w:rPr>
          <w:rFonts w:ascii="Times New Roman" w:hAnsi="Times New Roman"/>
          <w:b/>
          <w:color w:val="000000"/>
          <w:sz w:val="28"/>
          <w:szCs w:val="28"/>
          <w:shd w:val="clear" w:color="auto" w:fill="FFFFFF"/>
          <w:lang w:val="uk-UA"/>
        </w:rPr>
        <w:t>колектив?»</w:t>
      </w:r>
    </w:p>
    <w:p w:rsidR="001F0F78" w:rsidRPr="00992781" w:rsidRDefault="001F0F78" w:rsidP="00675629">
      <w:pPr>
        <w:pStyle w:val="a3"/>
        <w:ind w:firstLine="708"/>
        <w:jc w:val="center"/>
        <w:rPr>
          <w:rFonts w:ascii="Times New Roman" w:hAnsi="Times New Roman" w:cs="Times New Roman"/>
          <w:b/>
          <w:sz w:val="28"/>
          <w:szCs w:val="28"/>
          <w:lang w:val="uk-UA"/>
        </w:rPr>
      </w:pPr>
    </w:p>
    <w:tbl>
      <w:tblPr>
        <w:tblStyle w:val="a4"/>
        <w:tblW w:w="0" w:type="auto"/>
        <w:tblLook w:val="04A0"/>
      </w:tblPr>
      <w:tblGrid>
        <w:gridCol w:w="1942"/>
        <w:gridCol w:w="1283"/>
        <w:gridCol w:w="1497"/>
        <w:gridCol w:w="1088"/>
        <w:gridCol w:w="1325"/>
        <w:gridCol w:w="1448"/>
        <w:gridCol w:w="1271"/>
      </w:tblGrid>
      <w:tr w:rsidR="001F0F78" w:rsidTr="001F0F78">
        <w:trPr>
          <w:trHeight w:val="380"/>
        </w:trPr>
        <w:tc>
          <w:tcPr>
            <w:tcW w:w="1942" w:type="dxa"/>
            <w:vMerge w:val="restart"/>
          </w:tcPr>
          <w:p w:rsidR="001F0F78" w:rsidRPr="00A57336" w:rsidRDefault="001F0F78" w:rsidP="00675629">
            <w:pPr>
              <w:pStyle w:val="a3"/>
              <w:jc w:val="center"/>
              <w:rPr>
                <w:rFonts w:ascii="Times New Roman" w:hAnsi="Times New Roman" w:cs="Times New Roman"/>
                <w:sz w:val="28"/>
                <w:szCs w:val="28"/>
                <w:lang w:val="uk-UA"/>
              </w:rPr>
            </w:pPr>
          </w:p>
        </w:tc>
        <w:tc>
          <w:tcPr>
            <w:tcW w:w="3868" w:type="dxa"/>
            <w:gridSpan w:val="3"/>
          </w:tcPr>
          <w:p w:rsidR="001F0F78" w:rsidRPr="00675629" w:rsidRDefault="001F0F78" w:rsidP="00675629">
            <w:pPr>
              <w:pStyle w:val="a3"/>
              <w:jc w:val="center"/>
              <w:rPr>
                <w:rFonts w:ascii="Times New Roman" w:hAnsi="Times New Roman" w:cs="Times New Roman"/>
                <w:sz w:val="28"/>
                <w:szCs w:val="28"/>
                <w:lang w:val="uk-UA"/>
              </w:rPr>
            </w:pPr>
            <w:r w:rsidRPr="00675629">
              <w:rPr>
                <w:rFonts w:ascii="Times New Roman" w:hAnsi="Times New Roman" w:cs="Times New Roman"/>
                <w:sz w:val="28"/>
                <w:szCs w:val="28"/>
                <w:lang w:val="uk-UA"/>
              </w:rPr>
              <w:t>Практичні психологи</w:t>
            </w:r>
          </w:p>
        </w:tc>
        <w:tc>
          <w:tcPr>
            <w:tcW w:w="4044" w:type="dxa"/>
            <w:gridSpan w:val="3"/>
          </w:tcPr>
          <w:p w:rsidR="001F0F78" w:rsidRPr="001F0F78" w:rsidRDefault="001F0F78" w:rsidP="00675629">
            <w:pPr>
              <w:pStyle w:val="a3"/>
              <w:jc w:val="center"/>
              <w:rPr>
                <w:rFonts w:ascii="Times New Roman" w:hAnsi="Times New Roman" w:cs="Times New Roman"/>
                <w:sz w:val="28"/>
                <w:szCs w:val="28"/>
                <w:lang w:val="uk-UA"/>
              </w:rPr>
            </w:pPr>
            <w:r w:rsidRPr="001F0F78">
              <w:rPr>
                <w:rFonts w:ascii="Times New Roman" w:hAnsi="Times New Roman" w:cs="Times New Roman"/>
                <w:sz w:val="28"/>
                <w:szCs w:val="28"/>
                <w:lang w:val="uk-UA"/>
              </w:rPr>
              <w:t>Соціальні педагоги</w:t>
            </w:r>
          </w:p>
        </w:tc>
      </w:tr>
      <w:tr w:rsidR="001F0F78" w:rsidTr="001F0F78">
        <w:trPr>
          <w:trHeight w:val="253"/>
        </w:trPr>
        <w:tc>
          <w:tcPr>
            <w:tcW w:w="1942" w:type="dxa"/>
            <w:vMerge/>
          </w:tcPr>
          <w:p w:rsidR="001F0F78" w:rsidRDefault="001F0F78" w:rsidP="00675629">
            <w:pPr>
              <w:pStyle w:val="a3"/>
              <w:jc w:val="center"/>
              <w:rPr>
                <w:rFonts w:ascii="Times New Roman" w:hAnsi="Times New Roman" w:cs="Times New Roman"/>
                <w:b/>
                <w:sz w:val="28"/>
                <w:szCs w:val="28"/>
                <w:lang w:val="uk-UA"/>
              </w:rPr>
            </w:pPr>
          </w:p>
        </w:tc>
        <w:tc>
          <w:tcPr>
            <w:tcW w:w="1283" w:type="dxa"/>
          </w:tcPr>
          <w:p w:rsidR="001F0F78" w:rsidRPr="001F0F78" w:rsidRDefault="001F0F78" w:rsidP="00675629">
            <w:pPr>
              <w:pStyle w:val="a3"/>
              <w:jc w:val="center"/>
              <w:rPr>
                <w:rFonts w:ascii="Times New Roman" w:hAnsi="Times New Roman" w:cs="Times New Roman"/>
                <w:sz w:val="24"/>
                <w:szCs w:val="24"/>
                <w:lang w:val="uk-UA"/>
              </w:rPr>
            </w:pPr>
            <w:r w:rsidRPr="001F0F78">
              <w:rPr>
                <w:rFonts w:ascii="Times New Roman" w:hAnsi="Times New Roman" w:cs="Times New Roman"/>
                <w:sz w:val="24"/>
                <w:szCs w:val="24"/>
                <w:lang w:val="uk-UA"/>
              </w:rPr>
              <w:t>позитивно</w:t>
            </w:r>
          </w:p>
        </w:tc>
        <w:tc>
          <w:tcPr>
            <w:tcW w:w="1497" w:type="dxa"/>
          </w:tcPr>
          <w:p w:rsidR="001F0F78" w:rsidRPr="001F0F78" w:rsidRDefault="001F0F78" w:rsidP="00675629">
            <w:pPr>
              <w:pStyle w:val="a3"/>
              <w:jc w:val="center"/>
              <w:rPr>
                <w:rFonts w:ascii="Times New Roman" w:hAnsi="Times New Roman" w:cs="Times New Roman"/>
                <w:sz w:val="24"/>
                <w:szCs w:val="24"/>
                <w:lang w:val="uk-UA"/>
              </w:rPr>
            </w:pPr>
            <w:r w:rsidRPr="001F0F78">
              <w:rPr>
                <w:rFonts w:ascii="Times New Roman" w:hAnsi="Times New Roman" w:cs="Times New Roman"/>
                <w:sz w:val="24"/>
                <w:szCs w:val="24"/>
                <w:lang w:val="uk-UA"/>
              </w:rPr>
              <w:t>негативно</w:t>
            </w:r>
          </w:p>
        </w:tc>
        <w:tc>
          <w:tcPr>
            <w:tcW w:w="1088" w:type="dxa"/>
          </w:tcPr>
          <w:p w:rsidR="001F0F78" w:rsidRPr="001F0F78" w:rsidRDefault="001F0F78" w:rsidP="00675629">
            <w:pPr>
              <w:pStyle w:val="a3"/>
              <w:jc w:val="center"/>
              <w:rPr>
                <w:rFonts w:ascii="Times New Roman" w:hAnsi="Times New Roman" w:cs="Times New Roman"/>
                <w:sz w:val="24"/>
                <w:szCs w:val="24"/>
                <w:lang w:val="uk-UA"/>
              </w:rPr>
            </w:pPr>
            <w:r w:rsidRPr="001F0F78">
              <w:rPr>
                <w:rFonts w:ascii="Times New Roman" w:hAnsi="Times New Roman" w:cs="Times New Roman"/>
                <w:sz w:val="24"/>
                <w:szCs w:val="24"/>
                <w:lang w:val="uk-UA"/>
              </w:rPr>
              <w:t>байдуже</w:t>
            </w:r>
          </w:p>
        </w:tc>
        <w:tc>
          <w:tcPr>
            <w:tcW w:w="1325" w:type="dxa"/>
          </w:tcPr>
          <w:p w:rsidR="001F0F78" w:rsidRPr="001F0F78" w:rsidRDefault="001F0F78" w:rsidP="00E2528F">
            <w:pPr>
              <w:pStyle w:val="a3"/>
              <w:jc w:val="center"/>
              <w:rPr>
                <w:rFonts w:ascii="Times New Roman" w:hAnsi="Times New Roman" w:cs="Times New Roman"/>
                <w:sz w:val="24"/>
                <w:szCs w:val="24"/>
                <w:lang w:val="uk-UA"/>
              </w:rPr>
            </w:pPr>
            <w:r w:rsidRPr="001F0F78">
              <w:rPr>
                <w:rFonts w:ascii="Times New Roman" w:hAnsi="Times New Roman" w:cs="Times New Roman"/>
                <w:sz w:val="24"/>
                <w:szCs w:val="24"/>
                <w:lang w:val="uk-UA"/>
              </w:rPr>
              <w:t>позитивно</w:t>
            </w:r>
          </w:p>
        </w:tc>
        <w:tc>
          <w:tcPr>
            <w:tcW w:w="1448" w:type="dxa"/>
          </w:tcPr>
          <w:p w:rsidR="001F0F78" w:rsidRPr="001F0F78" w:rsidRDefault="001F0F78" w:rsidP="00E2528F">
            <w:pPr>
              <w:pStyle w:val="a3"/>
              <w:jc w:val="center"/>
              <w:rPr>
                <w:rFonts w:ascii="Times New Roman" w:hAnsi="Times New Roman" w:cs="Times New Roman"/>
                <w:sz w:val="24"/>
                <w:szCs w:val="24"/>
                <w:lang w:val="uk-UA"/>
              </w:rPr>
            </w:pPr>
            <w:r w:rsidRPr="001F0F78">
              <w:rPr>
                <w:rFonts w:ascii="Times New Roman" w:hAnsi="Times New Roman" w:cs="Times New Roman"/>
                <w:sz w:val="24"/>
                <w:szCs w:val="24"/>
                <w:lang w:val="uk-UA"/>
              </w:rPr>
              <w:t>негативно</w:t>
            </w:r>
          </w:p>
        </w:tc>
        <w:tc>
          <w:tcPr>
            <w:tcW w:w="1271" w:type="dxa"/>
          </w:tcPr>
          <w:p w:rsidR="001F0F78" w:rsidRPr="001F0F78" w:rsidRDefault="001F0F78" w:rsidP="00E2528F">
            <w:pPr>
              <w:pStyle w:val="a3"/>
              <w:jc w:val="center"/>
              <w:rPr>
                <w:rFonts w:ascii="Times New Roman" w:hAnsi="Times New Roman" w:cs="Times New Roman"/>
                <w:sz w:val="24"/>
                <w:szCs w:val="24"/>
                <w:lang w:val="uk-UA"/>
              </w:rPr>
            </w:pPr>
            <w:r w:rsidRPr="001F0F78">
              <w:rPr>
                <w:rFonts w:ascii="Times New Roman" w:hAnsi="Times New Roman" w:cs="Times New Roman"/>
                <w:sz w:val="24"/>
                <w:szCs w:val="24"/>
                <w:lang w:val="uk-UA"/>
              </w:rPr>
              <w:t>байдуже</w:t>
            </w:r>
          </w:p>
        </w:tc>
      </w:tr>
      <w:tr w:rsidR="001F0F78" w:rsidTr="001F0F78">
        <w:tc>
          <w:tcPr>
            <w:tcW w:w="1942" w:type="dxa"/>
          </w:tcPr>
          <w:p w:rsidR="001F0F78" w:rsidRPr="001F0F78" w:rsidRDefault="001F0F78" w:rsidP="00A57336">
            <w:pPr>
              <w:pStyle w:val="a3"/>
              <w:jc w:val="both"/>
              <w:rPr>
                <w:rFonts w:ascii="Times New Roman" w:hAnsi="Times New Roman" w:cs="Times New Roman"/>
                <w:sz w:val="28"/>
                <w:szCs w:val="28"/>
                <w:lang w:val="uk-UA"/>
              </w:rPr>
            </w:pPr>
            <w:r w:rsidRPr="001F0F78">
              <w:rPr>
                <w:rFonts w:ascii="Times New Roman" w:hAnsi="Times New Roman" w:cs="Times New Roman"/>
                <w:sz w:val="28"/>
                <w:szCs w:val="28"/>
                <w:lang w:val="uk-UA"/>
              </w:rPr>
              <w:t>учн</w:t>
            </w:r>
            <w:r w:rsidR="00A57336">
              <w:rPr>
                <w:rFonts w:ascii="Times New Roman" w:hAnsi="Times New Roman" w:cs="Times New Roman"/>
                <w:sz w:val="28"/>
                <w:szCs w:val="28"/>
                <w:lang w:val="uk-UA"/>
              </w:rPr>
              <w:t>і</w:t>
            </w:r>
          </w:p>
        </w:tc>
        <w:tc>
          <w:tcPr>
            <w:tcW w:w="1283" w:type="dxa"/>
          </w:tcPr>
          <w:p w:rsidR="001F0F78" w:rsidRPr="001F0F78" w:rsidRDefault="009D7BB2" w:rsidP="00675629">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98,2%</w:t>
            </w:r>
          </w:p>
        </w:tc>
        <w:tc>
          <w:tcPr>
            <w:tcW w:w="1497" w:type="dxa"/>
          </w:tcPr>
          <w:p w:rsidR="001F0F78" w:rsidRPr="001F0F78" w:rsidRDefault="009D7BB2" w:rsidP="00675629">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c>
          <w:tcPr>
            <w:tcW w:w="1088" w:type="dxa"/>
          </w:tcPr>
          <w:p w:rsidR="001F0F78" w:rsidRPr="001F0F78" w:rsidRDefault="009D7BB2" w:rsidP="00675629">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c>
          <w:tcPr>
            <w:tcW w:w="1325" w:type="dxa"/>
          </w:tcPr>
          <w:p w:rsidR="001F0F78" w:rsidRPr="001F0F78" w:rsidRDefault="00DA6EC6" w:rsidP="00675629">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96,7%</w:t>
            </w:r>
          </w:p>
        </w:tc>
        <w:tc>
          <w:tcPr>
            <w:tcW w:w="1448" w:type="dxa"/>
          </w:tcPr>
          <w:p w:rsidR="001F0F78" w:rsidRPr="001F0F78" w:rsidRDefault="001F0F78" w:rsidP="00675629">
            <w:pPr>
              <w:pStyle w:val="a3"/>
              <w:jc w:val="center"/>
              <w:rPr>
                <w:rFonts w:ascii="Times New Roman" w:hAnsi="Times New Roman" w:cs="Times New Roman"/>
                <w:sz w:val="28"/>
                <w:szCs w:val="28"/>
                <w:lang w:val="uk-UA"/>
              </w:rPr>
            </w:pPr>
          </w:p>
        </w:tc>
        <w:tc>
          <w:tcPr>
            <w:tcW w:w="1271" w:type="dxa"/>
          </w:tcPr>
          <w:p w:rsidR="001F0F78" w:rsidRPr="001F0F78" w:rsidRDefault="00DA6EC6" w:rsidP="00675629">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3,3%</w:t>
            </w:r>
          </w:p>
        </w:tc>
      </w:tr>
      <w:tr w:rsidR="001F0F78" w:rsidTr="001F0F78">
        <w:tc>
          <w:tcPr>
            <w:tcW w:w="1942" w:type="dxa"/>
          </w:tcPr>
          <w:p w:rsidR="001F0F78" w:rsidRPr="001F0F78" w:rsidRDefault="001F0F78" w:rsidP="00A57336">
            <w:pPr>
              <w:pStyle w:val="a3"/>
              <w:jc w:val="both"/>
              <w:rPr>
                <w:rFonts w:ascii="Times New Roman" w:hAnsi="Times New Roman" w:cs="Times New Roman"/>
                <w:sz w:val="28"/>
                <w:szCs w:val="28"/>
                <w:lang w:val="uk-UA"/>
              </w:rPr>
            </w:pPr>
            <w:r w:rsidRPr="001F0F78">
              <w:rPr>
                <w:rFonts w:ascii="Times New Roman" w:hAnsi="Times New Roman" w:cs="Times New Roman"/>
                <w:sz w:val="28"/>
                <w:szCs w:val="28"/>
                <w:lang w:val="uk-UA"/>
              </w:rPr>
              <w:t>батьки</w:t>
            </w:r>
          </w:p>
        </w:tc>
        <w:tc>
          <w:tcPr>
            <w:tcW w:w="1283" w:type="dxa"/>
          </w:tcPr>
          <w:p w:rsidR="001F0F78" w:rsidRPr="001F0F78" w:rsidRDefault="009D7BB2" w:rsidP="00675629">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92,9%</w:t>
            </w:r>
          </w:p>
        </w:tc>
        <w:tc>
          <w:tcPr>
            <w:tcW w:w="1497" w:type="dxa"/>
          </w:tcPr>
          <w:p w:rsidR="001F0F78" w:rsidRPr="001F0F78" w:rsidRDefault="009D7BB2" w:rsidP="00675629">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c>
          <w:tcPr>
            <w:tcW w:w="1088" w:type="dxa"/>
          </w:tcPr>
          <w:p w:rsidR="001F0F78" w:rsidRPr="001F0F78" w:rsidRDefault="009D7BB2" w:rsidP="00675629">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6,6%</w:t>
            </w:r>
          </w:p>
        </w:tc>
        <w:tc>
          <w:tcPr>
            <w:tcW w:w="1325" w:type="dxa"/>
          </w:tcPr>
          <w:p w:rsidR="001F0F78" w:rsidRPr="001F0F78" w:rsidRDefault="00DA6EC6" w:rsidP="00675629">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89,5%</w:t>
            </w:r>
          </w:p>
        </w:tc>
        <w:tc>
          <w:tcPr>
            <w:tcW w:w="1448" w:type="dxa"/>
          </w:tcPr>
          <w:p w:rsidR="001F0F78" w:rsidRPr="001F0F78" w:rsidRDefault="001F0F78" w:rsidP="00675629">
            <w:pPr>
              <w:pStyle w:val="a3"/>
              <w:jc w:val="center"/>
              <w:rPr>
                <w:rFonts w:ascii="Times New Roman" w:hAnsi="Times New Roman" w:cs="Times New Roman"/>
                <w:sz w:val="28"/>
                <w:szCs w:val="28"/>
                <w:lang w:val="uk-UA"/>
              </w:rPr>
            </w:pPr>
          </w:p>
        </w:tc>
        <w:tc>
          <w:tcPr>
            <w:tcW w:w="1271" w:type="dxa"/>
          </w:tcPr>
          <w:p w:rsidR="001F0F78" w:rsidRPr="001F0F78" w:rsidRDefault="00DA6EC6" w:rsidP="00675629">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10,5%</w:t>
            </w:r>
          </w:p>
        </w:tc>
      </w:tr>
      <w:tr w:rsidR="001F0F78" w:rsidTr="001F0F78">
        <w:tc>
          <w:tcPr>
            <w:tcW w:w="1942" w:type="dxa"/>
          </w:tcPr>
          <w:p w:rsidR="001F0F78" w:rsidRPr="001F0F78" w:rsidRDefault="001F0F78" w:rsidP="00A57336">
            <w:pPr>
              <w:pStyle w:val="a3"/>
              <w:jc w:val="both"/>
              <w:rPr>
                <w:rFonts w:ascii="Times New Roman" w:hAnsi="Times New Roman" w:cs="Times New Roman"/>
                <w:sz w:val="28"/>
                <w:szCs w:val="28"/>
                <w:lang w:val="uk-UA"/>
              </w:rPr>
            </w:pPr>
            <w:r w:rsidRPr="001F0F78">
              <w:rPr>
                <w:rFonts w:ascii="Times New Roman" w:hAnsi="Times New Roman" w:cs="Times New Roman"/>
                <w:sz w:val="28"/>
                <w:szCs w:val="28"/>
                <w:lang w:val="uk-UA"/>
              </w:rPr>
              <w:t>педагоги</w:t>
            </w:r>
          </w:p>
        </w:tc>
        <w:tc>
          <w:tcPr>
            <w:tcW w:w="1283" w:type="dxa"/>
          </w:tcPr>
          <w:p w:rsidR="001F0F78" w:rsidRPr="001F0F78" w:rsidRDefault="00A57336" w:rsidP="00675629">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97,8%</w:t>
            </w:r>
          </w:p>
        </w:tc>
        <w:tc>
          <w:tcPr>
            <w:tcW w:w="1497" w:type="dxa"/>
          </w:tcPr>
          <w:p w:rsidR="001F0F78" w:rsidRPr="001F0F78" w:rsidRDefault="00A57336" w:rsidP="00675629">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0,5%</w:t>
            </w:r>
          </w:p>
        </w:tc>
        <w:tc>
          <w:tcPr>
            <w:tcW w:w="1088" w:type="dxa"/>
          </w:tcPr>
          <w:p w:rsidR="001F0F78" w:rsidRPr="001F0F78" w:rsidRDefault="00A57336" w:rsidP="00675629">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1325" w:type="dxa"/>
          </w:tcPr>
          <w:p w:rsidR="001F0F78" w:rsidRPr="001F0F78" w:rsidRDefault="00DA6EC6" w:rsidP="00675629">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94,4%</w:t>
            </w:r>
          </w:p>
        </w:tc>
        <w:tc>
          <w:tcPr>
            <w:tcW w:w="1448" w:type="dxa"/>
          </w:tcPr>
          <w:p w:rsidR="001F0F78" w:rsidRPr="001F0F78" w:rsidRDefault="001F0F78" w:rsidP="00675629">
            <w:pPr>
              <w:pStyle w:val="a3"/>
              <w:jc w:val="center"/>
              <w:rPr>
                <w:rFonts w:ascii="Times New Roman" w:hAnsi="Times New Roman" w:cs="Times New Roman"/>
                <w:sz w:val="28"/>
                <w:szCs w:val="28"/>
                <w:lang w:val="uk-UA"/>
              </w:rPr>
            </w:pPr>
          </w:p>
        </w:tc>
        <w:tc>
          <w:tcPr>
            <w:tcW w:w="1271" w:type="dxa"/>
          </w:tcPr>
          <w:p w:rsidR="001F0F78" w:rsidRPr="001F0F78" w:rsidRDefault="00DA6EC6" w:rsidP="00675629">
            <w:pPr>
              <w:pStyle w:val="a3"/>
              <w:jc w:val="center"/>
              <w:rPr>
                <w:rFonts w:ascii="Times New Roman" w:hAnsi="Times New Roman" w:cs="Times New Roman"/>
                <w:sz w:val="28"/>
                <w:szCs w:val="28"/>
                <w:lang w:val="uk-UA"/>
              </w:rPr>
            </w:pPr>
            <w:r>
              <w:rPr>
                <w:rFonts w:ascii="Times New Roman" w:hAnsi="Times New Roman" w:cs="Times New Roman"/>
                <w:sz w:val="28"/>
                <w:szCs w:val="28"/>
                <w:lang w:val="uk-UA"/>
              </w:rPr>
              <w:t>5,6%</w:t>
            </w:r>
          </w:p>
        </w:tc>
      </w:tr>
    </w:tbl>
    <w:p w:rsidR="00675629" w:rsidRDefault="00675629" w:rsidP="00675629">
      <w:pPr>
        <w:pStyle w:val="a3"/>
        <w:ind w:firstLine="708"/>
        <w:jc w:val="center"/>
        <w:rPr>
          <w:rFonts w:ascii="Times New Roman" w:hAnsi="Times New Roman" w:cs="Times New Roman"/>
          <w:b/>
          <w:sz w:val="28"/>
          <w:szCs w:val="28"/>
          <w:lang w:val="uk-UA"/>
        </w:rPr>
      </w:pPr>
    </w:p>
    <w:p w:rsidR="00DC06E6" w:rsidRDefault="00AE0392" w:rsidP="00D86FFE">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Формуванню позитивного іміджу спеціалістів служби</w:t>
      </w:r>
      <w:r w:rsidR="00F00F5C">
        <w:rPr>
          <w:rFonts w:ascii="Times New Roman" w:hAnsi="Times New Roman" w:cs="Times New Roman"/>
          <w:sz w:val="28"/>
          <w:szCs w:val="28"/>
          <w:lang w:val="uk-UA"/>
        </w:rPr>
        <w:t xml:space="preserve"> сприяє той досвід співпраці</w:t>
      </w:r>
      <w:r w:rsidR="00B5308F">
        <w:rPr>
          <w:rFonts w:ascii="Times New Roman" w:hAnsi="Times New Roman" w:cs="Times New Roman"/>
          <w:sz w:val="28"/>
          <w:szCs w:val="28"/>
          <w:lang w:val="uk-UA"/>
        </w:rPr>
        <w:t xml:space="preserve"> з практичним психолог</w:t>
      </w:r>
      <w:r w:rsidR="00603B88">
        <w:rPr>
          <w:rFonts w:ascii="Times New Roman" w:hAnsi="Times New Roman" w:cs="Times New Roman"/>
          <w:sz w:val="28"/>
          <w:szCs w:val="28"/>
          <w:lang w:val="uk-UA"/>
        </w:rPr>
        <w:t>о</w:t>
      </w:r>
      <w:r w:rsidR="00B5308F">
        <w:rPr>
          <w:rFonts w:ascii="Times New Roman" w:hAnsi="Times New Roman" w:cs="Times New Roman"/>
          <w:sz w:val="28"/>
          <w:szCs w:val="28"/>
          <w:lang w:val="uk-UA"/>
        </w:rPr>
        <w:t>м, соціальним педагогом</w:t>
      </w:r>
      <w:r w:rsidR="00F00F5C">
        <w:rPr>
          <w:rFonts w:ascii="Times New Roman" w:hAnsi="Times New Roman" w:cs="Times New Roman"/>
          <w:sz w:val="28"/>
          <w:szCs w:val="28"/>
          <w:lang w:val="uk-UA"/>
        </w:rPr>
        <w:t xml:space="preserve">, </w:t>
      </w:r>
      <w:r w:rsidR="00FF779D">
        <w:rPr>
          <w:rFonts w:ascii="Times New Roman" w:hAnsi="Times New Roman" w:cs="Times New Roman"/>
          <w:sz w:val="28"/>
          <w:szCs w:val="28"/>
          <w:lang w:val="uk-UA"/>
        </w:rPr>
        <w:t xml:space="preserve">що </w:t>
      </w:r>
      <w:r w:rsidR="00F00F5C">
        <w:rPr>
          <w:rFonts w:ascii="Times New Roman" w:hAnsi="Times New Roman" w:cs="Times New Roman"/>
          <w:sz w:val="28"/>
          <w:szCs w:val="28"/>
          <w:lang w:val="uk-UA"/>
        </w:rPr>
        <w:t xml:space="preserve">є </w:t>
      </w:r>
      <w:r w:rsidR="00FF779D">
        <w:rPr>
          <w:rFonts w:ascii="Times New Roman" w:hAnsi="Times New Roman" w:cs="Times New Roman"/>
          <w:sz w:val="28"/>
          <w:szCs w:val="28"/>
          <w:lang w:val="uk-UA"/>
        </w:rPr>
        <w:t>в</w:t>
      </w:r>
      <w:r w:rsidR="00F00F5C">
        <w:rPr>
          <w:rFonts w:ascii="Times New Roman" w:hAnsi="Times New Roman" w:cs="Times New Roman"/>
          <w:sz w:val="28"/>
          <w:szCs w:val="28"/>
          <w:lang w:val="uk-UA"/>
        </w:rPr>
        <w:t xml:space="preserve"> опитуваних</w:t>
      </w:r>
      <w:r w:rsidR="00AE3C2D">
        <w:rPr>
          <w:rFonts w:ascii="Times New Roman" w:hAnsi="Times New Roman" w:cs="Times New Roman"/>
          <w:sz w:val="28"/>
          <w:szCs w:val="28"/>
          <w:lang w:val="uk-UA"/>
        </w:rPr>
        <w:t xml:space="preserve">. </w:t>
      </w:r>
      <w:r w:rsidR="00B74773">
        <w:rPr>
          <w:rFonts w:ascii="Times New Roman" w:hAnsi="Times New Roman" w:cs="Times New Roman"/>
          <w:sz w:val="28"/>
          <w:szCs w:val="28"/>
          <w:lang w:val="uk-UA"/>
        </w:rPr>
        <w:t>І</w:t>
      </w:r>
      <w:r w:rsidR="00F17ACC">
        <w:rPr>
          <w:rFonts w:ascii="Times New Roman" w:hAnsi="Times New Roman" w:cs="Times New Roman"/>
          <w:sz w:val="28"/>
          <w:szCs w:val="28"/>
          <w:lang w:val="uk-UA"/>
        </w:rPr>
        <w:t xml:space="preserve">з загальної кількості </w:t>
      </w:r>
      <w:r w:rsidR="00E04E41">
        <w:rPr>
          <w:rFonts w:ascii="Times New Roman" w:hAnsi="Times New Roman" w:cs="Times New Roman"/>
          <w:sz w:val="28"/>
          <w:szCs w:val="28"/>
          <w:lang w:val="uk-UA"/>
        </w:rPr>
        <w:t>учасників опитування</w:t>
      </w:r>
      <w:r w:rsidR="00F17ACC">
        <w:rPr>
          <w:rFonts w:ascii="Times New Roman" w:hAnsi="Times New Roman" w:cs="Times New Roman"/>
          <w:sz w:val="28"/>
          <w:szCs w:val="28"/>
          <w:lang w:val="uk-UA"/>
        </w:rPr>
        <w:t xml:space="preserve"> </w:t>
      </w:r>
      <w:r w:rsidR="00B74773">
        <w:rPr>
          <w:rFonts w:ascii="Times New Roman" w:hAnsi="Times New Roman" w:cs="Times New Roman"/>
          <w:sz w:val="28"/>
          <w:szCs w:val="28"/>
          <w:lang w:val="uk-UA"/>
        </w:rPr>
        <w:t>94,7% мають п</w:t>
      </w:r>
      <w:r w:rsidR="00AE3C2D">
        <w:rPr>
          <w:rFonts w:ascii="Times New Roman" w:hAnsi="Times New Roman" w:cs="Times New Roman"/>
          <w:sz w:val="28"/>
          <w:szCs w:val="28"/>
          <w:lang w:val="uk-UA"/>
        </w:rPr>
        <w:t>озитивний досвід співпраці з практичним психологом</w:t>
      </w:r>
      <w:r w:rsidR="00B74773">
        <w:rPr>
          <w:rFonts w:ascii="Times New Roman" w:hAnsi="Times New Roman" w:cs="Times New Roman"/>
          <w:sz w:val="28"/>
          <w:szCs w:val="28"/>
          <w:lang w:val="uk-UA"/>
        </w:rPr>
        <w:t>;</w:t>
      </w:r>
      <w:r w:rsidR="00AE3C2D">
        <w:rPr>
          <w:rFonts w:ascii="Times New Roman" w:hAnsi="Times New Roman" w:cs="Times New Roman"/>
          <w:sz w:val="28"/>
          <w:szCs w:val="28"/>
          <w:lang w:val="uk-UA"/>
        </w:rPr>
        <w:t xml:space="preserve"> </w:t>
      </w:r>
      <w:r w:rsidR="00B74773">
        <w:rPr>
          <w:rFonts w:ascii="Times New Roman" w:hAnsi="Times New Roman" w:cs="Times New Roman"/>
          <w:sz w:val="28"/>
          <w:szCs w:val="28"/>
          <w:lang w:val="uk-UA"/>
        </w:rPr>
        <w:t xml:space="preserve">69,7%  – </w:t>
      </w:r>
      <w:r w:rsidR="00AE3C2D">
        <w:rPr>
          <w:rFonts w:ascii="Times New Roman" w:hAnsi="Times New Roman" w:cs="Times New Roman"/>
          <w:sz w:val="28"/>
          <w:szCs w:val="28"/>
          <w:lang w:val="uk-UA"/>
        </w:rPr>
        <w:t>з соціальним педагогом</w:t>
      </w:r>
      <w:r w:rsidR="00B74773">
        <w:rPr>
          <w:rFonts w:ascii="Times New Roman" w:hAnsi="Times New Roman" w:cs="Times New Roman"/>
          <w:sz w:val="28"/>
          <w:szCs w:val="28"/>
          <w:lang w:val="uk-UA"/>
        </w:rPr>
        <w:t>.</w:t>
      </w:r>
      <w:r w:rsidR="00AF6694">
        <w:rPr>
          <w:rFonts w:ascii="Times New Roman" w:hAnsi="Times New Roman" w:cs="Times New Roman"/>
          <w:sz w:val="28"/>
          <w:szCs w:val="28"/>
          <w:lang w:val="uk-UA"/>
        </w:rPr>
        <w:t xml:space="preserve"> Про довіру до спеціалістів служби свідчить і той факт, що 68,6% педагогів-респондентів зверталися до спеціалістів служби для вирішення особистих </w:t>
      </w:r>
      <w:r w:rsidR="00E60AA7">
        <w:rPr>
          <w:rFonts w:ascii="Times New Roman" w:hAnsi="Times New Roman" w:cs="Times New Roman"/>
          <w:sz w:val="28"/>
          <w:szCs w:val="28"/>
          <w:lang w:val="uk-UA"/>
        </w:rPr>
        <w:t>питань</w:t>
      </w:r>
      <w:r w:rsidR="00AF6694">
        <w:rPr>
          <w:rFonts w:ascii="Times New Roman" w:hAnsi="Times New Roman" w:cs="Times New Roman"/>
          <w:sz w:val="28"/>
          <w:szCs w:val="28"/>
          <w:lang w:val="uk-UA"/>
        </w:rPr>
        <w:t>.</w:t>
      </w:r>
    </w:p>
    <w:p w:rsidR="00B10C39" w:rsidRDefault="003F15A6" w:rsidP="00B10C39">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Переважна частина </w:t>
      </w:r>
      <w:r w:rsidR="00324EE8">
        <w:rPr>
          <w:rFonts w:ascii="Times New Roman" w:hAnsi="Times New Roman" w:cs="Times New Roman"/>
          <w:sz w:val="28"/>
          <w:szCs w:val="28"/>
          <w:lang w:val="uk-UA"/>
        </w:rPr>
        <w:t xml:space="preserve">учнів, батьків, педагогів </w:t>
      </w:r>
      <w:r>
        <w:rPr>
          <w:rFonts w:ascii="Times New Roman" w:hAnsi="Times New Roman" w:cs="Times New Roman"/>
          <w:sz w:val="28"/>
          <w:szCs w:val="28"/>
          <w:lang w:val="uk-UA"/>
        </w:rPr>
        <w:t xml:space="preserve"> систематично звертається до спеціалістів служби за порадою щодо вирішен</w:t>
      </w:r>
      <w:r w:rsidR="00E04E41">
        <w:rPr>
          <w:rFonts w:ascii="Times New Roman" w:hAnsi="Times New Roman" w:cs="Times New Roman"/>
          <w:sz w:val="28"/>
          <w:szCs w:val="28"/>
          <w:lang w:val="uk-UA"/>
        </w:rPr>
        <w:t>ня нагальних проблем навчання і</w:t>
      </w:r>
      <w:r>
        <w:rPr>
          <w:rFonts w:ascii="Times New Roman" w:hAnsi="Times New Roman" w:cs="Times New Roman"/>
          <w:sz w:val="28"/>
          <w:szCs w:val="28"/>
          <w:lang w:val="uk-UA"/>
        </w:rPr>
        <w:t xml:space="preserve"> виховання дітей та підлітків</w:t>
      </w:r>
      <w:r w:rsidR="00E04E41">
        <w:rPr>
          <w:rFonts w:ascii="Times New Roman" w:hAnsi="Times New Roman" w:cs="Times New Roman"/>
          <w:sz w:val="28"/>
          <w:szCs w:val="28"/>
          <w:lang w:val="uk-UA"/>
        </w:rPr>
        <w:t xml:space="preserve"> (таблиця 2)</w:t>
      </w:r>
      <w:r>
        <w:rPr>
          <w:rFonts w:ascii="Times New Roman" w:hAnsi="Times New Roman" w:cs="Times New Roman"/>
          <w:sz w:val="28"/>
          <w:szCs w:val="28"/>
          <w:lang w:val="uk-UA"/>
        </w:rPr>
        <w:t>.</w:t>
      </w:r>
      <w:r w:rsidR="00B10C39" w:rsidRPr="00B10C39">
        <w:rPr>
          <w:rFonts w:ascii="Times New Roman" w:hAnsi="Times New Roman" w:cs="Times New Roman"/>
          <w:sz w:val="28"/>
          <w:szCs w:val="28"/>
          <w:lang w:val="uk-UA"/>
        </w:rPr>
        <w:t xml:space="preserve"> </w:t>
      </w:r>
      <w:r w:rsidR="00B10C39">
        <w:rPr>
          <w:rFonts w:ascii="Times New Roman" w:hAnsi="Times New Roman" w:cs="Times New Roman"/>
          <w:sz w:val="28"/>
          <w:szCs w:val="28"/>
          <w:lang w:val="uk-UA"/>
        </w:rPr>
        <w:t xml:space="preserve">Серед причин, з яких учні, батьки та педагоги не звертаються до спеціалістів, учасники опитування вказали  відсутність необхідності у подібних зверненнях та звичку самостійно вирішувати проблеми. </w:t>
      </w:r>
    </w:p>
    <w:p w:rsidR="003F15A6" w:rsidRDefault="003F15A6" w:rsidP="00D86FFE">
      <w:pPr>
        <w:pStyle w:val="a3"/>
        <w:ind w:firstLine="708"/>
        <w:jc w:val="both"/>
        <w:rPr>
          <w:rFonts w:ascii="Times New Roman" w:hAnsi="Times New Roman" w:cs="Times New Roman"/>
          <w:sz w:val="28"/>
          <w:szCs w:val="28"/>
          <w:lang w:val="uk-UA"/>
        </w:rPr>
      </w:pPr>
    </w:p>
    <w:p w:rsidR="003F15A6" w:rsidRDefault="003B18CC" w:rsidP="009B1202">
      <w:pPr>
        <w:pStyle w:val="a3"/>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9656B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656B5">
        <w:rPr>
          <w:rFonts w:ascii="Times New Roman" w:hAnsi="Times New Roman" w:cs="Times New Roman"/>
          <w:b/>
          <w:sz w:val="28"/>
          <w:szCs w:val="28"/>
          <w:lang w:val="uk-UA"/>
        </w:rPr>
        <w:t>Таблиця 2</w:t>
      </w:r>
    </w:p>
    <w:p w:rsidR="003F15A6" w:rsidRDefault="00935A30" w:rsidP="003B18CC">
      <w:pPr>
        <w:pStyle w:val="a3"/>
        <w:ind w:firstLine="708"/>
        <w:jc w:val="center"/>
        <w:rPr>
          <w:rFonts w:ascii="Times New Roman" w:hAnsi="Times New Roman"/>
          <w:b/>
          <w:sz w:val="28"/>
          <w:szCs w:val="28"/>
          <w:lang w:val="uk-UA"/>
        </w:rPr>
      </w:pPr>
      <w:r>
        <w:rPr>
          <w:rFonts w:ascii="Times New Roman" w:hAnsi="Times New Roman" w:cs="Times New Roman"/>
          <w:b/>
          <w:sz w:val="28"/>
          <w:szCs w:val="28"/>
          <w:lang w:val="uk-UA"/>
        </w:rPr>
        <w:t xml:space="preserve">Частота звернень </w:t>
      </w:r>
      <w:r w:rsidRPr="00935A30">
        <w:rPr>
          <w:rFonts w:ascii="Times New Roman" w:hAnsi="Times New Roman" w:cs="Times New Roman"/>
          <w:b/>
          <w:sz w:val="28"/>
          <w:szCs w:val="28"/>
          <w:lang w:val="uk-UA"/>
        </w:rPr>
        <w:t>учнів, батьків, педагогів до спеціалістів служби</w:t>
      </w:r>
      <w:r>
        <w:rPr>
          <w:rFonts w:ascii="Times New Roman" w:hAnsi="Times New Roman" w:cs="Times New Roman"/>
          <w:sz w:val="28"/>
          <w:szCs w:val="28"/>
          <w:lang w:val="uk-UA"/>
        </w:rPr>
        <w:t xml:space="preserve"> </w:t>
      </w:r>
    </w:p>
    <w:p w:rsidR="003B18CC" w:rsidRDefault="003B18CC" w:rsidP="003B18CC">
      <w:pPr>
        <w:pStyle w:val="a3"/>
        <w:ind w:firstLine="708"/>
        <w:jc w:val="center"/>
        <w:rPr>
          <w:rFonts w:ascii="Times New Roman" w:hAnsi="Times New Roman"/>
          <w:b/>
          <w:sz w:val="28"/>
          <w:szCs w:val="28"/>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3999"/>
        <w:gridCol w:w="2410"/>
        <w:gridCol w:w="2410"/>
      </w:tblGrid>
      <w:tr w:rsidR="003B18CC" w:rsidRPr="003B18CC" w:rsidTr="003B18CC">
        <w:trPr>
          <w:trHeight w:val="549"/>
        </w:trPr>
        <w:tc>
          <w:tcPr>
            <w:tcW w:w="679" w:type="dxa"/>
            <w:vAlign w:val="center"/>
          </w:tcPr>
          <w:p w:rsidR="00935A30" w:rsidRDefault="003B18CC" w:rsidP="00365C4D">
            <w:pPr>
              <w:widowControl w:val="0"/>
              <w:spacing w:line="240" w:lineRule="auto"/>
              <w:ind w:left="-108" w:right="-138"/>
              <w:jc w:val="center"/>
              <w:rPr>
                <w:rFonts w:ascii="Times New Roman" w:hAnsi="Times New Roman"/>
                <w:sz w:val="28"/>
                <w:szCs w:val="28"/>
              </w:rPr>
            </w:pPr>
            <w:r w:rsidRPr="003B18CC">
              <w:rPr>
                <w:rFonts w:ascii="Times New Roman" w:hAnsi="Times New Roman"/>
                <w:sz w:val="28"/>
                <w:szCs w:val="28"/>
              </w:rPr>
              <w:t xml:space="preserve">№ </w:t>
            </w:r>
          </w:p>
          <w:p w:rsidR="003B18CC" w:rsidRPr="003B18CC" w:rsidRDefault="003B18CC" w:rsidP="00365C4D">
            <w:pPr>
              <w:widowControl w:val="0"/>
              <w:spacing w:line="240" w:lineRule="auto"/>
              <w:ind w:left="-108" w:right="-138"/>
              <w:jc w:val="center"/>
              <w:rPr>
                <w:rFonts w:ascii="Times New Roman" w:hAnsi="Times New Roman"/>
                <w:sz w:val="28"/>
                <w:szCs w:val="28"/>
              </w:rPr>
            </w:pPr>
            <w:r w:rsidRPr="003B18CC">
              <w:rPr>
                <w:rFonts w:ascii="Times New Roman" w:hAnsi="Times New Roman"/>
                <w:sz w:val="28"/>
                <w:szCs w:val="28"/>
              </w:rPr>
              <w:t>з/п</w:t>
            </w:r>
          </w:p>
        </w:tc>
        <w:tc>
          <w:tcPr>
            <w:tcW w:w="3999" w:type="dxa"/>
            <w:vAlign w:val="center"/>
          </w:tcPr>
          <w:p w:rsidR="003B18CC" w:rsidRPr="003B18CC" w:rsidRDefault="003B18CC" w:rsidP="00365C4D">
            <w:pPr>
              <w:widowControl w:val="0"/>
              <w:spacing w:line="240" w:lineRule="auto"/>
              <w:jc w:val="center"/>
              <w:rPr>
                <w:rFonts w:ascii="Times New Roman" w:hAnsi="Times New Roman"/>
                <w:sz w:val="28"/>
                <w:szCs w:val="28"/>
              </w:rPr>
            </w:pPr>
            <w:r w:rsidRPr="003B18CC">
              <w:rPr>
                <w:rFonts w:ascii="Times New Roman" w:hAnsi="Times New Roman"/>
                <w:sz w:val="28"/>
                <w:szCs w:val="28"/>
              </w:rPr>
              <w:t>Твердження</w:t>
            </w:r>
          </w:p>
        </w:tc>
        <w:tc>
          <w:tcPr>
            <w:tcW w:w="2410" w:type="dxa"/>
            <w:vAlign w:val="center"/>
          </w:tcPr>
          <w:p w:rsidR="003B18CC" w:rsidRPr="003B18CC" w:rsidRDefault="003B18CC" w:rsidP="00365C4D">
            <w:pPr>
              <w:widowControl w:val="0"/>
              <w:spacing w:line="240" w:lineRule="auto"/>
              <w:jc w:val="center"/>
              <w:rPr>
                <w:rFonts w:ascii="Times New Roman" w:hAnsi="Times New Roman"/>
                <w:sz w:val="28"/>
                <w:szCs w:val="28"/>
              </w:rPr>
            </w:pPr>
            <w:r w:rsidRPr="003B18CC">
              <w:rPr>
                <w:rFonts w:ascii="Times New Roman" w:hAnsi="Times New Roman"/>
                <w:sz w:val="28"/>
                <w:szCs w:val="28"/>
              </w:rPr>
              <w:t>до практичного психолога</w:t>
            </w:r>
          </w:p>
        </w:tc>
        <w:tc>
          <w:tcPr>
            <w:tcW w:w="2410" w:type="dxa"/>
            <w:vAlign w:val="center"/>
          </w:tcPr>
          <w:p w:rsidR="003B18CC" w:rsidRPr="003B18CC" w:rsidRDefault="003B18CC" w:rsidP="00365C4D">
            <w:pPr>
              <w:widowControl w:val="0"/>
              <w:spacing w:line="240" w:lineRule="auto"/>
              <w:jc w:val="center"/>
              <w:rPr>
                <w:rFonts w:ascii="Times New Roman" w:hAnsi="Times New Roman"/>
                <w:sz w:val="28"/>
                <w:szCs w:val="28"/>
              </w:rPr>
            </w:pPr>
            <w:r w:rsidRPr="003B18CC">
              <w:rPr>
                <w:rFonts w:ascii="Times New Roman" w:hAnsi="Times New Roman"/>
                <w:sz w:val="28"/>
                <w:szCs w:val="28"/>
              </w:rPr>
              <w:t>до соціального педагога</w:t>
            </w:r>
          </w:p>
        </w:tc>
      </w:tr>
      <w:tr w:rsidR="003B18CC" w:rsidRPr="003B18CC" w:rsidTr="003B18CC">
        <w:trPr>
          <w:trHeight w:val="275"/>
        </w:trPr>
        <w:tc>
          <w:tcPr>
            <w:tcW w:w="679" w:type="dxa"/>
          </w:tcPr>
          <w:p w:rsidR="003B18CC" w:rsidRPr="003B18CC" w:rsidRDefault="003B18CC" w:rsidP="003B18CC">
            <w:pPr>
              <w:widowControl w:val="0"/>
              <w:spacing w:line="240" w:lineRule="auto"/>
              <w:ind w:left="-108" w:right="-138"/>
              <w:jc w:val="center"/>
              <w:rPr>
                <w:rFonts w:ascii="Times New Roman" w:hAnsi="Times New Roman"/>
                <w:sz w:val="28"/>
                <w:szCs w:val="28"/>
              </w:rPr>
            </w:pPr>
            <w:r w:rsidRPr="003B18CC">
              <w:rPr>
                <w:rFonts w:ascii="Times New Roman" w:hAnsi="Times New Roman"/>
                <w:sz w:val="28"/>
                <w:szCs w:val="28"/>
              </w:rPr>
              <w:t>1</w:t>
            </w:r>
          </w:p>
        </w:tc>
        <w:tc>
          <w:tcPr>
            <w:tcW w:w="3999" w:type="dxa"/>
          </w:tcPr>
          <w:p w:rsidR="003B18CC" w:rsidRPr="003B18CC" w:rsidRDefault="003B18CC" w:rsidP="00365C4D">
            <w:pPr>
              <w:widowControl w:val="0"/>
              <w:spacing w:line="240" w:lineRule="auto"/>
              <w:rPr>
                <w:rFonts w:ascii="Times New Roman" w:hAnsi="Times New Roman"/>
                <w:sz w:val="28"/>
                <w:szCs w:val="28"/>
              </w:rPr>
            </w:pPr>
            <w:r w:rsidRPr="003B18CC">
              <w:rPr>
                <w:rFonts w:ascii="Times New Roman" w:hAnsi="Times New Roman"/>
                <w:sz w:val="28"/>
                <w:szCs w:val="28"/>
              </w:rPr>
              <w:t>раз у семестр</w:t>
            </w:r>
          </w:p>
        </w:tc>
        <w:tc>
          <w:tcPr>
            <w:tcW w:w="2410" w:type="dxa"/>
          </w:tcPr>
          <w:p w:rsidR="003B18CC" w:rsidRPr="003B18CC" w:rsidRDefault="003B18CC" w:rsidP="00365C4D">
            <w:pPr>
              <w:widowControl w:val="0"/>
              <w:spacing w:line="240" w:lineRule="auto"/>
              <w:jc w:val="center"/>
              <w:rPr>
                <w:rFonts w:ascii="Times New Roman" w:hAnsi="Times New Roman"/>
                <w:sz w:val="28"/>
                <w:szCs w:val="28"/>
              </w:rPr>
            </w:pPr>
            <w:r>
              <w:rPr>
                <w:rFonts w:ascii="Times New Roman" w:hAnsi="Times New Roman"/>
                <w:sz w:val="28"/>
                <w:szCs w:val="28"/>
              </w:rPr>
              <w:t>31,7%</w:t>
            </w:r>
          </w:p>
        </w:tc>
        <w:tc>
          <w:tcPr>
            <w:tcW w:w="2410" w:type="dxa"/>
          </w:tcPr>
          <w:p w:rsidR="003B18CC" w:rsidRPr="003B18CC" w:rsidRDefault="003B18CC" w:rsidP="00365C4D">
            <w:pPr>
              <w:widowControl w:val="0"/>
              <w:spacing w:line="240" w:lineRule="auto"/>
              <w:jc w:val="center"/>
              <w:rPr>
                <w:rFonts w:ascii="Times New Roman" w:hAnsi="Times New Roman"/>
                <w:sz w:val="28"/>
                <w:szCs w:val="28"/>
              </w:rPr>
            </w:pPr>
            <w:r>
              <w:rPr>
                <w:rFonts w:ascii="Times New Roman" w:hAnsi="Times New Roman"/>
                <w:sz w:val="28"/>
                <w:szCs w:val="28"/>
              </w:rPr>
              <w:t>28%</w:t>
            </w:r>
          </w:p>
        </w:tc>
      </w:tr>
      <w:tr w:rsidR="003B18CC" w:rsidRPr="003B18CC" w:rsidTr="003B18CC">
        <w:trPr>
          <w:trHeight w:val="275"/>
        </w:trPr>
        <w:tc>
          <w:tcPr>
            <w:tcW w:w="679" w:type="dxa"/>
          </w:tcPr>
          <w:p w:rsidR="003B18CC" w:rsidRPr="003B18CC" w:rsidRDefault="003B18CC" w:rsidP="003B18CC">
            <w:pPr>
              <w:widowControl w:val="0"/>
              <w:spacing w:line="240" w:lineRule="auto"/>
              <w:ind w:left="-108" w:right="-138"/>
              <w:jc w:val="center"/>
              <w:rPr>
                <w:rFonts w:ascii="Times New Roman" w:hAnsi="Times New Roman"/>
                <w:sz w:val="28"/>
                <w:szCs w:val="28"/>
              </w:rPr>
            </w:pPr>
            <w:r w:rsidRPr="003B18CC">
              <w:rPr>
                <w:rFonts w:ascii="Times New Roman" w:hAnsi="Times New Roman"/>
                <w:sz w:val="28"/>
                <w:szCs w:val="28"/>
              </w:rPr>
              <w:t>2</w:t>
            </w:r>
          </w:p>
        </w:tc>
        <w:tc>
          <w:tcPr>
            <w:tcW w:w="3999" w:type="dxa"/>
          </w:tcPr>
          <w:p w:rsidR="003B18CC" w:rsidRPr="003B18CC" w:rsidRDefault="003B18CC" w:rsidP="00365C4D">
            <w:pPr>
              <w:widowControl w:val="0"/>
              <w:spacing w:line="240" w:lineRule="auto"/>
              <w:rPr>
                <w:rFonts w:ascii="Times New Roman" w:hAnsi="Times New Roman"/>
                <w:sz w:val="28"/>
                <w:szCs w:val="28"/>
              </w:rPr>
            </w:pPr>
            <w:r w:rsidRPr="003B18CC">
              <w:rPr>
                <w:rFonts w:ascii="Times New Roman" w:hAnsi="Times New Roman"/>
                <w:sz w:val="28"/>
                <w:szCs w:val="28"/>
              </w:rPr>
              <w:t xml:space="preserve">приблизно щомісяця </w:t>
            </w:r>
          </w:p>
        </w:tc>
        <w:tc>
          <w:tcPr>
            <w:tcW w:w="2410" w:type="dxa"/>
          </w:tcPr>
          <w:p w:rsidR="003B18CC" w:rsidRPr="003B18CC" w:rsidRDefault="003B18CC" w:rsidP="00365C4D">
            <w:pPr>
              <w:widowControl w:val="0"/>
              <w:spacing w:line="240" w:lineRule="auto"/>
              <w:jc w:val="center"/>
              <w:rPr>
                <w:rFonts w:ascii="Times New Roman" w:hAnsi="Times New Roman"/>
                <w:sz w:val="28"/>
                <w:szCs w:val="28"/>
              </w:rPr>
            </w:pPr>
            <w:r>
              <w:rPr>
                <w:rFonts w:ascii="Times New Roman" w:hAnsi="Times New Roman"/>
                <w:sz w:val="28"/>
                <w:szCs w:val="28"/>
              </w:rPr>
              <w:t>31,3%</w:t>
            </w:r>
          </w:p>
        </w:tc>
        <w:tc>
          <w:tcPr>
            <w:tcW w:w="2410" w:type="dxa"/>
          </w:tcPr>
          <w:p w:rsidR="003B18CC" w:rsidRPr="003B18CC" w:rsidRDefault="003B18CC" w:rsidP="00365C4D">
            <w:pPr>
              <w:widowControl w:val="0"/>
              <w:spacing w:line="240" w:lineRule="auto"/>
              <w:jc w:val="center"/>
              <w:rPr>
                <w:rFonts w:ascii="Times New Roman" w:hAnsi="Times New Roman"/>
                <w:sz w:val="28"/>
                <w:szCs w:val="28"/>
              </w:rPr>
            </w:pPr>
            <w:r>
              <w:rPr>
                <w:rFonts w:ascii="Times New Roman" w:hAnsi="Times New Roman"/>
                <w:sz w:val="28"/>
                <w:szCs w:val="28"/>
              </w:rPr>
              <w:t>22,6%</w:t>
            </w:r>
          </w:p>
        </w:tc>
      </w:tr>
      <w:tr w:rsidR="003B18CC" w:rsidRPr="003B18CC" w:rsidTr="003B18CC">
        <w:trPr>
          <w:trHeight w:val="275"/>
        </w:trPr>
        <w:tc>
          <w:tcPr>
            <w:tcW w:w="679" w:type="dxa"/>
          </w:tcPr>
          <w:p w:rsidR="003B18CC" w:rsidRPr="003B18CC" w:rsidRDefault="003B18CC" w:rsidP="003B18CC">
            <w:pPr>
              <w:widowControl w:val="0"/>
              <w:spacing w:line="240" w:lineRule="auto"/>
              <w:ind w:left="-108" w:right="-138"/>
              <w:jc w:val="center"/>
              <w:rPr>
                <w:rFonts w:ascii="Times New Roman" w:hAnsi="Times New Roman"/>
                <w:sz w:val="28"/>
                <w:szCs w:val="28"/>
              </w:rPr>
            </w:pPr>
            <w:r w:rsidRPr="003B18CC">
              <w:rPr>
                <w:rFonts w:ascii="Times New Roman" w:hAnsi="Times New Roman"/>
                <w:sz w:val="28"/>
                <w:szCs w:val="28"/>
              </w:rPr>
              <w:t>3</w:t>
            </w:r>
          </w:p>
        </w:tc>
        <w:tc>
          <w:tcPr>
            <w:tcW w:w="3999" w:type="dxa"/>
          </w:tcPr>
          <w:p w:rsidR="003B18CC" w:rsidRPr="003B18CC" w:rsidRDefault="003B18CC" w:rsidP="00365C4D">
            <w:pPr>
              <w:widowControl w:val="0"/>
              <w:spacing w:line="240" w:lineRule="auto"/>
              <w:rPr>
                <w:rFonts w:ascii="Times New Roman" w:hAnsi="Times New Roman"/>
                <w:sz w:val="28"/>
                <w:szCs w:val="28"/>
              </w:rPr>
            </w:pPr>
            <w:r w:rsidRPr="003B18CC">
              <w:rPr>
                <w:rFonts w:ascii="Times New Roman" w:hAnsi="Times New Roman"/>
                <w:sz w:val="28"/>
                <w:szCs w:val="28"/>
              </w:rPr>
              <w:t xml:space="preserve">щотижня  </w:t>
            </w:r>
          </w:p>
        </w:tc>
        <w:tc>
          <w:tcPr>
            <w:tcW w:w="2410" w:type="dxa"/>
          </w:tcPr>
          <w:p w:rsidR="003B18CC" w:rsidRPr="003B18CC" w:rsidRDefault="003B18CC" w:rsidP="00365C4D">
            <w:pPr>
              <w:widowControl w:val="0"/>
              <w:spacing w:line="240" w:lineRule="auto"/>
              <w:jc w:val="center"/>
              <w:rPr>
                <w:rFonts w:ascii="Times New Roman" w:hAnsi="Times New Roman"/>
                <w:sz w:val="28"/>
                <w:szCs w:val="28"/>
              </w:rPr>
            </w:pPr>
            <w:r>
              <w:rPr>
                <w:rFonts w:ascii="Times New Roman" w:hAnsi="Times New Roman"/>
                <w:sz w:val="28"/>
                <w:szCs w:val="28"/>
              </w:rPr>
              <w:t>23,1%</w:t>
            </w:r>
          </w:p>
        </w:tc>
        <w:tc>
          <w:tcPr>
            <w:tcW w:w="2410" w:type="dxa"/>
          </w:tcPr>
          <w:p w:rsidR="003B18CC" w:rsidRPr="003B18CC" w:rsidRDefault="003B18CC" w:rsidP="00365C4D">
            <w:pPr>
              <w:widowControl w:val="0"/>
              <w:spacing w:line="240" w:lineRule="auto"/>
              <w:jc w:val="center"/>
              <w:rPr>
                <w:rFonts w:ascii="Times New Roman" w:hAnsi="Times New Roman"/>
                <w:sz w:val="28"/>
                <w:szCs w:val="28"/>
              </w:rPr>
            </w:pPr>
            <w:r>
              <w:rPr>
                <w:rFonts w:ascii="Times New Roman" w:hAnsi="Times New Roman"/>
                <w:sz w:val="28"/>
                <w:szCs w:val="28"/>
              </w:rPr>
              <w:t>13,3%</w:t>
            </w:r>
          </w:p>
        </w:tc>
      </w:tr>
      <w:tr w:rsidR="003B18CC" w:rsidRPr="003B18CC" w:rsidTr="003B18CC">
        <w:trPr>
          <w:trHeight w:val="275"/>
        </w:trPr>
        <w:tc>
          <w:tcPr>
            <w:tcW w:w="679" w:type="dxa"/>
          </w:tcPr>
          <w:p w:rsidR="003B18CC" w:rsidRPr="003B18CC" w:rsidRDefault="003B18CC" w:rsidP="003B18CC">
            <w:pPr>
              <w:widowControl w:val="0"/>
              <w:spacing w:line="240" w:lineRule="auto"/>
              <w:ind w:left="-108" w:right="-138"/>
              <w:jc w:val="center"/>
              <w:rPr>
                <w:rFonts w:ascii="Times New Roman" w:hAnsi="Times New Roman"/>
                <w:sz w:val="28"/>
                <w:szCs w:val="28"/>
              </w:rPr>
            </w:pPr>
            <w:r w:rsidRPr="003B18CC">
              <w:rPr>
                <w:rFonts w:ascii="Times New Roman" w:hAnsi="Times New Roman"/>
                <w:sz w:val="28"/>
                <w:szCs w:val="28"/>
              </w:rPr>
              <w:t>4</w:t>
            </w:r>
          </w:p>
        </w:tc>
        <w:tc>
          <w:tcPr>
            <w:tcW w:w="3999" w:type="dxa"/>
          </w:tcPr>
          <w:p w:rsidR="003B18CC" w:rsidRPr="003B18CC" w:rsidRDefault="003B18CC" w:rsidP="00365C4D">
            <w:pPr>
              <w:widowControl w:val="0"/>
              <w:spacing w:line="240" w:lineRule="auto"/>
              <w:rPr>
                <w:rFonts w:ascii="Times New Roman" w:hAnsi="Times New Roman"/>
                <w:sz w:val="28"/>
                <w:szCs w:val="28"/>
              </w:rPr>
            </w:pPr>
            <w:r w:rsidRPr="003B18CC">
              <w:rPr>
                <w:rFonts w:ascii="Times New Roman" w:hAnsi="Times New Roman"/>
                <w:sz w:val="28"/>
                <w:szCs w:val="28"/>
              </w:rPr>
              <w:t xml:space="preserve">не звертаюся  </w:t>
            </w:r>
          </w:p>
        </w:tc>
        <w:tc>
          <w:tcPr>
            <w:tcW w:w="2410" w:type="dxa"/>
          </w:tcPr>
          <w:p w:rsidR="003B18CC" w:rsidRPr="003B18CC" w:rsidRDefault="003B18CC" w:rsidP="00365C4D">
            <w:pPr>
              <w:widowControl w:val="0"/>
              <w:spacing w:line="240" w:lineRule="auto"/>
              <w:jc w:val="center"/>
              <w:rPr>
                <w:rFonts w:ascii="Times New Roman" w:hAnsi="Times New Roman"/>
                <w:sz w:val="28"/>
                <w:szCs w:val="28"/>
              </w:rPr>
            </w:pPr>
            <w:r>
              <w:rPr>
                <w:rFonts w:ascii="Times New Roman" w:hAnsi="Times New Roman"/>
                <w:sz w:val="28"/>
                <w:szCs w:val="28"/>
              </w:rPr>
              <w:t xml:space="preserve">13,9%  </w:t>
            </w:r>
          </w:p>
        </w:tc>
        <w:tc>
          <w:tcPr>
            <w:tcW w:w="2410" w:type="dxa"/>
          </w:tcPr>
          <w:p w:rsidR="003B18CC" w:rsidRPr="003B18CC" w:rsidRDefault="003B18CC" w:rsidP="00365C4D">
            <w:pPr>
              <w:widowControl w:val="0"/>
              <w:spacing w:line="240" w:lineRule="auto"/>
              <w:jc w:val="center"/>
              <w:rPr>
                <w:rFonts w:ascii="Times New Roman" w:hAnsi="Times New Roman"/>
                <w:sz w:val="28"/>
                <w:szCs w:val="28"/>
              </w:rPr>
            </w:pPr>
            <w:r>
              <w:rPr>
                <w:rFonts w:ascii="Times New Roman" w:hAnsi="Times New Roman"/>
                <w:sz w:val="28"/>
                <w:szCs w:val="28"/>
              </w:rPr>
              <w:t>36,1%</w:t>
            </w:r>
          </w:p>
        </w:tc>
      </w:tr>
    </w:tbl>
    <w:p w:rsidR="00B85037" w:rsidRDefault="00B85037" w:rsidP="00B85037">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Основними проблемами, з яких </w:t>
      </w:r>
      <w:r w:rsidR="00E60AA7">
        <w:rPr>
          <w:rFonts w:ascii="Times New Roman" w:hAnsi="Times New Roman" w:cs="Times New Roman"/>
          <w:sz w:val="28"/>
          <w:szCs w:val="28"/>
          <w:lang w:val="uk-UA"/>
        </w:rPr>
        <w:t>учні та батьки</w:t>
      </w:r>
      <w:r>
        <w:rPr>
          <w:rFonts w:ascii="Times New Roman" w:hAnsi="Times New Roman" w:cs="Times New Roman"/>
          <w:sz w:val="28"/>
          <w:szCs w:val="28"/>
          <w:lang w:val="uk-UA"/>
        </w:rPr>
        <w:t xml:space="preserve"> найчастіше звертаються </w:t>
      </w:r>
      <w:r w:rsidR="00856A93">
        <w:rPr>
          <w:rFonts w:ascii="Times New Roman" w:hAnsi="Times New Roman" w:cs="Times New Roman"/>
          <w:sz w:val="28"/>
          <w:szCs w:val="28"/>
          <w:lang w:val="uk-UA"/>
        </w:rPr>
        <w:t xml:space="preserve">за допомогою </w:t>
      </w:r>
      <w:r>
        <w:rPr>
          <w:rFonts w:ascii="Times New Roman" w:hAnsi="Times New Roman" w:cs="Times New Roman"/>
          <w:sz w:val="28"/>
          <w:szCs w:val="28"/>
          <w:lang w:val="uk-UA"/>
        </w:rPr>
        <w:t xml:space="preserve">до практичного психолога, соціального педагога, є актуальні питання навчання, виховання та саморозвитку </w:t>
      </w:r>
      <w:r w:rsidRPr="00DC6C6E">
        <w:rPr>
          <w:rFonts w:ascii="Times New Roman" w:hAnsi="Times New Roman" w:cs="Times New Roman"/>
          <w:sz w:val="28"/>
          <w:szCs w:val="28"/>
          <w:lang w:val="uk-UA"/>
        </w:rPr>
        <w:t>(діаграм</w:t>
      </w:r>
      <w:r w:rsidR="009A4DDB">
        <w:rPr>
          <w:rFonts w:ascii="Times New Roman" w:hAnsi="Times New Roman" w:cs="Times New Roman"/>
          <w:sz w:val="28"/>
          <w:szCs w:val="28"/>
          <w:lang w:val="uk-UA"/>
        </w:rPr>
        <w:t>и</w:t>
      </w:r>
      <w:r w:rsidRPr="00DC6C6E">
        <w:rPr>
          <w:rFonts w:ascii="Times New Roman" w:hAnsi="Times New Roman" w:cs="Times New Roman"/>
          <w:sz w:val="28"/>
          <w:szCs w:val="28"/>
          <w:lang w:val="uk-UA"/>
        </w:rPr>
        <w:t xml:space="preserve"> </w:t>
      </w:r>
      <w:r w:rsidR="00714E10">
        <w:rPr>
          <w:rFonts w:ascii="Times New Roman" w:hAnsi="Times New Roman" w:cs="Times New Roman"/>
          <w:sz w:val="28"/>
          <w:szCs w:val="28"/>
          <w:lang w:val="uk-UA"/>
        </w:rPr>
        <w:t>2</w:t>
      </w:r>
      <w:r w:rsidR="009A4DDB">
        <w:rPr>
          <w:rFonts w:ascii="Times New Roman" w:hAnsi="Times New Roman" w:cs="Times New Roman"/>
          <w:sz w:val="28"/>
          <w:szCs w:val="28"/>
          <w:lang w:val="uk-UA"/>
        </w:rPr>
        <w:t>,</w:t>
      </w:r>
      <w:r w:rsidR="00E60AA7">
        <w:rPr>
          <w:rFonts w:ascii="Times New Roman" w:hAnsi="Times New Roman" w:cs="Times New Roman"/>
          <w:sz w:val="28"/>
          <w:szCs w:val="28"/>
          <w:lang w:val="uk-UA"/>
        </w:rPr>
        <w:t xml:space="preserve"> </w:t>
      </w:r>
      <w:r w:rsidR="009A4DDB">
        <w:rPr>
          <w:rFonts w:ascii="Times New Roman" w:hAnsi="Times New Roman" w:cs="Times New Roman"/>
          <w:sz w:val="28"/>
          <w:szCs w:val="28"/>
          <w:lang w:val="uk-UA"/>
        </w:rPr>
        <w:t>3</w:t>
      </w:r>
      <w:r>
        <w:rPr>
          <w:rFonts w:ascii="Times New Roman" w:hAnsi="Times New Roman" w:cs="Times New Roman"/>
          <w:sz w:val="28"/>
          <w:szCs w:val="28"/>
          <w:lang w:val="uk-UA"/>
        </w:rPr>
        <w:t>):</w:t>
      </w:r>
    </w:p>
    <w:p w:rsidR="0039441E" w:rsidRDefault="0039441E" w:rsidP="00D958EE">
      <w:pPr>
        <w:pStyle w:val="a3"/>
        <w:ind w:firstLine="708"/>
        <w:jc w:val="right"/>
        <w:rPr>
          <w:rFonts w:ascii="Times New Roman" w:hAnsi="Times New Roman" w:cs="Times New Roman"/>
          <w:i/>
          <w:sz w:val="28"/>
          <w:szCs w:val="28"/>
          <w:lang w:val="uk-UA"/>
        </w:rPr>
      </w:pPr>
    </w:p>
    <w:p w:rsidR="00CE76D9" w:rsidRDefault="00B85037" w:rsidP="00D958EE">
      <w:pPr>
        <w:pStyle w:val="a3"/>
        <w:ind w:firstLine="708"/>
        <w:jc w:val="right"/>
        <w:rPr>
          <w:rFonts w:ascii="Times New Roman" w:hAnsi="Times New Roman" w:cs="Times New Roman"/>
          <w:i/>
          <w:sz w:val="28"/>
          <w:szCs w:val="28"/>
          <w:lang w:val="uk-UA"/>
        </w:rPr>
      </w:pPr>
      <w:r>
        <w:rPr>
          <w:rFonts w:ascii="Times New Roman" w:hAnsi="Times New Roman" w:cs="Times New Roman"/>
          <w:i/>
          <w:sz w:val="28"/>
          <w:szCs w:val="28"/>
          <w:lang w:val="uk-UA"/>
        </w:rPr>
        <w:t xml:space="preserve"> </w:t>
      </w:r>
    </w:p>
    <w:p w:rsidR="00B85037" w:rsidRDefault="00B85037" w:rsidP="00D958EE">
      <w:pPr>
        <w:pStyle w:val="a3"/>
        <w:ind w:firstLine="708"/>
        <w:jc w:val="right"/>
        <w:rPr>
          <w:rFonts w:ascii="Times New Roman" w:hAnsi="Times New Roman" w:cs="Times New Roman"/>
          <w:b/>
          <w:sz w:val="28"/>
          <w:szCs w:val="28"/>
          <w:lang w:val="uk-UA"/>
        </w:rPr>
      </w:pPr>
      <w:r w:rsidRPr="00F71A78">
        <w:rPr>
          <w:rFonts w:ascii="Times New Roman" w:hAnsi="Times New Roman" w:cs="Times New Roman"/>
          <w:b/>
          <w:sz w:val="28"/>
          <w:szCs w:val="28"/>
          <w:lang w:val="uk-UA"/>
        </w:rPr>
        <w:lastRenderedPageBreak/>
        <w:t xml:space="preserve">Діаграма </w:t>
      </w:r>
      <w:r w:rsidR="00714E10" w:rsidRPr="00F71A78">
        <w:rPr>
          <w:rFonts w:ascii="Times New Roman" w:hAnsi="Times New Roman" w:cs="Times New Roman"/>
          <w:b/>
          <w:sz w:val="28"/>
          <w:szCs w:val="28"/>
          <w:lang w:val="uk-UA"/>
        </w:rPr>
        <w:t>2</w:t>
      </w:r>
    </w:p>
    <w:p w:rsidR="0039441E" w:rsidRDefault="0039441E" w:rsidP="00597DF7">
      <w:pPr>
        <w:pStyle w:val="a3"/>
        <w:ind w:firstLine="708"/>
        <w:jc w:val="center"/>
        <w:rPr>
          <w:rFonts w:ascii="Times New Roman" w:hAnsi="Times New Roman" w:cs="Times New Roman"/>
          <w:b/>
          <w:sz w:val="28"/>
          <w:szCs w:val="28"/>
          <w:lang w:val="uk-UA"/>
        </w:rPr>
      </w:pPr>
    </w:p>
    <w:p w:rsidR="00597DF7" w:rsidRPr="003B18CC" w:rsidRDefault="00597DF7" w:rsidP="00597DF7">
      <w:pPr>
        <w:pStyle w:val="a3"/>
        <w:ind w:firstLine="708"/>
        <w:jc w:val="center"/>
        <w:rPr>
          <w:rFonts w:ascii="Times New Roman" w:hAnsi="Times New Roman"/>
          <w:sz w:val="24"/>
          <w:szCs w:val="24"/>
          <w:lang w:val="uk-UA"/>
        </w:rPr>
      </w:pPr>
      <w:r w:rsidRPr="003B18CC">
        <w:rPr>
          <w:rFonts w:ascii="Times New Roman" w:hAnsi="Times New Roman" w:cs="Times New Roman"/>
          <w:b/>
          <w:sz w:val="28"/>
          <w:szCs w:val="28"/>
          <w:lang w:val="uk-UA"/>
        </w:rPr>
        <w:t>Розподіл відповідей учнів</w:t>
      </w:r>
      <w:r>
        <w:rPr>
          <w:rFonts w:ascii="Times New Roman" w:hAnsi="Times New Roman" w:cs="Times New Roman"/>
          <w:b/>
          <w:sz w:val="28"/>
          <w:szCs w:val="28"/>
          <w:lang w:val="uk-UA"/>
        </w:rPr>
        <w:t xml:space="preserve"> </w:t>
      </w:r>
      <w:r w:rsidRPr="003B18CC">
        <w:rPr>
          <w:rFonts w:ascii="Times New Roman" w:hAnsi="Times New Roman" w:cs="Times New Roman"/>
          <w:b/>
          <w:sz w:val="28"/>
          <w:szCs w:val="28"/>
          <w:lang w:val="uk-UA"/>
        </w:rPr>
        <w:t>на запитання</w:t>
      </w:r>
    </w:p>
    <w:p w:rsidR="00895673" w:rsidRDefault="00597DF7" w:rsidP="00895673">
      <w:pPr>
        <w:pStyle w:val="a3"/>
        <w:jc w:val="center"/>
        <w:rPr>
          <w:rFonts w:ascii="Times New Roman" w:hAnsi="Times New Roman" w:cs="Times New Roman"/>
          <w:b/>
          <w:sz w:val="28"/>
          <w:szCs w:val="28"/>
          <w:lang w:val="uk-UA"/>
        </w:rPr>
      </w:pPr>
      <w:r w:rsidRPr="007E4F69">
        <w:rPr>
          <w:rFonts w:ascii="Times New Roman" w:hAnsi="Times New Roman" w:cs="Times New Roman"/>
          <w:b/>
          <w:sz w:val="28"/>
          <w:szCs w:val="28"/>
          <w:lang w:val="uk-UA"/>
        </w:rPr>
        <w:t>«З приводу яких питань Ви найчастіше звертаєтеся до фахівців психологічної служби</w:t>
      </w:r>
      <w:r>
        <w:rPr>
          <w:rFonts w:ascii="Times New Roman" w:hAnsi="Times New Roman" w:cs="Times New Roman"/>
          <w:b/>
          <w:sz w:val="28"/>
          <w:szCs w:val="28"/>
          <w:lang w:val="uk-UA"/>
        </w:rPr>
        <w:t>?</w:t>
      </w:r>
      <w:r w:rsidRPr="007E4F69">
        <w:rPr>
          <w:rFonts w:ascii="Times New Roman" w:hAnsi="Times New Roman" w:cs="Times New Roman"/>
          <w:b/>
          <w:sz w:val="28"/>
          <w:szCs w:val="28"/>
          <w:lang w:val="uk-UA"/>
        </w:rPr>
        <w:t>»</w:t>
      </w:r>
      <w:r w:rsidR="00CB71D7">
        <w:rPr>
          <w:rFonts w:ascii="Times New Roman" w:hAnsi="Times New Roman" w:cs="Times New Roman"/>
          <w:b/>
          <w:sz w:val="28"/>
          <w:szCs w:val="28"/>
          <w:lang w:val="uk-UA"/>
        </w:rPr>
        <w:t xml:space="preserve"> (у %)</w:t>
      </w:r>
    </w:p>
    <w:p w:rsidR="00895673" w:rsidRDefault="00895673" w:rsidP="00895673">
      <w:pPr>
        <w:pStyle w:val="a3"/>
        <w:jc w:val="center"/>
        <w:rPr>
          <w:rFonts w:ascii="Times New Roman" w:hAnsi="Times New Roman" w:cs="Times New Roman"/>
          <w:b/>
          <w:sz w:val="28"/>
          <w:szCs w:val="28"/>
          <w:lang w:val="uk-UA"/>
        </w:rPr>
      </w:pPr>
    </w:p>
    <w:p w:rsidR="00895673" w:rsidRDefault="00895673" w:rsidP="0039441E">
      <w:pPr>
        <w:pStyle w:val="a3"/>
        <w:ind w:left="-851"/>
        <w:jc w:val="center"/>
        <w:rPr>
          <w:rFonts w:ascii="Times New Roman" w:hAnsi="Times New Roman" w:cs="Times New Roman"/>
          <w:b/>
          <w:sz w:val="28"/>
          <w:szCs w:val="28"/>
          <w:lang w:val="uk-UA"/>
        </w:rPr>
      </w:pPr>
      <w:r w:rsidRPr="00895673">
        <w:rPr>
          <w:rFonts w:ascii="Times New Roman" w:hAnsi="Times New Roman" w:cs="Times New Roman"/>
          <w:b/>
          <w:noProof/>
          <w:sz w:val="28"/>
          <w:szCs w:val="28"/>
          <w:lang w:eastAsia="ru-RU"/>
        </w:rPr>
        <w:drawing>
          <wp:inline distT="0" distB="0" distL="0" distR="0">
            <wp:extent cx="6532252" cy="5627077"/>
            <wp:effectExtent l="19050" t="0" r="20948" b="0"/>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5673" w:rsidRDefault="00895673" w:rsidP="00895673">
      <w:pPr>
        <w:pStyle w:val="a3"/>
        <w:jc w:val="center"/>
        <w:rPr>
          <w:rFonts w:ascii="Times New Roman" w:hAnsi="Times New Roman" w:cs="Times New Roman"/>
          <w:b/>
          <w:sz w:val="28"/>
          <w:szCs w:val="28"/>
          <w:lang w:val="uk-UA"/>
        </w:rPr>
      </w:pPr>
    </w:p>
    <w:p w:rsidR="0039441E" w:rsidRDefault="0039441E" w:rsidP="009A4DDB">
      <w:pPr>
        <w:pStyle w:val="a3"/>
        <w:ind w:firstLine="708"/>
        <w:jc w:val="right"/>
        <w:rPr>
          <w:rFonts w:ascii="Times New Roman" w:hAnsi="Times New Roman" w:cs="Times New Roman"/>
          <w:b/>
          <w:sz w:val="28"/>
          <w:szCs w:val="28"/>
          <w:lang w:val="uk-UA"/>
        </w:rPr>
      </w:pPr>
    </w:p>
    <w:p w:rsidR="0039441E" w:rsidRDefault="0039441E" w:rsidP="009A4DDB">
      <w:pPr>
        <w:pStyle w:val="a3"/>
        <w:ind w:firstLine="708"/>
        <w:jc w:val="right"/>
        <w:rPr>
          <w:rFonts w:ascii="Times New Roman" w:hAnsi="Times New Roman" w:cs="Times New Roman"/>
          <w:b/>
          <w:sz w:val="28"/>
          <w:szCs w:val="28"/>
          <w:lang w:val="uk-UA"/>
        </w:rPr>
      </w:pPr>
    </w:p>
    <w:p w:rsidR="0039441E" w:rsidRDefault="0039441E" w:rsidP="009A4DDB">
      <w:pPr>
        <w:pStyle w:val="a3"/>
        <w:ind w:firstLine="708"/>
        <w:jc w:val="right"/>
        <w:rPr>
          <w:rFonts w:ascii="Times New Roman" w:hAnsi="Times New Roman" w:cs="Times New Roman"/>
          <w:b/>
          <w:sz w:val="28"/>
          <w:szCs w:val="28"/>
          <w:lang w:val="uk-UA"/>
        </w:rPr>
      </w:pPr>
    </w:p>
    <w:p w:rsidR="0039441E" w:rsidRDefault="0039441E" w:rsidP="009A4DDB">
      <w:pPr>
        <w:pStyle w:val="a3"/>
        <w:ind w:firstLine="708"/>
        <w:jc w:val="right"/>
        <w:rPr>
          <w:rFonts w:ascii="Times New Roman" w:hAnsi="Times New Roman" w:cs="Times New Roman"/>
          <w:b/>
          <w:sz w:val="28"/>
          <w:szCs w:val="28"/>
          <w:lang w:val="uk-UA"/>
        </w:rPr>
      </w:pPr>
    </w:p>
    <w:p w:rsidR="0039441E" w:rsidRDefault="0039441E" w:rsidP="009A4DDB">
      <w:pPr>
        <w:pStyle w:val="a3"/>
        <w:ind w:firstLine="708"/>
        <w:jc w:val="right"/>
        <w:rPr>
          <w:rFonts w:ascii="Times New Roman" w:hAnsi="Times New Roman" w:cs="Times New Roman"/>
          <w:b/>
          <w:sz w:val="28"/>
          <w:szCs w:val="28"/>
          <w:lang w:val="uk-UA"/>
        </w:rPr>
      </w:pPr>
    </w:p>
    <w:p w:rsidR="0039441E" w:rsidRDefault="0039441E" w:rsidP="009A4DDB">
      <w:pPr>
        <w:pStyle w:val="a3"/>
        <w:ind w:firstLine="708"/>
        <w:jc w:val="right"/>
        <w:rPr>
          <w:rFonts w:ascii="Times New Roman" w:hAnsi="Times New Roman" w:cs="Times New Roman"/>
          <w:b/>
          <w:sz w:val="28"/>
          <w:szCs w:val="28"/>
          <w:lang w:val="uk-UA"/>
        </w:rPr>
      </w:pPr>
    </w:p>
    <w:p w:rsidR="00CE76D9" w:rsidRDefault="00CE76D9" w:rsidP="009A4DDB">
      <w:pPr>
        <w:pStyle w:val="a3"/>
        <w:ind w:firstLine="708"/>
        <w:jc w:val="right"/>
        <w:rPr>
          <w:rFonts w:ascii="Times New Roman" w:hAnsi="Times New Roman" w:cs="Times New Roman"/>
          <w:b/>
          <w:sz w:val="28"/>
          <w:szCs w:val="28"/>
          <w:lang w:val="uk-UA"/>
        </w:rPr>
      </w:pPr>
    </w:p>
    <w:p w:rsidR="00CE76D9" w:rsidRDefault="00CE76D9" w:rsidP="009A4DDB">
      <w:pPr>
        <w:pStyle w:val="a3"/>
        <w:ind w:firstLine="708"/>
        <w:jc w:val="right"/>
        <w:rPr>
          <w:rFonts w:ascii="Times New Roman" w:hAnsi="Times New Roman" w:cs="Times New Roman"/>
          <w:b/>
          <w:sz w:val="28"/>
          <w:szCs w:val="28"/>
          <w:lang w:val="uk-UA"/>
        </w:rPr>
      </w:pPr>
    </w:p>
    <w:p w:rsidR="00CE76D9" w:rsidRDefault="00CE76D9" w:rsidP="009A4DDB">
      <w:pPr>
        <w:pStyle w:val="a3"/>
        <w:ind w:firstLine="708"/>
        <w:jc w:val="right"/>
        <w:rPr>
          <w:rFonts w:ascii="Times New Roman" w:hAnsi="Times New Roman" w:cs="Times New Roman"/>
          <w:b/>
          <w:sz w:val="28"/>
          <w:szCs w:val="28"/>
          <w:lang w:val="uk-UA"/>
        </w:rPr>
      </w:pPr>
    </w:p>
    <w:p w:rsidR="00CE76D9" w:rsidRDefault="00CE76D9" w:rsidP="009A4DDB">
      <w:pPr>
        <w:pStyle w:val="a3"/>
        <w:ind w:firstLine="708"/>
        <w:jc w:val="right"/>
        <w:rPr>
          <w:rFonts w:ascii="Times New Roman" w:hAnsi="Times New Roman" w:cs="Times New Roman"/>
          <w:b/>
          <w:sz w:val="28"/>
          <w:szCs w:val="28"/>
          <w:lang w:val="uk-UA"/>
        </w:rPr>
      </w:pPr>
    </w:p>
    <w:p w:rsidR="009A4DDB" w:rsidRPr="00F71A78" w:rsidRDefault="009A4DDB" w:rsidP="009A4DDB">
      <w:pPr>
        <w:pStyle w:val="a3"/>
        <w:ind w:firstLine="708"/>
        <w:jc w:val="right"/>
        <w:rPr>
          <w:rFonts w:ascii="Times New Roman" w:hAnsi="Times New Roman" w:cs="Times New Roman"/>
          <w:b/>
          <w:sz w:val="28"/>
          <w:szCs w:val="28"/>
          <w:lang w:val="uk-UA"/>
        </w:rPr>
      </w:pPr>
      <w:r w:rsidRPr="00F71A78">
        <w:rPr>
          <w:rFonts w:ascii="Times New Roman" w:hAnsi="Times New Roman" w:cs="Times New Roman"/>
          <w:b/>
          <w:sz w:val="28"/>
          <w:szCs w:val="28"/>
          <w:lang w:val="uk-UA"/>
        </w:rPr>
        <w:lastRenderedPageBreak/>
        <w:t>Діаграма 3</w:t>
      </w:r>
    </w:p>
    <w:p w:rsidR="0039441E" w:rsidRDefault="0039441E" w:rsidP="00597DF7">
      <w:pPr>
        <w:pStyle w:val="a3"/>
        <w:ind w:firstLine="708"/>
        <w:jc w:val="center"/>
        <w:rPr>
          <w:rFonts w:ascii="Times New Roman" w:hAnsi="Times New Roman" w:cs="Times New Roman"/>
          <w:b/>
          <w:sz w:val="28"/>
          <w:szCs w:val="28"/>
          <w:lang w:val="uk-UA"/>
        </w:rPr>
      </w:pPr>
    </w:p>
    <w:p w:rsidR="00597DF7" w:rsidRPr="003B18CC" w:rsidRDefault="00597DF7" w:rsidP="00597DF7">
      <w:pPr>
        <w:pStyle w:val="a3"/>
        <w:ind w:firstLine="708"/>
        <w:jc w:val="center"/>
        <w:rPr>
          <w:rFonts w:ascii="Times New Roman" w:hAnsi="Times New Roman"/>
          <w:sz w:val="24"/>
          <w:szCs w:val="24"/>
          <w:lang w:val="uk-UA"/>
        </w:rPr>
      </w:pPr>
      <w:r w:rsidRPr="003B18CC">
        <w:rPr>
          <w:rFonts w:ascii="Times New Roman" w:hAnsi="Times New Roman" w:cs="Times New Roman"/>
          <w:b/>
          <w:sz w:val="28"/>
          <w:szCs w:val="28"/>
          <w:lang w:val="uk-UA"/>
        </w:rPr>
        <w:t>Розподіл відповідей батьків</w:t>
      </w:r>
      <w:r>
        <w:rPr>
          <w:rFonts w:ascii="Times New Roman" w:hAnsi="Times New Roman" w:cs="Times New Roman"/>
          <w:b/>
          <w:sz w:val="28"/>
          <w:szCs w:val="28"/>
          <w:lang w:val="uk-UA"/>
        </w:rPr>
        <w:t xml:space="preserve"> </w:t>
      </w:r>
      <w:r w:rsidRPr="003B18CC">
        <w:rPr>
          <w:rFonts w:ascii="Times New Roman" w:hAnsi="Times New Roman" w:cs="Times New Roman"/>
          <w:b/>
          <w:sz w:val="28"/>
          <w:szCs w:val="28"/>
          <w:lang w:val="uk-UA"/>
        </w:rPr>
        <w:t>на запитання</w:t>
      </w:r>
    </w:p>
    <w:p w:rsidR="00597DF7" w:rsidRDefault="00597DF7" w:rsidP="00597DF7">
      <w:pPr>
        <w:pStyle w:val="a3"/>
        <w:ind w:firstLine="708"/>
        <w:jc w:val="center"/>
        <w:rPr>
          <w:rFonts w:ascii="Times New Roman" w:hAnsi="Times New Roman" w:cs="Times New Roman"/>
          <w:b/>
          <w:sz w:val="28"/>
          <w:szCs w:val="28"/>
          <w:lang w:val="uk-UA"/>
        </w:rPr>
      </w:pPr>
      <w:r w:rsidRPr="007E4F69">
        <w:rPr>
          <w:rFonts w:ascii="Times New Roman" w:hAnsi="Times New Roman" w:cs="Times New Roman"/>
          <w:b/>
          <w:sz w:val="28"/>
          <w:szCs w:val="28"/>
          <w:lang w:val="uk-UA"/>
        </w:rPr>
        <w:t>«З приводу яких питань Ви найчастіше звертаєтеся до фахівців психологічної служби</w:t>
      </w:r>
      <w:r>
        <w:rPr>
          <w:rFonts w:ascii="Times New Roman" w:hAnsi="Times New Roman" w:cs="Times New Roman"/>
          <w:b/>
          <w:sz w:val="28"/>
          <w:szCs w:val="28"/>
          <w:lang w:val="uk-UA"/>
        </w:rPr>
        <w:t>?</w:t>
      </w:r>
      <w:r w:rsidRPr="007E4F69">
        <w:rPr>
          <w:rFonts w:ascii="Times New Roman" w:hAnsi="Times New Roman" w:cs="Times New Roman"/>
          <w:b/>
          <w:sz w:val="28"/>
          <w:szCs w:val="28"/>
          <w:lang w:val="uk-UA"/>
        </w:rPr>
        <w:t>»</w:t>
      </w:r>
      <w:r w:rsidR="00A932AE">
        <w:rPr>
          <w:rFonts w:ascii="Times New Roman" w:hAnsi="Times New Roman" w:cs="Times New Roman"/>
          <w:b/>
          <w:sz w:val="28"/>
          <w:szCs w:val="28"/>
          <w:lang w:val="uk-UA"/>
        </w:rPr>
        <w:t xml:space="preserve"> (у</w:t>
      </w:r>
      <w:r w:rsidR="00314C57">
        <w:rPr>
          <w:rFonts w:ascii="Times New Roman" w:hAnsi="Times New Roman" w:cs="Times New Roman"/>
          <w:b/>
          <w:sz w:val="28"/>
          <w:szCs w:val="28"/>
          <w:lang w:val="uk-UA"/>
        </w:rPr>
        <w:t xml:space="preserve"> </w:t>
      </w:r>
      <w:r w:rsidR="00A932AE">
        <w:rPr>
          <w:rFonts w:ascii="Times New Roman" w:hAnsi="Times New Roman" w:cs="Times New Roman"/>
          <w:b/>
          <w:sz w:val="28"/>
          <w:szCs w:val="28"/>
          <w:lang w:val="uk-UA"/>
        </w:rPr>
        <w:t>%)</w:t>
      </w:r>
    </w:p>
    <w:p w:rsidR="0039441E" w:rsidRDefault="0039441E" w:rsidP="00597DF7">
      <w:pPr>
        <w:pStyle w:val="a3"/>
        <w:ind w:firstLine="708"/>
        <w:jc w:val="center"/>
        <w:rPr>
          <w:rFonts w:ascii="Times New Roman" w:hAnsi="Times New Roman" w:cs="Times New Roman"/>
          <w:b/>
          <w:sz w:val="28"/>
          <w:szCs w:val="28"/>
          <w:lang w:val="uk-UA"/>
        </w:rPr>
      </w:pPr>
    </w:p>
    <w:p w:rsidR="009A4DDB" w:rsidRDefault="00895673" w:rsidP="007459DB">
      <w:pPr>
        <w:pStyle w:val="a3"/>
        <w:ind w:left="-993"/>
        <w:jc w:val="center"/>
        <w:rPr>
          <w:rFonts w:ascii="Times New Roman" w:hAnsi="Times New Roman" w:cs="Times New Roman"/>
          <w:b/>
          <w:sz w:val="28"/>
          <w:szCs w:val="28"/>
          <w:lang w:val="uk-UA"/>
        </w:rPr>
      </w:pPr>
      <w:r w:rsidRPr="00895673">
        <w:rPr>
          <w:rFonts w:ascii="Times New Roman" w:hAnsi="Times New Roman" w:cs="Times New Roman"/>
          <w:b/>
          <w:noProof/>
          <w:sz w:val="28"/>
          <w:szCs w:val="28"/>
          <w:lang w:eastAsia="ru-RU"/>
        </w:rPr>
        <w:drawing>
          <wp:inline distT="0" distB="0" distL="0" distR="0">
            <wp:extent cx="6537332" cy="4994030"/>
            <wp:effectExtent l="19050" t="0" r="15868"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E76D9" w:rsidRDefault="00CE76D9" w:rsidP="00D27151">
      <w:pPr>
        <w:pStyle w:val="a3"/>
        <w:ind w:firstLine="708"/>
        <w:jc w:val="both"/>
        <w:rPr>
          <w:rFonts w:ascii="Times New Roman" w:hAnsi="Times New Roman" w:cs="Times New Roman"/>
          <w:sz w:val="28"/>
          <w:szCs w:val="28"/>
          <w:lang w:val="uk-UA"/>
        </w:rPr>
      </w:pPr>
    </w:p>
    <w:p w:rsidR="0023003C" w:rsidRPr="00D27151" w:rsidRDefault="00565368" w:rsidP="00D27151">
      <w:pPr>
        <w:pStyle w:val="a3"/>
        <w:ind w:firstLine="708"/>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Ф</w:t>
      </w:r>
      <w:r w:rsidR="00E60AA7">
        <w:rPr>
          <w:rFonts w:ascii="Times New Roman" w:hAnsi="Times New Roman" w:cs="Times New Roman"/>
          <w:sz w:val="28"/>
          <w:szCs w:val="28"/>
          <w:lang w:val="uk-UA"/>
        </w:rPr>
        <w:t>орм</w:t>
      </w:r>
      <w:r w:rsidR="00C37184">
        <w:rPr>
          <w:rFonts w:ascii="Times New Roman" w:hAnsi="Times New Roman" w:cs="Times New Roman"/>
          <w:sz w:val="28"/>
          <w:szCs w:val="28"/>
          <w:lang w:val="uk-UA"/>
        </w:rPr>
        <w:t>и</w:t>
      </w:r>
      <w:r w:rsidR="00E60AA7">
        <w:rPr>
          <w:rFonts w:ascii="Times New Roman" w:hAnsi="Times New Roman" w:cs="Times New Roman"/>
          <w:sz w:val="28"/>
          <w:szCs w:val="28"/>
          <w:lang w:val="uk-UA"/>
        </w:rPr>
        <w:t xml:space="preserve"> співпраці педагогів</w:t>
      </w:r>
      <w:r w:rsidR="0023003C">
        <w:rPr>
          <w:rFonts w:ascii="Times New Roman" w:hAnsi="Times New Roman" w:cs="Times New Roman"/>
          <w:sz w:val="28"/>
          <w:szCs w:val="28"/>
          <w:lang w:val="uk-UA"/>
        </w:rPr>
        <w:t xml:space="preserve"> з</w:t>
      </w:r>
      <w:r w:rsidR="00E60AA7">
        <w:rPr>
          <w:rFonts w:ascii="Times New Roman" w:hAnsi="Times New Roman" w:cs="Times New Roman"/>
          <w:sz w:val="28"/>
          <w:szCs w:val="28"/>
          <w:lang w:val="uk-UA"/>
        </w:rPr>
        <w:t xml:space="preserve"> </w:t>
      </w:r>
      <w:r w:rsidR="0023003C">
        <w:rPr>
          <w:rFonts w:ascii="Times New Roman" w:hAnsi="Times New Roman" w:cs="Times New Roman"/>
          <w:sz w:val="28"/>
          <w:szCs w:val="28"/>
          <w:lang w:val="uk-UA"/>
        </w:rPr>
        <w:t xml:space="preserve">практичними психологами </w:t>
      </w:r>
      <w:r>
        <w:rPr>
          <w:rFonts w:ascii="Times New Roman" w:hAnsi="Times New Roman" w:cs="Times New Roman"/>
          <w:sz w:val="28"/>
          <w:szCs w:val="28"/>
          <w:lang w:val="uk-UA"/>
        </w:rPr>
        <w:t xml:space="preserve">представлені </w:t>
      </w:r>
      <w:r w:rsidR="0023003C">
        <w:rPr>
          <w:rFonts w:ascii="Times New Roman" w:hAnsi="Times New Roman" w:cs="Times New Roman"/>
          <w:sz w:val="28"/>
          <w:szCs w:val="28"/>
          <w:lang w:val="uk-UA"/>
        </w:rPr>
        <w:t xml:space="preserve"> </w:t>
      </w:r>
      <w:r w:rsidR="0023003C" w:rsidRPr="0023003C">
        <w:rPr>
          <w:rFonts w:ascii="Times New Roman" w:hAnsi="Times New Roman"/>
          <w:sz w:val="28"/>
          <w:szCs w:val="28"/>
          <w:lang w:val="uk-UA"/>
        </w:rPr>
        <w:t>т</w:t>
      </w:r>
      <w:r w:rsidR="0023003C" w:rsidRPr="003F5F56">
        <w:rPr>
          <w:rFonts w:ascii="Times New Roman" w:eastAsia="Calibri" w:hAnsi="Times New Roman" w:cs="Times New Roman"/>
          <w:sz w:val="28"/>
          <w:szCs w:val="28"/>
          <w:lang w:val="uk-UA"/>
        </w:rPr>
        <w:t>ренінг</w:t>
      </w:r>
      <w:r>
        <w:rPr>
          <w:rFonts w:ascii="Times New Roman" w:eastAsia="Calibri" w:hAnsi="Times New Roman" w:cs="Times New Roman"/>
          <w:sz w:val="28"/>
          <w:szCs w:val="28"/>
          <w:lang w:val="uk-UA"/>
        </w:rPr>
        <w:t>ами</w:t>
      </w:r>
      <w:r w:rsidR="0023003C" w:rsidRPr="003F5F56">
        <w:rPr>
          <w:rFonts w:ascii="Times New Roman" w:eastAsia="Calibri" w:hAnsi="Times New Roman" w:cs="Times New Roman"/>
          <w:sz w:val="28"/>
          <w:szCs w:val="28"/>
          <w:lang w:val="uk-UA"/>
        </w:rPr>
        <w:t>, ігр</w:t>
      </w:r>
      <w:r>
        <w:rPr>
          <w:rFonts w:ascii="Times New Roman" w:eastAsia="Calibri" w:hAnsi="Times New Roman" w:cs="Times New Roman"/>
          <w:sz w:val="28"/>
          <w:szCs w:val="28"/>
          <w:lang w:val="uk-UA"/>
        </w:rPr>
        <w:t>ами</w:t>
      </w:r>
      <w:r w:rsidR="0023003C" w:rsidRPr="003F5F56">
        <w:rPr>
          <w:rFonts w:ascii="Times New Roman" w:eastAsia="Calibri" w:hAnsi="Times New Roman" w:cs="Times New Roman"/>
          <w:sz w:val="28"/>
          <w:szCs w:val="28"/>
          <w:lang w:val="uk-UA"/>
        </w:rPr>
        <w:t>, розвиваюч</w:t>
      </w:r>
      <w:r>
        <w:rPr>
          <w:rFonts w:ascii="Times New Roman" w:eastAsia="Calibri" w:hAnsi="Times New Roman" w:cs="Times New Roman"/>
          <w:sz w:val="28"/>
          <w:szCs w:val="28"/>
          <w:lang w:val="uk-UA"/>
        </w:rPr>
        <w:t>ими</w:t>
      </w:r>
      <w:r w:rsidR="0023003C" w:rsidRPr="003F5F56">
        <w:rPr>
          <w:rFonts w:ascii="Times New Roman" w:eastAsia="Calibri" w:hAnsi="Times New Roman" w:cs="Times New Roman"/>
          <w:sz w:val="28"/>
          <w:szCs w:val="28"/>
          <w:lang w:val="uk-UA"/>
        </w:rPr>
        <w:t xml:space="preserve"> заняття</w:t>
      </w:r>
      <w:r>
        <w:rPr>
          <w:rFonts w:ascii="Times New Roman" w:eastAsia="Calibri" w:hAnsi="Times New Roman" w:cs="Times New Roman"/>
          <w:sz w:val="28"/>
          <w:szCs w:val="28"/>
          <w:lang w:val="uk-UA"/>
        </w:rPr>
        <w:t>ми</w:t>
      </w:r>
      <w:r w:rsidR="0023003C" w:rsidRPr="003F5F56">
        <w:rPr>
          <w:rFonts w:ascii="Times New Roman" w:eastAsia="Calibri" w:hAnsi="Times New Roman" w:cs="Times New Roman"/>
          <w:sz w:val="28"/>
          <w:szCs w:val="28"/>
          <w:lang w:val="uk-UA"/>
        </w:rPr>
        <w:t xml:space="preserve"> </w:t>
      </w:r>
      <w:r w:rsidR="0023003C" w:rsidRPr="003F5F56">
        <w:rPr>
          <w:rFonts w:ascii="Times New Roman" w:hAnsi="Times New Roman"/>
          <w:sz w:val="28"/>
          <w:szCs w:val="28"/>
          <w:lang w:val="uk-UA"/>
        </w:rPr>
        <w:t>(</w:t>
      </w:r>
      <w:r w:rsidR="003F5F56" w:rsidRPr="003F5F56">
        <w:rPr>
          <w:rFonts w:ascii="Times New Roman" w:hAnsi="Times New Roman"/>
          <w:sz w:val="28"/>
          <w:szCs w:val="28"/>
          <w:lang w:val="uk-UA"/>
        </w:rPr>
        <w:t xml:space="preserve">на це вказали </w:t>
      </w:r>
      <w:r w:rsidR="0023003C" w:rsidRPr="003F5F56">
        <w:rPr>
          <w:rFonts w:ascii="Times New Roman" w:eastAsia="Calibri" w:hAnsi="Times New Roman" w:cs="Times New Roman"/>
          <w:sz w:val="28"/>
          <w:szCs w:val="28"/>
          <w:lang w:val="uk-UA"/>
        </w:rPr>
        <w:t>78,8</w:t>
      </w:r>
      <w:r w:rsidR="003F5F56" w:rsidRPr="003F5F56">
        <w:rPr>
          <w:rFonts w:ascii="Times New Roman" w:hAnsi="Times New Roman"/>
          <w:sz w:val="28"/>
          <w:szCs w:val="28"/>
          <w:lang w:val="uk-UA"/>
        </w:rPr>
        <w:t xml:space="preserve">% педагогів-респондентів), </w:t>
      </w:r>
      <w:r w:rsidR="0023003C" w:rsidRPr="003F5F56">
        <w:rPr>
          <w:rFonts w:ascii="Times New Roman" w:hAnsi="Times New Roman"/>
          <w:sz w:val="28"/>
          <w:szCs w:val="28"/>
          <w:lang w:val="uk-UA"/>
        </w:rPr>
        <w:t>к</w:t>
      </w:r>
      <w:r w:rsidR="0023003C" w:rsidRPr="003F5F56">
        <w:rPr>
          <w:rFonts w:ascii="Times New Roman" w:eastAsia="Calibri" w:hAnsi="Times New Roman" w:cs="Times New Roman"/>
          <w:sz w:val="28"/>
          <w:szCs w:val="28"/>
          <w:lang w:val="uk-UA"/>
        </w:rPr>
        <w:t>онсультаційн</w:t>
      </w:r>
      <w:r>
        <w:rPr>
          <w:rFonts w:ascii="Times New Roman" w:eastAsia="Calibri" w:hAnsi="Times New Roman" w:cs="Times New Roman"/>
          <w:sz w:val="28"/>
          <w:szCs w:val="28"/>
          <w:lang w:val="uk-UA"/>
        </w:rPr>
        <w:t>ою</w:t>
      </w:r>
      <w:r w:rsidR="0023003C" w:rsidRPr="003F5F56">
        <w:rPr>
          <w:rFonts w:ascii="Times New Roman" w:eastAsia="Calibri" w:hAnsi="Times New Roman" w:cs="Times New Roman"/>
          <w:sz w:val="28"/>
          <w:szCs w:val="28"/>
          <w:lang w:val="uk-UA"/>
        </w:rPr>
        <w:t xml:space="preserve"> робот</w:t>
      </w:r>
      <w:r>
        <w:rPr>
          <w:rFonts w:ascii="Times New Roman" w:eastAsia="Calibri" w:hAnsi="Times New Roman" w:cs="Times New Roman"/>
          <w:sz w:val="28"/>
          <w:szCs w:val="28"/>
          <w:lang w:val="uk-UA"/>
        </w:rPr>
        <w:t>ою</w:t>
      </w:r>
      <w:r w:rsidR="0023003C" w:rsidRPr="003F5F56">
        <w:rPr>
          <w:rFonts w:ascii="Times New Roman" w:eastAsia="Calibri" w:hAnsi="Times New Roman" w:cs="Times New Roman"/>
          <w:sz w:val="28"/>
          <w:szCs w:val="28"/>
          <w:lang w:val="uk-UA"/>
        </w:rPr>
        <w:t xml:space="preserve"> з учнями</w:t>
      </w:r>
      <w:r w:rsidR="0023003C" w:rsidRPr="003F5F56">
        <w:rPr>
          <w:rFonts w:ascii="Times New Roman" w:hAnsi="Times New Roman"/>
          <w:sz w:val="28"/>
          <w:szCs w:val="28"/>
          <w:lang w:val="uk-UA"/>
        </w:rPr>
        <w:t xml:space="preserve"> та батьками</w:t>
      </w:r>
      <w:r w:rsidR="003F5F56">
        <w:rPr>
          <w:rFonts w:ascii="Times New Roman" w:hAnsi="Times New Roman"/>
          <w:sz w:val="28"/>
          <w:szCs w:val="28"/>
          <w:lang w:val="uk-UA"/>
        </w:rPr>
        <w:t xml:space="preserve"> </w:t>
      </w:r>
      <w:r w:rsidR="003F5F56" w:rsidRPr="003F5F56">
        <w:rPr>
          <w:rFonts w:ascii="Times New Roman" w:hAnsi="Times New Roman"/>
          <w:sz w:val="28"/>
          <w:szCs w:val="28"/>
          <w:lang w:val="uk-UA"/>
        </w:rPr>
        <w:t>(</w:t>
      </w:r>
      <w:r w:rsidR="0023003C" w:rsidRPr="003F5F56">
        <w:rPr>
          <w:rFonts w:ascii="Times New Roman" w:eastAsia="Calibri" w:hAnsi="Times New Roman" w:cs="Times New Roman"/>
          <w:sz w:val="28"/>
          <w:szCs w:val="28"/>
          <w:lang w:val="uk-UA"/>
        </w:rPr>
        <w:t>66,4</w:t>
      </w:r>
      <w:r w:rsidR="003F5F56" w:rsidRPr="003F5F56">
        <w:rPr>
          <w:rFonts w:ascii="Times New Roman" w:hAnsi="Times New Roman"/>
          <w:sz w:val="28"/>
          <w:szCs w:val="28"/>
          <w:lang w:val="uk-UA"/>
        </w:rPr>
        <w:t xml:space="preserve">%), </w:t>
      </w:r>
      <w:r w:rsidR="0023003C" w:rsidRPr="003F5F56">
        <w:rPr>
          <w:rFonts w:ascii="Times New Roman" w:hAnsi="Times New Roman"/>
          <w:sz w:val="28"/>
          <w:szCs w:val="28"/>
          <w:lang w:val="uk-UA"/>
        </w:rPr>
        <w:t>п</w:t>
      </w:r>
      <w:r w:rsidR="0023003C" w:rsidRPr="003F5F56">
        <w:rPr>
          <w:rFonts w:ascii="Times New Roman" w:eastAsia="Calibri" w:hAnsi="Times New Roman" w:cs="Times New Roman"/>
          <w:sz w:val="28"/>
          <w:szCs w:val="28"/>
          <w:lang w:val="uk-UA"/>
        </w:rPr>
        <w:t>сихолого-педагогічн</w:t>
      </w:r>
      <w:r>
        <w:rPr>
          <w:rFonts w:ascii="Times New Roman" w:eastAsia="Calibri" w:hAnsi="Times New Roman" w:cs="Times New Roman"/>
          <w:sz w:val="28"/>
          <w:szCs w:val="28"/>
          <w:lang w:val="uk-UA"/>
        </w:rPr>
        <w:t>ими</w:t>
      </w:r>
      <w:r w:rsidR="0023003C" w:rsidRPr="003F5F56">
        <w:rPr>
          <w:rFonts w:ascii="Times New Roman" w:eastAsia="Calibri" w:hAnsi="Times New Roman" w:cs="Times New Roman"/>
          <w:sz w:val="28"/>
          <w:szCs w:val="28"/>
          <w:lang w:val="uk-UA"/>
        </w:rPr>
        <w:t xml:space="preserve"> семінар</w:t>
      </w:r>
      <w:r>
        <w:rPr>
          <w:rFonts w:ascii="Times New Roman" w:eastAsia="Calibri" w:hAnsi="Times New Roman" w:cs="Times New Roman"/>
          <w:sz w:val="28"/>
          <w:szCs w:val="28"/>
          <w:lang w:val="uk-UA"/>
        </w:rPr>
        <w:t>ами</w:t>
      </w:r>
      <w:r w:rsidR="0023003C" w:rsidRPr="003F5F56">
        <w:rPr>
          <w:rFonts w:ascii="Times New Roman" w:eastAsia="Calibri" w:hAnsi="Times New Roman" w:cs="Times New Roman"/>
          <w:sz w:val="28"/>
          <w:szCs w:val="28"/>
          <w:lang w:val="uk-UA"/>
        </w:rPr>
        <w:t xml:space="preserve"> і консиліу</w:t>
      </w:r>
      <w:r>
        <w:rPr>
          <w:rFonts w:ascii="Times New Roman" w:eastAsia="Calibri" w:hAnsi="Times New Roman" w:cs="Times New Roman"/>
          <w:sz w:val="28"/>
          <w:szCs w:val="28"/>
          <w:lang w:val="uk-UA"/>
        </w:rPr>
        <w:t>ма</w:t>
      </w:r>
      <w:r w:rsidR="0023003C" w:rsidRPr="003F5F56">
        <w:rPr>
          <w:rFonts w:ascii="Times New Roman" w:eastAsia="Calibri" w:hAnsi="Times New Roman" w:cs="Times New Roman"/>
          <w:sz w:val="28"/>
          <w:szCs w:val="28"/>
          <w:lang w:val="uk-UA"/>
        </w:rPr>
        <w:t>ми, конференці</w:t>
      </w:r>
      <w:r>
        <w:rPr>
          <w:rFonts w:ascii="Times New Roman" w:eastAsia="Calibri" w:hAnsi="Times New Roman" w:cs="Times New Roman"/>
          <w:sz w:val="28"/>
          <w:szCs w:val="28"/>
          <w:lang w:val="uk-UA"/>
        </w:rPr>
        <w:t>ями</w:t>
      </w:r>
      <w:r w:rsidR="0023003C" w:rsidRPr="003F5F56">
        <w:rPr>
          <w:rFonts w:ascii="Times New Roman" w:eastAsia="Calibri" w:hAnsi="Times New Roman" w:cs="Times New Roman"/>
          <w:sz w:val="28"/>
          <w:szCs w:val="28"/>
          <w:lang w:val="uk-UA"/>
        </w:rPr>
        <w:t xml:space="preserve">, </w:t>
      </w:r>
      <w:r w:rsidR="00C37184">
        <w:rPr>
          <w:rFonts w:ascii="Times New Roman" w:eastAsia="Calibri" w:hAnsi="Times New Roman" w:cs="Times New Roman"/>
          <w:sz w:val="28"/>
          <w:szCs w:val="28"/>
          <w:lang w:val="uk-UA"/>
        </w:rPr>
        <w:t>засідання</w:t>
      </w:r>
      <w:r>
        <w:rPr>
          <w:rFonts w:ascii="Times New Roman" w:eastAsia="Calibri" w:hAnsi="Times New Roman" w:cs="Times New Roman"/>
          <w:sz w:val="28"/>
          <w:szCs w:val="28"/>
          <w:lang w:val="uk-UA"/>
        </w:rPr>
        <w:t>ми</w:t>
      </w:r>
      <w:r w:rsidR="00C37184">
        <w:rPr>
          <w:rFonts w:ascii="Times New Roman" w:eastAsia="Calibri" w:hAnsi="Times New Roman" w:cs="Times New Roman"/>
          <w:sz w:val="28"/>
          <w:szCs w:val="28"/>
          <w:lang w:val="uk-UA"/>
        </w:rPr>
        <w:t xml:space="preserve"> у форматі «</w:t>
      </w:r>
      <w:r w:rsidR="0023003C" w:rsidRPr="003F5F56">
        <w:rPr>
          <w:rFonts w:ascii="Times New Roman" w:eastAsia="Calibri" w:hAnsi="Times New Roman" w:cs="Times New Roman"/>
          <w:sz w:val="28"/>
          <w:szCs w:val="28"/>
          <w:lang w:val="uk-UA"/>
        </w:rPr>
        <w:t>кругл</w:t>
      </w:r>
      <w:r w:rsidR="00C37184">
        <w:rPr>
          <w:rFonts w:ascii="Times New Roman" w:eastAsia="Calibri" w:hAnsi="Times New Roman" w:cs="Times New Roman"/>
          <w:sz w:val="28"/>
          <w:szCs w:val="28"/>
          <w:lang w:val="uk-UA"/>
        </w:rPr>
        <w:t>ого</w:t>
      </w:r>
      <w:r w:rsidR="0023003C" w:rsidRPr="003F5F56">
        <w:rPr>
          <w:rFonts w:ascii="Times New Roman" w:eastAsia="Calibri" w:hAnsi="Times New Roman" w:cs="Times New Roman"/>
          <w:sz w:val="28"/>
          <w:szCs w:val="28"/>
          <w:lang w:val="uk-UA"/>
        </w:rPr>
        <w:t xml:space="preserve"> стол</w:t>
      </w:r>
      <w:r w:rsidR="00C37184">
        <w:rPr>
          <w:rFonts w:ascii="Times New Roman" w:eastAsia="Calibri" w:hAnsi="Times New Roman" w:cs="Times New Roman"/>
          <w:sz w:val="28"/>
          <w:szCs w:val="28"/>
          <w:lang w:val="uk-UA"/>
        </w:rPr>
        <w:t>у»</w:t>
      </w:r>
      <w:r w:rsidR="0023003C" w:rsidRPr="003F5F56">
        <w:rPr>
          <w:rFonts w:ascii="Times New Roman" w:eastAsia="Calibri" w:hAnsi="Times New Roman" w:cs="Times New Roman"/>
          <w:sz w:val="28"/>
          <w:szCs w:val="28"/>
          <w:lang w:val="uk-UA"/>
        </w:rPr>
        <w:t xml:space="preserve"> </w:t>
      </w:r>
      <w:r w:rsidR="003F5F56" w:rsidRPr="003F5F56">
        <w:rPr>
          <w:rFonts w:ascii="Times New Roman" w:hAnsi="Times New Roman"/>
          <w:sz w:val="28"/>
          <w:szCs w:val="28"/>
          <w:lang w:val="uk-UA"/>
        </w:rPr>
        <w:t>(</w:t>
      </w:r>
      <w:r w:rsidR="0023003C" w:rsidRPr="003F5F56">
        <w:rPr>
          <w:rFonts w:ascii="Times New Roman" w:eastAsia="Calibri" w:hAnsi="Times New Roman" w:cs="Times New Roman"/>
          <w:sz w:val="28"/>
          <w:szCs w:val="28"/>
          <w:lang w:val="uk-UA"/>
        </w:rPr>
        <w:t>54%</w:t>
      </w:r>
      <w:r w:rsidR="003F5F56" w:rsidRPr="003F5F56">
        <w:rPr>
          <w:rFonts w:ascii="Times New Roman" w:hAnsi="Times New Roman"/>
          <w:sz w:val="28"/>
          <w:szCs w:val="28"/>
          <w:lang w:val="uk-UA"/>
        </w:rPr>
        <w:t>),</w:t>
      </w:r>
      <w:r w:rsidR="003F5F56" w:rsidRPr="003F5F56">
        <w:rPr>
          <w:rFonts w:ascii="Times New Roman" w:hAnsi="Times New Roman"/>
          <w:color w:val="FF0000"/>
          <w:sz w:val="28"/>
          <w:szCs w:val="28"/>
          <w:lang w:val="uk-UA"/>
        </w:rPr>
        <w:t xml:space="preserve"> </w:t>
      </w:r>
      <w:r w:rsidR="0023003C" w:rsidRPr="003F5F56">
        <w:rPr>
          <w:rFonts w:ascii="Times New Roman" w:hAnsi="Times New Roman"/>
          <w:sz w:val="28"/>
          <w:szCs w:val="28"/>
          <w:lang w:val="uk-UA"/>
        </w:rPr>
        <w:t>д</w:t>
      </w:r>
      <w:r w:rsidR="0023003C" w:rsidRPr="003F5F56">
        <w:rPr>
          <w:rFonts w:ascii="Times New Roman" w:eastAsia="Calibri" w:hAnsi="Times New Roman" w:cs="Times New Roman"/>
          <w:sz w:val="28"/>
          <w:szCs w:val="28"/>
          <w:lang w:val="uk-UA"/>
        </w:rPr>
        <w:t>іагностичн</w:t>
      </w:r>
      <w:r>
        <w:rPr>
          <w:rFonts w:ascii="Times New Roman" w:eastAsia="Calibri" w:hAnsi="Times New Roman" w:cs="Times New Roman"/>
          <w:sz w:val="28"/>
          <w:szCs w:val="28"/>
          <w:lang w:val="uk-UA"/>
        </w:rPr>
        <w:t>ою</w:t>
      </w:r>
      <w:r w:rsidR="0023003C" w:rsidRPr="003F5F56">
        <w:rPr>
          <w:rFonts w:ascii="Times New Roman" w:eastAsia="Calibri" w:hAnsi="Times New Roman" w:cs="Times New Roman"/>
          <w:sz w:val="28"/>
          <w:szCs w:val="28"/>
          <w:lang w:val="uk-UA"/>
        </w:rPr>
        <w:t xml:space="preserve"> робот</w:t>
      </w:r>
      <w:r>
        <w:rPr>
          <w:rFonts w:ascii="Times New Roman" w:eastAsia="Calibri" w:hAnsi="Times New Roman" w:cs="Times New Roman"/>
          <w:sz w:val="28"/>
          <w:szCs w:val="28"/>
          <w:lang w:val="uk-UA"/>
        </w:rPr>
        <w:t>ою</w:t>
      </w:r>
      <w:r w:rsidR="0023003C" w:rsidRPr="003F5F56">
        <w:rPr>
          <w:rFonts w:ascii="Times New Roman" w:eastAsia="Calibri" w:hAnsi="Times New Roman" w:cs="Times New Roman"/>
          <w:sz w:val="28"/>
          <w:szCs w:val="28"/>
          <w:lang w:val="uk-UA"/>
        </w:rPr>
        <w:t xml:space="preserve"> </w:t>
      </w:r>
      <w:r w:rsidR="003F5F56" w:rsidRPr="003F5F56">
        <w:rPr>
          <w:rFonts w:ascii="Times New Roman" w:hAnsi="Times New Roman"/>
          <w:sz w:val="28"/>
          <w:szCs w:val="28"/>
          <w:lang w:val="uk-UA"/>
        </w:rPr>
        <w:t>(</w:t>
      </w:r>
      <w:r w:rsidR="0023003C" w:rsidRPr="003F5F56">
        <w:rPr>
          <w:rFonts w:ascii="Times New Roman" w:eastAsia="Calibri" w:hAnsi="Times New Roman" w:cs="Times New Roman"/>
          <w:sz w:val="28"/>
          <w:szCs w:val="28"/>
          <w:lang w:val="uk-UA"/>
        </w:rPr>
        <w:t>55,3</w:t>
      </w:r>
      <w:r w:rsidR="003F5F56" w:rsidRPr="003F5F56">
        <w:rPr>
          <w:rFonts w:ascii="Times New Roman" w:hAnsi="Times New Roman"/>
          <w:sz w:val="28"/>
          <w:szCs w:val="28"/>
          <w:lang w:val="uk-UA"/>
        </w:rPr>
        <w:t>%)</w:t>
      </w:r>
      <w:r w:rsidR="006872E4">
        <w:rPr>
          <w:rFonts w:ascii="Times New Roman" w:hAnsi="Times New Roman"/>
          <w:sz w:val="28"/>
          <w:szCs w:val="28"/>
          <w:lang w:val="uk-UA"/>
        </w:rPr>
        <w:t>, п</w:t>
      </w:r>
      <w:r w:rsidR="0023003C" w:rsidRPr="00D27151">
        <w:rPr>
          <w:rFonts w:ascii="Times New Roman" w:eastAsia="Calibri" w:hAnsi="Times New Roman" w:cs="Times New Roman"/>
          <w:sz w:val="28"/>
          <w:szCs w:val="28"/>
          <w:lang w:val="uk-UA"/>
        </w:rPr>
        <w:t>сихологічн</w:t>
      </w:r>
      <w:r>
        <w:rPr>
          <w:rFonts w:ascii="Times New Roman" w:eastAsia="Calibri" w:hAnsi="Times New Roman" w:cs="Times New Roman"/>
          <w:sz w:val="28"/>
          <w:szCs w:val="28"/>
          <w:lang w:val="uk-UA"/>
        </w:rPr>
        <w:t>ою</w:t>
      </w:r>
      <w:r w:rsidR="0023003C" w:rsidRPr="00D27151">
        <w:rPr>
          <w:rFonts w:ascii="Times New Roman" w:eastAsia="Calibri" w:hAnsi="Times New Roman" w:cs="Times New Roman"/>
          <w:sz w:val="28"/>
          <w:szCs w:val="28"/>
          <w:lang w:val="uk-UA"/>
        </w:rPr>
        <w:t xml:space="preserve"> просвіт</w:t>
      </w:r>
      <w:r>
        <w:rPr>
          <w:rFonts w:ascii="Times New Roman" w:eastAsia="Calibri" w:hAnsi="Times New Roman" w:cs="Times New Roman"/>
          <w:sz w:val="28"/>
          <w:szCs w:val="28"/>
          <w:lang w:val="uk-UA"/>
        </w:rPr>
        <w:t>ою</w:t>
      </w:r>
      <w:r w:rsidR="006872E4">
        <w:rPr>
          <w:rFonts w:ascii="Times New Roman" w:eastAsia="Calibri" w:hAnsi="Times New Roman" w:cs="Times New Roman"/>
          <w:sz w:val="28"/>
          <w:szCs w:val="28"/>
          <w:lang w:val="uk-UA"/>
        </w:rPr>
        <w:t xml:space="preserve"> </w:t>
      </w:r>
      <w:r w:rsidR="006872E4" w:rsidRPr="006872E4">
        <w:rPr>
          <w:rFonts w:ascii="Times New Roman" w:eastAsia="Calibri" w:hAnsi="Times New Roman" w:cs="Times New Roman"/>
          <w:sz w:val="28"/>
          <w:szCs w:val="28"/>
          <w:lang w:val="uk-UA"/>
        </w:rPr>
        <w:t>(44,2%)</w:t>
      </w:r>
      <w:r w:rsidR="0023003C" w:rsidRPr="006872E4">
        <w:rPr>
          <w:rFonts w:ascii="Times New Roman" w:hAnsi="Times New Roman"/>
          <w:sz w:val="28"/>
          <w:szCs w:val="28"/>
          <w:lang w:val="uk-UA"/>
        </w:rPr>
        <w:t>,</w:t>
      </w:r>
      <w:r w:rsidR="0023003C" w:rsidRPr="00D27151">
        <w:rPr>
          <w:rFonts w:ascii="Times New Roman" w:hAnsi="Times New Roman"/>
          <w:sz w:val="28"/>
          <w:szCs w:val="28"/>
          <w:lang w:val="uk-UA"/>
        </w:rPr>
        <w:t xml:space="preserve"> р</w:t>
      </w:r>
      <w:r w:rsidR="0023003C" w:rsidRPr="00D27151">
        <w:rPr>
          <w:rFonts w:ascii="Times New Roman" w:eastAsia="Calibri" w:hAnsi="Times New Roman" w:cs="Times New Roman"/>
          <w:sz w:val="28"/>
          <w:szCs w:val="28"/>
          <w:lang w:val="uk-UA"/>
        </w:rPr>
        <w:t>обот</w:t>
      </w:r>
      <w:r>
        <w:rPr>
          <w:rFonts w:ascii="Times New Roman" w:eastAsia="Calibri" w:hAnsi="Times New Roman" w:cs="Times New Roman"/>
          <w:sz w:val="28"/>
          <w:szCs w:val="28"/>
          <w:lang w:val="uk-UA"/>
        </w:rPr>
        <w:t>ою</w:t>
      </w:r>
      <w:r w:rsidR="0023003C" w:rsidRPr="00D27151">
        <w:rPr>
          <w:rFonts w:ascii="Times New Roman" w:eastAsia="Calibri" w:hAnsi="Times New Roman" w:cs="Times New Roman"/>
          <w:sz w:val="28"/>
          <w:szCs w:val="28"/>
          <w:lang w:val="uk-UA"/>
        </w:rPr>
        <w:t xml:space="preserve"> з учнями «групи ризику»</w:t>
      </w:r>
      <w:r w:rsidR="006872E4">
        <w:rPr>
          <w:rFonts w:ascii="Times New Roman" w:eastAsia="Calibri" w:hAnsi="Times New Roman" w:cs="Times New Roman"/>
          <w:sz w:val="28"/>
          <w:szCs w:val="28"/>
          <w:lang w:val="uk-UA"/>
        </w:rPr>
        <w:t xml:space="preserve"> (44,2%)</w:t>
      </w:r>
      <w:r w:rsidR="00D27151">
        <w:rPr>
          <w:rFonts w:ascii="Times New Roman" w:hAnsi="Times New Roman"/>
          <w:sz w:val="28"/>
          <w:szCs w:val="28"/>
          <w:lang w:val="uk-UA"/>
        </w:rPr>
        <w:t>,</w:t>
      </w:r>
      <w:r w:rsidR="00D27151" w:rsidRPr="00D27151">
        <w:rPr>
          <w:rFonts w:ascii="Times New Roman" w:hAnsi="Times New Roman"/>
          <w:sz w:val="28"/>
          <w:szCs w:val="28"/>
          <w:lang w:val="uk-UA"/>
        </w:rPr>
        <w:t xml:space="preserve"> в</w:t>
      </w:r>
      <w:r w:rsidR="0023003C" w:rsidRPr="00D27151">
        <w:rPr>
          <w:rFonts w:ascii="Times New Roman" w:eastAsia="Calibri" w:hAnsi="Times New Roman" w:cs="Times New Roman"/>
          <w:sz w:val="28"/>
          <w:szCs w:val="28"/>
          <w:lang w:val="uk-UA"/>
        </w:rPr>
        <w:t>иховн</w:t>
      </w:r>
      <w:r>
        <w:rPr>
          <w:rFonts w:ascii="Times New Roman" w:eastAsia="Calibri" w:hAnsi="Times New Roman" w:cs="Times New Roman"/>
          <w:sz w:val="28"/>
          <w:szCs w:val="28"/>
          <w:lang w:val="uk-UA"/>
        </w:rPr>
        <w:t>ими</w:t>
      </w:r>
      <w:r w:rsidR="0023003C" w:rsidRPr="00D27151">
        <w:rPr>
          <w:rFonts w:ascii="Times New Roman" w:eastAsia="Calibri" w:hAnsi="Times New Roman" w:cs="Times New Roman"/>
          <w:sz w:val="28"/>
          <w:szCs w:val="28"/>
          <w:lang w:val="uk-UA"/>
        </w:rPr>
        <w:t xml:space="preserve"> годин</w:t>
      </w:r>
      <w:r>
        <w:rPr>
          <w:rFonts w:ascii="Times New Roman" w:eastAsia="Calibri" w:hAnsi="Times New Roman" w:cs="Times New Roman"/>
          <w:sz w:val="28"/>
          <w:szCs w:val="28"/>
          <w:lang w:val="uk-UA"/>
        </w:rPr>
        <w:t>ами</w:t>
      </w:r>
      <w:r w:rsidR="0023003C" w:rsidRPr="00D27151">
        <w:rPr>
          <w:rFonts w:ascii="Times New Roman" w:eastAsia="Calibri" w:hAnsi="Times New Roman" w:cs="Times New Roman"/>
          <w:sz w:val="28"/>
          <w:szCs w:val="28"/>
          <w:lang w:val="uk-UA"/>
        </w:rPr>
        <w:t xml:space="preserve"> і годин</w:t>
      </w:r>
      <w:r>
        <w:rPr>
          <w:rFonts w:ascii="Times New Roman" w:eastAsia="Calibri" w:hAnsi="Times New Roman" w:cs="Times New Roman"/>
          <w:sz w:val="28"/>
          <w:szCs w:val="28"/>
          <w:lang w:val="uk-UA"/>
        </w:rPr>
        <w:t>ами</w:t>
      </w:r>
      <w:r w:rsidR="0023003C" w:rsidRPr="00D27151">
        <w:rPr>
          <w:rFonts w:ascii="Times New Roman" w:eastAsia="Calibri" w:hAnsi="Times New Roman" w:cs="Times New Roman"/>
          <w:sz w:val="28"/>
          <w:szCs w:val="28"/>
          <w:lang w:val="uk-UA"/>
        </w:rPr>
        <w:t xml:space="preserve"> спілкування, класн</w:t>
      </w:r>
      <w:r>
        <w:rPr>
          <w:rFonts w:ascii="Times New Roman" w:eastAsia="Calibri" w:hAnsi="Times New Roman" w:cs="Times New Roman"/>
          <w:sz w:val="28"/>
          <w:szCs w:val="28"/>
          <w:lang w:val="uk-UA"/>
        </w:rPr>
        <w:t>ими</w:t>
      </w:r>
      <w:r w:rsidR="0023003C" w:rsidRPr="00D27151">
        <w:rPr>
          <w:rFonts w:ascii="Times New Roman" w:eastAsia="Calibri" w:hAnsi="Times New Roman" w:cs="Times New Roman"/>
          <w:sz w:val="28"/>
          <w:szCs w:val="28"/>
          <w:lang w:val="uk-UA"/>
        </w:rPr>
        <w:t xml:space="preserve"> годин</w:t>
      </w:r>
      <w:r>
        <w:rPr>
          <w:rFonts w:ascii="Times New Roman" w:eastAsia="Calibri" w:hAnsi="Times New Roman" w:cs="Times New Roman"/>
          <w:sz w:val="28"/>
          <w:szCs w:val="28"/>
          <w:lang w:val="uk-UA"/>
        </w:rPr>
        <w:t>ами</w:t>
      </w:r>
      <w:r w:rsidR="006872E4">
        <w:rPr>
          <w:rFonts w:ascii="Times New Roman" w:eastAsia="Calibri" w:hAnsi="Times New Roman" w:cs="Times New Roman"/>
          <w:sz w:val="28"/>
          <w:szCs w:val="28"/>
          <w:lang w:val="uk-UA"/>
        </w:rPr>
        <w:t xml:space="preserve"> (43,4%)</w:t>
      </w:r>
      <w:r w:rsidR="00D27151">
        <w:rPr>
          <w:rFonts w:ascii="Times New Roman" w:hAnsi="Times New Roman"/>
          <w:sz w:val="28"/>
          <w:szCs w:val="28"/>
          <w:lang w:val="uk-UA"/>
        </w:rPr>
        <w:t>,</w:t>
      </w:r>
      <w:r w:rsidR="00D27151" w:rsidRPr="00D27151">
        <w:rPr>
          <w:rFonts w:ascii="Times New Roman" w:hAnsi="Times New Roman"/>
          <w:sz w:val="28"/>
          <w:szCs w:val="28"/>
          <w:lang w:val="uk-UA"/>
        </w:rPr>
        <w:t xml:space="preserve"> к</w:t>
      </w:r>
      <w:r w:rsidR="0023003C" w:rsidRPr="00D27151">
        <w:rPr>
          <w:rFonts w:ascii="Times New Roman" w:eastAsia="Calibri" w:hAnsi="Times New Roman" w:cs="Times New Roman"/>
          <w:sz w:val="28"/>
          <w:szCs w:val="28"/>
          <w:lang w:val="uk-UA"/>
        </w:rPr>
        <w:t>онсультаційн</w:t>
      </w:r>
      <w:r>
        <w:rPr>
          <w:rFonts w:ascii="Times New Roman" w:eastAsia="Calibri" w:hAnsi="Times New Roman" w:cs="Times New Roman"/>
          <w:sz w:val="28"/>
          <w:szCs w:val="28"/>
          <w:lang w:val="uk-UA"/>
        </w:rPr>
        <w:t>ою</w:t>
      </w:r>
      <w:r w:rsidR="0023003C" w:rsidRPr="00D27151">
        <w:rPr>
          <w:rFonts w:ascii="Times New Roman" w:eastAsia="Calibri" w:hAnsi="Times New Roman" w:cs="Times New Roman"/>
          <w:sz w:val="28"/>
          <w:szCs w:val="28"/>
          <w:lang w:val="uk-UA"/>
        </w:rPr>
        <w:t xml:space="preserve"> робот</w:t>
      </w:r>
      <w:r>
        <w:rPr>
          <w:rFonts w:ascii="Times New Roman" w:eastAsia="Calibri" w:hAnsi="Times New Roman" w:cs="Times New Roman"/>
          <w:sz w:val="28"/>
          <w:szCs w:val="28"/>
          <w:lang w:val="uk-UA"/>
        </w:rPr>
        <w:t>ою</w:t>
      </w:r>
      <w:r w:rsidR="0023003C" w:rsidRPr="00D27151">
        <w:rPr>
          <w:rFonts w:ascii="Times New Roman" w:eastAsia="Calibri" w:hAnsi="Times New Roman" w:cs="Times New Roman"/>
          <w:sz w:val="28"/>
          <w:szCs w:val="28"/>
          <w:lang w:val="uk-UA"/>
        </w:rPr>
        <w:t xml:space="preserve"> з іншими педагогами</w:t>
      </w:r>
      <w:r w:rsidR="006872E4">
        <w:rPr>
          <w:rFonts w:ascii="Times New Roman" w:eastAsia="Calibri" w:hAnsi="Times New Roman" w:cs="Times New Roman"/>
          <w:sz w:val="28"/>
          <w:szCs w:val="28"/>
          <w:lang w:val="uk-UA"/>
        </w:rPr>
        <w:t xml:space="preserve"> (38,1%)</w:t>
      </w:r>
      <w:r w:rsidR="00D27151" w:rsidRPr="00D27151">
        <w:rPr>
          <w:rFonts w:ascii="Times New Roman" w:hAnsi="Times New Roman"/>
          <w:sz w:val="28"/>
          <w:szCs w:val="28"/>
          <w:lang w:val="uk-UA"/>
        </w:rPr>
        <w:t>, р</w:t>
      </w:r>
      <w:r w:rsidR="0023003C" w:rsidRPr="00D27151">
        <w:rPr>
          <w:rFonts w:ascii="Times New Roman" w:eastAsia="Calibri" w:hAnsi="Times New Roman" w:cs="Times New Roman"/>
          <w:sz w:val="28"/>
          <w:szCs w:val="28"/>
          <w:lang w:val="uk-UA"/>
        </w:rPr>
        <w:t>обот</w:t>
      </w:r>
      <w:r>
        <w:rPr>
          <w:rFonts w:ascii="Times New Roman" w:eastAsia="Calibri" w:hAnsi="Times New Roman" w:cs="Times New Roman"/>
          <w:sz w:val="28"/>
          <w:szCs w:val="28"/>
          <w:lang w:val="uk-UA"/>
        </w:rPr>
        <w:t>ою</w:t>
      </w:r>
      <w:r w:rsidR="0023003C" w:rsidRPr="00D27151">
        <w:rPr>
          <w:rFonts w:ascii="Times New Roman" w:eastAsia="Calibri" w:hAnsi="Times New Roman" w:cs="Times New Roman"/>
          <w:sz w:val="28"/>
          <w:szCs w:val="28"/>
          <w:lang w:val="uk-UA"/>
        </w:rPr>
        <w:t xml:space="preserve"> з внутрішньо переміщеними особами (діти, батьки)</w:t>
      </w:r>
      <w:r w:rsidR="006872E4">
        <w:rPr>
          <w:rFonts w:ascii="Times New Roman" w:eastAsia="Calibri" w:hAnsi="Times New Roman" w:cs="Times New Roman"/>
          <w:sz w:val="28"/>
          <w:szCs w:val="28"/>
          <w:lang w:val="uk-UA"/>
        </w:rPr>
        <w:t xml:space="preserve"> (35,8%)</w:t>
      </w:r>
      <w:r w:rsidR="00D27151" w:rsidRPr="00D27151">
        <w:rPr>
          <w:rFonts w:ascii="Times New Roman" w:hAnsi="Times New Roman"/>
          <w:sz w:val="28"/>
          <w:szCs w:val="28"/>
          <w:lang w:val="uk-UA"/>
        </w:rPr>
        <w:t xml:space="preserve">, </w:t>
      </w:r>
      <w:proofErr w:type="spellStart"/>
      <w:r w:rsidR="00D27151" w:rsidRPr="00D27151">
        <w:rPr>
          <w:rFonts w:ascii="Times New Roman" w:hAnsi="Times New Roman"/>
          <w:sz w:val="28"/>
          <w:szCs w:val="28"/>
          <w:lang w:val="uk-UA"/>
        </w:rPr>
        <w:t>к</w:t>
      </w:r>
      <w:r w:rsidR="0023003C" w:rsidRPr="00D27151">
        <w:rPr>
          <w:rFonts w:ascii="Times New Roman" w:eastAsia="Calibri" w:hAnsi="Times New Roman" w:cs="Times New Roman"/>
          <w:sz w:val="28"/>
          <w:szCs w:val="28"/>
          <w:lang w:val="uk-UA"/>
        </w:rPr>
        <w:t>орекційн</w:t>
      </w:r>
      <w:r>
        <w:rPr>
          <w:rFonts w:ascii="Times New Roman" w:eastAsia="Calibri" w:hAnsi="Times New Roman" w:cs="Times New Roman"/>
          <w:sz w:val="28"/>
          <w:szCs w:val="28"/>
          <w:lang w:val="uk-UA"/>
        </w:rPr>
        <w:t>ою</w:t>
      </w:r>
      <w:proofErr w:type="spellEnd"/>
      <w:r w:rsidR="0023003C" w:rsidRPr="00D27151">
        <w:rPr>
          <w:rFonts w:ascii="Times New Roman" w:eastAsia="Calibri" w:hAnsi="Times New Roman" w:cs="Times New Roman"/>
          <w:sz w:val="28"/>
          <w:szCs w:val="28"/>
          <w:lang w:val="uk-UA"/>
        </w:rPr>
        <w:t xml:space="preserve"> робот</w:t>
      </w:r>
      <w:r>
        <w:rPr>
          <w:rFonts w:ascii="Times New Roman" w:eastAsia="Calibri" w:hAnsi="Times New Roman" w:cs="Times New Roman"/>
          <w:sz w:val="28"/>
          <w:szCs w:val="28"/>
          <w:lang w:val="uk-UA"/>
        </w:rPr>
        <w:t>ою</w:t>
      </w:r>
      <w:r w:rsidR="0023003C" w:rsidRPr="00D27151">
        <w:rPr>
          <w:rFonts w:ascii="Times New Roman" w:eastAsia="Calibri" w:hAnsi="Times New Roman" w:cs="Times New Roman"/>
          <w:sz w:val="28"/>
          <w:szCs w:val="28"/>
          <w:lang w:val="uk-UA"/>
        </w:rPr>
        <w:t xml:space="preserve"> </w:t>
      </w:r>
      <w:r w:rsidR="006872E4">
        <w:rPr>
          <w:rFonts w:ascii="Times New Roman" w:eastAsia="Calibri" w:hAnsi="Times New Roman" w:cs="Times New Roman"/>
          <w:sz w:val="28"/>
          <w:szCs w:val="28"/>
          <w:lang w:val="uk-UA"/>
        </w:rPr>
        <w:t>(33%).</w:t>
      </w:r>
      <w:r w:rsidR="006872E4">
        <w:rPr>
          <w:rFonts w:ascii="Times New Roman" w:hAnsi="Times New Roman"/>
          <w:sz w:val="28"/>
          <w:szCs w:val="28"/>
          <w:lang w:val="uk-UA"/>
        </w:rPr>
        <w:t xml:space="preserve"> </w:t>
      </w:r>
    </w:p>
    <w:p w:rsidR="000B0F5D" w:rsidRPr="001A76F0" w:rsidRDefault="00D27151" w:rsidP="001A76F0">
      <w:pPr>
        <w:spacing w:line="240" w:lineRule="auto"/>
        <w:jc w:val="both"/>
        <w:rPr>
          <w:rFonts w:ascii="Times New Roman" w:hAnsi="Times New Roman"/>
          <w:sz w:val="28"/>
          <w:szCs w:val="28"/>
        </w:rPr>
      </w:pPr>
      <w:r>
        <w:rPr>
          <w:rFonts w:ascii="Times New Roman" w:hAnsi="Times New Roman"/>
          <w:sz w:val="24"/>
          <w:szCs w:val="24"/>
        </w:rPr>
        <w:t xml:space="preserve"> </w:t>
      </w:r>
      <w:r w:rsidR="00D57081">
        <w:rPr>
          <w:rFonts w:ascii="Times New Roman" w:hAnsi="Times New Roman"/>
          <w:sz w:val="24"/>
          <w:szCs w:val="24"/>
        </w:rPr>
        <w:tab/>
      </w:r>
      <w:r w:rsidR="001A76F0" w:rsidRPr="001A76F0">
        <w:rPr>
          <w:rFonts w:ascii="Times New Roman" w:hAnsi="Times New Roman"/>
          <w:sz w:val="28"/>
          <w:szCs w:val="28"/>
        </w:rPr>
        <w:t xml:space="preserve">З соціальними педагогами опитані педагоги співпрацюють </w:t>
      </w:r>
      <w:r w:rsidR="0086098C">
        <w:rPr>
          <w:rFonts w:ascii="Times New Roman" w:hAnsi="Times New Roman"/>
          <w:sz w:val="28"/>
          <w:szCs w:val="28"/>
        </w:rPr>
        <w:t>у рамках</w:t>
      </w:r>
      <w:r w:rsidR="001A76F0" w:rsidRPr="001A76F0">
        <w:rPr>
          <w:rFonts w:ascii="Times New Roman" w:hAnsi="Times New Roman"/>
          <w:sz w:val="28"/>
          <w:szCs w:val="28"/>
        </w:rPr>
        <w:t xml:space="preserve"> </w:t>
      </w:r>
      <w:r w:rsidR="001A76F0">
        <w:rPr>
          <w:rFonts w:ascii="Times New Roman" w:hAnsi="Times New Roman"/>
          <w:sz w:val="28"/>
          <w:szCs w:val="28"/>
        </w:rPr>
        <w:t xml:space="preserve">таких форм та видів роботи, як </w:t>
      </w:r>
      <w:r w:rsidR="000B0F5D" w:rsidRPr="00FB717C">
        <w:rPr>
          <w:rFonts w:ascii="Times New Roman" w:hAnsi="Times New Roman"/>
          <w:sz w:val="28"/>
          <w:szCs w:val="28"/>
        </w:rPr>
        <w:t xml:space="preserve">обстеження матеріально-побутових умов проживання учнів, складання актів обстежень умов проживання дитини, складання </w:t>
      </w:r>
      <w:r w:rsidR="000B0F5D" w:rsidRPr="00FB717C">
        <w:rPr>
          <w:rFonts w:ascii="Times New Roman" w:hAnsi="Times New Roman"/>
          <w:sz w:val="28"/>
          <w:szCs w:val="28"/>
        </w:rPr>
        <w:lastRenderedPageBreak/>
        <w:t xml:space="preserve">соціального паспорту класу </w:t>
      </w:r>
      <w:r w:rsidR="000B0F5D" w:rsidRPr="001A76F0">
        <w:rPr>
          <w:rFonts w:ascii="Times New Roman" w:hAnsi="Times New Roman"/>
          <w:sz w:val="28"/>
          <w:szCs w:val="28"/>
        </w:rPr>
        <w:t>(60,3%);</w:t>
      </w:r>
      <w:r w:rsidR="001A76F0">
        <w:rPr>
          <w:rFonts w:ascii="Times New Roman" w:hAnsi="Times New Roman"/>
          <w:sz w:val="28"/>
          <w:szCs w:val="28"/>
        </w:rPr>
        <w:t xml:space="preserve"> </w:t>
      </w:r>
      <w:r w:rsidR="000B0F5D" w:rsidRPr="00FB717C">
        <w:rPr>
          <w:rFonts w:ascii="Times New Roman" w:hAnsi="Times New Roman"/>
          <w:sz w:val="28"/>
          <w:szCs w:val="28"/>
        </w:rPr>
        <w:t>робота з батьками (особами, які їх замінюють; опікунами) (</w:t>
      </w:r>
      <w:r w:rsidR="000B0F5D" w:rsidRPr="001A76F0">
        <w:rPr>
          <w:rFonts w:ascii="Times New Roman" w:hAnsi="Times New Roman"/>
          <w:sz w:val="28"/>
          <w:szCs w:val="28"/>
        </w:rPr>
        <w:t>54,8%);</w:t>
      </w:r>
      <w:r w:rsidR="001A76F0" w:rsidRPr="001A76F0">
        <w:rPr>
          <w:rFonts w:ascii="Times New Roman" w:hAnsi="Times New Roman"/>
          <w:sz w:val="28"/>
          <w:szCs w:val="28"/>
        </w:rPr>
        <w:t xml:space="preserve"> </w:t>
      </w:r>
      <w:r w:rsidR="000B0F5D" w:rsidRPr="00FB717C">
        <w:rPr>
          <w:rFonts w:ascii="Times New Roman" w:hAnsi="Times New Roman"/>
          <w:sz w:val="28"/>
          <w:szCs w:val="28"/>
        </w:rPr>
        <w:t>консультації з учителями, батьками та учнями (</w:t>
      </w:r>
      <w:r w:rsidR="000B0F5D" w:rsidRPr="001A76F0">
        <w:rPr>
          <w:rFonts w:ascii="Times New Roman" w:hAnsi="Times New Roman"/>
          <w:sz w:val="28"/>
          <w:szCs w:val="28"/>
        </w:rPr>
        <w:t>54%);</w:t>
      </w:r>
      <w:r w:rsidR="001A76F0" w:rsidRPr="001A76F0">
        <w:rPr>
          <w:rFonts w:ascii="Times New Roman" w:hAnsi="Times New Roman"/>
          <w:sz w:val="28"/>
          <w:szCs w:val="28"/>
        </w:rPr>
        <w:t xml:space="preserve"> </w:t>
      </w:r>
      <w:r w:rsidR="000B0F5D" w:rsidRPr="00FB717C">
        <w:rPr>
          <w:rFonts w:ascii="Times New Roman" w:hAnsi="Times New Roman"/>
          <w:sz w:val="28"/>
          <w:szCs w:val="28"/>
        </w:rPr>
        <w:t>проведення просвітницьких заходів, тренінгів (</w:t>
      </w:r>
      <w:r w:rsidR="000B0F5D" w:rsidRPr="001A76F0">
        <w:rPr>
          <w:rFonts w:ascii="Times New Roman" w:hAnsi="Times New Roman"/>
          <w:sz w:val="28"/>
          <w:szCs w:val="28"/>
        </w:rPr>
        <w:t>47,6%);</w:t>
      </w:r>
      <w:r w:rsidR="001A76F0" w:rsidRPr="001A76F0">
        <w:rPr>
          <w:rFonts w:ascii="Times New Roman" w:hAnsi="Times New Roman"/>
          <w:sz w:val="28"/>
          <w:szCs w:val="28"/>
        </w:rPr>
        <w:t xml:space="preserve"> </w:t>
      </w:r>
      <w:r w:rsidR="000B0F5D" w:rsidRPr="001A76F0">
        <w:rPr>
          <w:rFonts w:ascii="Times New Roman" w:hAnsi="Times New Roman"/>
          <w:sz w:val="28"/>
          <w:szCs w:val="28"/>
        </w:rPr>
        <w:t>о</w:t>
      </w:r>
      <w:r w:rsidR="000B0F5D" w:rsidRPr="00FB717C">
        <w:rPr>
          <w:rFonts w:ascii="Times New Roman" w:hAnsi="Times New Roman"/>
          <w:sz w:val="28"/>
          <w:szCs w:val="28"/>
        </w:rPr>
        <w:t>рганізація харчування та оздоровлення учнів (вихованців, студентів) пільгових категорій (43,7%);</w:t>
      </w:r>
      <w:r w:rsidR="001A76F0">
        <w:rPr>
          <w:rFonts w:ascii="Times New Roman" w:hAnsi="Times New Roman"/>
          <w:sz w:val="28"/>
          <w:szCs w:val="28"/>
        </w:rPr>
        <w:t xml:space="preserve">  </w:t>
      </w:r>
      <w:r w:rsidR="000B0F5D" w:rsidRPr="00FB717C">
        <w:rPr>
          <w:rFonts w:ascii="Times New Roman" w:hAnsi="Times New Roman"/>
          <w:sz w:val="28"/>
          <w:szCs w:val="28"/>
        </w:rPr>
        <w:t xml:space="preserve">соціально-педагогічний патронаж внутрішньо переміщених осіб (вихованці, учні, студенти) </w:t>
      </w:r>
      <w:r w:rsidR="000B0F5D" w:rsidRPr="001A76F0">
        <w:rPr>
          <w:rFonts w:ascii="Times New Roman" w:hAnsi="Times New Roman"/>
          <w:sz w:val="28"/>
          <w:szCs w:val="28"/>
        </w:rPr>
        <w:t xml:space="preserve">  (31,7%);</w:t>
      </w:r>
      <w:r w:rsidR="001A76F0">
        <w:rPr>
          <w:rFonts w:ascii="Times New Roman" w:hAnsi="Times New Roman"/>
          <w:sz w:val="28"/>
          <w:szCs w:val="28"/>
        </w:rPr>
        <w:t xml:space="preserve"> </w:t>
      </w:r>
      <w:r w:rsidR="000B0F5D" w:rsidRPr="00FB717C">
        <w:rPr>
          <w:rFonts w:ascii="Times New Roman" w:hAnsi="Times New Roman"/>
          <w:sz w:val="28"/>
          <w:szCs w:val="28"/>
        </w:rPr>
        <w:t xml:space="preserve">діагностична робота з дітьми </w:t>
      </w:r>
      <w:r w:rsidR="000B0F5D" w:rsidRPr="001A76F0">
        <w:rPr>
          <w:rFonts w:ascii="Times New Roman" w:hAnsi="Times New Roman"/>
          <w:sz w:val="28"/>
          <w:szCs w:val="28"/>
        </w:rPr>
        <w:t xml:space="preserve"> (30,2%);</w:t>
      </w:r>
      <w:r w:rsidR="001A76F0" w:rsidRPr="001A76F0">
        <w:rPr>
          <w:rFonts w:ascii="Times New Roman" w:hAnsi="Times New Roman"/>
          <w:sz w:val="28"/>
          <w:szCs w:val="28"/>
        </w:rPr>
        <w:t xml:space="preserve"> </w:t>
      </w:r>
      <w:r w:rsidR="00FB717C" w:rsidRPr="00FB717C">
        <w:rPr>
          <w:rFonts w:ascii="Times New Roman" w:hAnsi="Times New Roman"/>
          <w:sz w:val="28"/>
          <w:szCs w:val="28"/>
        </w:rPr>
        <w:t>м</w:t>
      </w:r>
      <w:r w:rsidR="000B0F5D" w:rsidRPr="00FB717C">
        <w:rPr>
          <w:rFonts w:ascii="Times New Roman" w:hAnsi="Times New Roman"/>
          <w:sz w:val="28"/>
          <w:szCs w:val="28"/>
        </w:rPr>
        <w:t xml:space="preserve">етодична робота, виступи на педрадах, консиліуми </w:t>
      </w:r>
      <w:r w:rsidR="00FB717C" w:rsidRPr="00FB717C">
        <w:rPr>
          <w:rFonts w:ascii="Times New Roman" w:hAnsi="Times New Roman"/>
          <w:sz w:val="28"/>
          <w:szCs w:val="28"/>
        </w:rPr>
        <w:t>(</w:t>
      </w:r>
      <w:r w:rsidR="000B0F5D" w:rsidRPr="001A76F0">
        <w:rPr>
          <w:rFonts w:ascii="Times New Roman" w:hAnsi="Times New Roman"/>
          <w:sz w:val="28"/>
          <w:szCs w:val="28"/>
        </w:rPr>
        <w:t>27,8</w:t>
      </w:r>
      <w:r w:rsidR="00FB717C" w:rsidRPr="001A76F0">
        <w:rPr>
          <w:rFonts w:ascii="Times New Roman" w:hAnsi="Times New Roman"/>
          <w:sz w:val="28"/>
          <w:szCs w:val="28"/>
        </w:rPr>
        <w:t>%).</w:t>
      </w:r>
    </w:p>
    <w:p w:rsidR="00C910C0" w:rsidRDefault="001A76F0" w:rsidP="00C910C0">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Зі свого боку практичні психологи та соціальні педагоги</w:t>
      </w:r>
      <w:r w:rsidR="00EF1392">
        <w:rPr>
          <w:rFonts w:ascii="Times New Roman" w:hAnsi="Times New Roman" w:cs="Times New Roman"/>
          <w:sz w:val="28"/>
          <w:szCs w:val="28"/>
          <w:lang w:val="uk-UA"/>
        </w:rPr>
        <w:t xml:space="preserve"> також </w:t>
      </w:r>
      <w:r w:rsidR="00C55B28">
        <w:rPr>
          <w:rFonts w:ascii="Times New Roman" w:hAnsi="Times New Roman" w:cs="Times New Roman"/>
          <w:sz w:val="28"/>
          <w:szCs w:val="28"/>
          <w:lang w:val="uk-UA"/>
        </w:rPr>
        <w:t>зазначають</w:t>
      </w:r>
      <w:r w:rsidR="00EF1392">
        <w:rPr>
          <w:rFonts w:ascii="Times New Roman" w:hAnsi="Times New Roman" w:cs="Times New Roman"/>
          <w:sz w:val="28"/>
          <w:szCs w:val="28"/>
          <w:lang w:val="uk-UA"/>
        </w:rPr>
        <w:t>, що вони постійно спілкуються з учасниками навчально-виховного процесу</w:t>
      </w:r>
      <w:r w:rsidR="003A08C2">
        <w:rPr>
          <w:rFonts w:ascii="Times New Roman" w:hAnsi="Times New Roman" w:cs="Times New Roman"/>
          <w:sz w:val="28"/>
          <w:szCs w:val="28"/>
          <w:lang w:val="uk-UA"/>
        </w:rPr>
        <w:t xml:space="preserve"> щодо вирішення актуальних питань навчання та виховання (таблиця </w:t>
      </w:r>
      <w:r w:rsidR="00982B1C">
        <w:rPr>
          <w:rFonts w:ascii="Times New Roman" w:hAnsi="Times New Roman" w:cs="Times New Roman"/>
          <w:sz w:val="28"/>
          <w:szCs w:val="28"/>
          <w:lang w:val="uk-UA"/>
        </w:rPr>
        <w:t>3</w:t>
      </w:r>
      <w:r w:rsidR="003A08C2">
        <w:rPr>
          <w:rFonts w:ascii="Times New Roman" w:hAnsi="Times New Roman" w:cs="Times New Roman"/>
          <w:sz w:val="28"/>
          <w:szCs w:val="28"/>
          <w:lang w:val="uk-UA"/>
        </w:rPr>
        <w:t>)</w:t>
      </w:r>
      <w:r w:rsidR="00EF1392">
        <w:rPr>
          <w:rFonts w:ascii="Times New Roman" w:hAnsi="Times New Roman" w:cs="Times New Roman"/>
          <w:sz w:val="28"/>
          <w:szCs w:val="28"/>
          <w:lang w:val="uk-UA"/>
        </w:rPr>
        <w:t>.</w:t>
      </w:r>
    </w:p>
    <w:p w:rsidR="001A76F0" w:rsidRDefault="003A08C2" w:rsidP="00D958EE">
      <w:pPr>
        <w:pStyle w:val="a3"/>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3A08C2" w:rsidRDefault="003A08C2" w:rsidP="00D958EE">
      <w:pPr>
        <w:pStyle w:val="a3"/>
        <w:ind w:firstLine="708"/>
        <w:jc w:val="right"/>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9656B5">
        <w:rPr>
          <w:rFonts w:ascii="Times New Roman" w:hAnsi="Times New Roman" w:cs="Times New Roman"/>
          <w:b/>
          <w:sz w:val="28"/>
          <w:szCs w:val="28"/>
          <w:lang w:val="uk-UA"/>
        </w:rPr>
        <w:t xml:space="preserve">Таблиця </w:t>
      </w:r>
      <w:r w:rsidR="00982B1C" w:rsidRPr="009656B5">
        <w:rPr>
          <w:rFonts w:ascii="Times New Roman" w:hAnsi="Times New Roman" w:cs="Times New Roman"/>
          <w:b/>
          <w:sz w:val="28"/>
          <w:szCs w:val="28"/>
          <w:lang w:val="uk-UA"/>
        </w:rPr>
        <w:t>3</w:t>
      </w:r>
    </w:p>
    <w:p w:rsidR="00EF1392" w:rsidRPr="00421532" w:rsidRDefault="00982B1C" w:rsidP="00982B1C">
      <w:pPr>
        <w:pStyle w:val="a3"/>
        <w:ind w:firstLine="708"/>
        <w:jc w:val="center"/>
        <w:rPr>
          <w:rFonts w:ascii="Times New Roman" w:hAnsi="Times New Roman"/>
          <w:b/>
          <w:sz w:val="28"/>
          <w:szCs w:val="28"/>
          <w:lang w:val="uk-UA"/>
        </w:rPr>
      </w:pPr>
      <w:r w:rsidRPr="003B18CC">
        <w:rPr>
          <w:rFonts w:ascii="Times New Roman" w:hAnsi="Times New Roman" w:cs="Times New Roman"/>
          <w:b/>
          <w:sz w:val="28"/>
          <w:szCs w:val="28"/>
          <w:lang w:val="uk-UA"/>
        </w:rPr>
        <w:t xml:space="preserve">Розподіл відповідей </w:t>
      </w:r>
      <w:r>
        <w:rPr>
          <w:rFonts w:ascii="Times New Roman" w:hAnsi="Times New Roman" w:cs="Times New Roman"/>
          <w:b/>
          <w:sz w:val="28"/>
          <w:szCs w:val="28"/>
          <w:lang w:val="uk-UA"/>
        </w:rPr>
        <w:t>практичних психологів, соціальних педагогів</w:t>
      </w:r>
      <w:r w:rsidRPr="003B18CC">
        <w:rPr>
          <w:rFonts w:ascii="Times New Roman" w:hAnsi="Times New Roman" w:cs="Times New Roman"/>
          <w:b/>
          <w:sz w:val="28"/>
          <w:szCs w:val="28"/>
          <w:lang w:val="uk-UA"/>
        </w:rPr>
        <w:t xml:space="preserve"> на запитання</w:t>
      </w:r>
      <w:r>
        <w:rPr>
          <w:rFonts w:ascii="Times New Roman" w:hAnsi="Times New Roman" w:cs="Times New Roman"/>
          <w:b/>
          <w:sz w:val="28"/>
          <w:szCs w:val="28"/>
          <w:lang w:val="uk-UA"/>
        </w:rPr>
        <w:t xml:space="preserve"> </w:t>
      </w:r>
      <w:r w:rsidRPr="00982B1C">
        <w:rPr>
          <w:rFonts w:ascii="Times New Roman" w:hAnsi="Times New Roman" w:cs="Times New Roman"/>
          <w:b/>
          <w:sz w:val="28"/>
          <w:szCs w:val="28"/>
          <w:lang w:val="uk-UA"/>
        </w:rPr>
        <w:t>«</w:t>
      </w:r>
      <w:r w:rsidR="00EF1392" w:rsidRPr="00982B1C">
        <w:rPr>
          <w:rFonts w:ascii="Times New Roman" w:hAnsi="Times New Roman"/>
          <w:b/>
          <w:sz w:val="28"/>
          <w:szCs w:val="28"/>
        </w:rPr>
        <w:t xml:space="preserve">Як часто </w:t>
      </w:r>
      <w:r w:rsidR="00EF1392" w:rsidRPr="00421532">
        <w:rPr>
          <w:rFonts w:ascii="Times New Roman" w:hAnsi="Times New Roman"/>
          <w:b/>
          <w:sz w:val="28"/>
          <w:szCs w:val="28"/>
          <w:lang w:val="uk-UA"/>
        </w:rPr>
        <w:t>Ви спілкуєтесь для вирішення навчально-виховних проблем</w:t>
      </w:r>
      <w:r w:rsidRPr="00421532">
        <w:rPr>
          <w:rFonts w:ascii="Times New Roman" w:hAnsi="Times New Roman"/>
          <w:b/>
          <w:sz w:val="28"/>
          <w:szCs w:val="28"/>
          <w:lang w:val="uk-UA"/>
        </w:rPr>
        <w:t>?»</w:t>
      </w:r>
    </w:p>
    <w:p w:rsidR="003A08C2" w:rsidRPr="00421532" w:rsidRDefault="003A08C2" w:rsidP="003A08C2">
      <w:pPr>
        <w:widowControl w:val="0"/>
        <w:spacing w:line="240" w:lineRule="auto"/>
        <w:jc w:val="center"/>
        <w:rPr>
          <w:rFonts w:ascii="Times New Roman" w:hAnsi="Times New Roman"/>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1560"/>
        <w:gridCol w:w="1276"/>
        <w:gridCol w:w="1559"/>
        <w:gridCol w:w="1418"/>
        <w:gridCol w:w="1133"/>
      </w:tblGrid>
      <w:tr w:rsidR="00EF1392" w:rsidRPr="00982B1C" w:rsidTr="0039441E">
        <w:tc>
          <w:tcPr>
            <w:tcW w:w="567" w:type="dxa"/>
            <w:vAlign w:val="center"/>
          </w:tcPr>
          <w:p w:rsidR="00EF1392" w:rsidRPr="00982B1C" w:rsidRDefault="00EF1392" w:rsidP="00E2528F">
            <w:pPr>
              <w:widowControl w:val="0"/>
              <w:spacing w:line="240" w:lineRule="auto"/>
              <w:jc w:val="center"/>
              <w:rPr>
                <w:rFonts w:ascii="Times New Roman" w:hAnsi="Times New Roman"/>
                <w:color w:val="000000"/>
                <w:sz w:val="28"/>
                <w:szCs w:val="28"/>
              </w:rPr>
            </w:pPr>
            <w:r w:rsidRPr="00982B1C">
              <w:rPr>
                <w:rFonts w:ascii="Times New Roman" w:hAnsi="Times New Roman"/>
                <w:color w:val="000000"/>
                <w:sz w:val="28"/>
                <w:szCs w:val="28"/>
              </w:rPr>
              <w:t>№ з/п</w:t>
            </w:r>
          </w:p>
        </w:tc>
        <w:tc>
          <w:tcPr>
            <w:tcW w:w="2268" w:type="dxa"/>
            <w:vAlign w:val="center"/>
          </w:tcPr>
          <w:p w:rsidR="00EF1392" w:rsidRPr="00982B1C" w:rsidRDefault="00EF1392" w:rsidP="00E2528F">
            <w:pPr>
              <w:widowControl w:val="0"/>
              <w:spacing w:line="240" w:lineRule="auto"/>
              <w:jc w:val="center"/>
              <w:rPr>
                <w:rFonts w:ascii="Times New Roman" w:hAnsi="Times New Roman"/>
                <w:color w:val="000000"/>
                <w:sz w:val="28"/>
                <w:szCs w:val="28"/>
              </w:rPr>
            </w:pPr>
            <w:r w:rsidRPr="00982B1C">
              <w:rPr>
                <w:rFonts w:ascii="Times New Roman" w:hAnsi="Times New Roman"/>
                <w:color w:val="000000"/>
                <w:sz w:val="28"/>
                <w:szCs w:val="28"/>
              </w:rPr>
              <w:t>Твердження</w:t>
            </w:r>
          </w:p>
        </w:tc>
        <w:tc>
          <w:tcPr>
            <w:tcW w:w="1560" w:type="dxa"/>
            <w:vAlign w:val="center"/>
          </w:tcPr>
          <w:p w:rsidR="00EF1392" w:rsidRPr="00982B1C" w:rsidRDefault="00EF1392" w:rsidP="00E2528F">
            <w:pPr>
              <w:widowControl w:val="0"/>
              <w:spacing w:line="240" w:lineRule="auto"/>
              <w:jc w:val="center"/>
              <w:rPr>
                <w:rFonts w:ascii="Times New Roman" w:hAnsi="Times New Roman"/>
                <w:sz w:val="28"/>
                <w:szCs w:val="28"/>
              </w:rPr>
            </w:pPr>
            <w:r w:rsidRPr="00982B1C">
              <w:rPr>
                <w:rFonts w:ascii="Times New Roman" w:hAnsi="Times New Roman"/>
                <w:sz w:val="28"/>
                <w:szCs w:val="28"/>
              </w:rPr>
              <w:t>взагалі не спілкуюся</w:t>
            </w:r>
          </w:p>
        </w:tc>
        <w:tc>
          <w:tcPr>
            <w:tcW w:w="1276" w:type="dxa"/>
            <w:vAlign w:val="center"/>
          </w:tcPr>
          <w:p w:rsidR="00EF1392" w:rsidRPr="00982B1C" w:rsidRDefault="00EF1392" w:rsidP="00E2528F">
            <w:pPr>
              <w:widowControl w:val="0"/>
              <w:spacing w:line="240" w:lineRule="auto"/>
              <w:jc w:val="center"/>
              <w:rPr>
                <w:rFonts w:ascii="Times New Roman" w:hAnsi="Times New Roman"/>
                <w:color w:val="000000"/>
                <w:sz w:val="28"/>
                <w:szCs w:val="28"/>
              </w:rPr>
            </w:pPr>
            <w:r w:rsidRPr="00982B1C">
              <w:rPr>
                <w:rFonts w:ascii="Times New Roman" w:hAnsi="Times New Roman"/>
                <w:sz w:val="28"/>
                <w:szCs w:val="28"/>
              </w:rPr>
              <w:t>раз у семестр</w:t>
            </w:r>
          </w:p>
        </w:tc>
        <w:tc>
          <w:tcPr>
            <w:tcW w:w="1559" w:type="dxa"/>
            <w:vAlign w:val="center"/>
          </w:tcPr>
          <w:p w:rsidR="00EF1392" w:rsidRPr="00982B1C" w:rsidRDefault="00EF1392" w:rsidP="00E2528F">
            <w:pPr>
              <w:widowControl w:val="0"/>
              <w:spacing w:line="240" w:lineRule="auto"/>
              <w:jc w:val="center"/>
              <w:rPr>
                <w:rFonts w:ascii="Times New Roman" w:hAnsi="Times New Roman"/>
                <w:color w:val="000000"/>
                <w:sz w:val="28"/>
                <w:szCs w:val="28"/>
              </w:rPr>
            </w:pPr>
            <w:r w:rsidRPr="00982B1C">
              <w:rPr>
                <w:rFonts w:ascii="Times New Roman" w:hAnsi="Times New Roman"/>
                <w:sz w:val="28"/>
                <w:szCs w:val="28"/>
              </w:rPr>
              <w:t>приблизно щомісяця</w:t>
            </w:r>
          </w:p>
        </w:tc>
        <w:tc>
          <w:tcPr>
            <w:tcW w:w="1418" w:type="dxa"/>
            <w:vAlign w:val="center"/>
          </w:tcPr>
          <w:p w:rsidR="00EF1392" w:rsidRPr="00982B1C" w:rsidRDefault="00EF1392" w:rsidP="00E2528F">
            <w:pPr>
              <w:widowControl w:val="0"/>
              <w:spacing w:line="240" w:lineRule="auto"/>
              <w:jc w:val="center"/>
              <w:rPr>
                <w:rFonts w:ascii="Times New Roman" w:hAnsi="Times New Roman"/>
                <w:color w:val="000000"/>
                <w:sz w:val="28"/>
                <w:szCs w:val="28"/>
              </w:rPr>
            </w:pPr>
            <w:r w:rsidRPr="00982B1C">
              <w:rPr>
                <w:rFonts w:ascii="Times New Roman" w:hAnsi="Times New Roman"/>
                <w:sz w:val="28"/>
                <w:szCs w:val="28"/>
              </w:rPr>
              <w:t>щотижня</w:t>
            </w:r>
          </w:p>
        </w:tc>
        <w:tc>
          <w:tcPr>
            <w:tcW w:w="1133" w:type="dxa"/>
            <w:vAlign w:val="center"/>
          </w:tcPr>
          <w:p w:rsidR="00EF1392" w:rsidRPr="00982B1C" w:rsidRDefault="00EF1392" w:rsidP="00E2528F">
            <w:pPr>
              <w:widowControl w:val="0"/>
              <w:spacing w:line="240" w:lineRule="auto"/>
              <w:jc w:val="center"/>
              <w:rPr>
                <w:rFonts w:ascii="Times New Roman" w:hAnsi="Times New Roman"/>
                <w:sz w:val="28"/>
                <w:szCs w:val="28"/>
              </w:rPr>
            </w:pPr>
            <w:r w:rsidRPr="00982B1C">
              <w:rPr>
                <w:rFonts w:ascii="Times New Roman" w:hAnsi="Times New Roman"/>
                <w:sz w:val="28"/>
                <w:szCs w:val="28"/>
              </w:rPr>
              <w:t>щодня</w:t>
            </w:r>
          </w:p>
        </w:tc>
      </w:tr>
      <w:tr w:rsidR="00EF1392" w:rsidRPr="00982B1C" w:rsidTr="0039441E">
        <w:tc>
          <w:tcPr>
            <w:tcW w:w="567" w:type="dxa"/>
          </w:tcPr>
          <w:p w:rsidR="00EF1392" w:rsidRPr="00982B1C" w:rsidRDefault="00EF1392" w:rsidP="00982B1C">
            <w:pPr>
              <w:widowControl w:val="0"/>
              <w:spacing w:line="240" w:lineRule="auto"/>
              <w:jc w:val="center"/>
              <w:rPr>
                <w:rFonts w:ascii="Times New Roman" w:hAnsi="Times New Roman"/>
                <w:color w:val="000000"/>
                <w:sz w:val="28"/>
                <w:szCs w:val="28"/>
              </w:rPr>
            </w:pPr>
            <w:r w:rsidRPr="00982B1C">
              <w:rPr>
                <w:rFonts w:ascii="Times New Roman" w:hAnsi="Times New Roman"/>
                <w:color w:val="000000"/>
                <w:sz w:val="28"/>
                <w:szCs w:val="28"/>
              </w:rPr>
              <w:t>1</w:t>
            </w:r>
          </w:p>
        </w:tc>
        <w:tc>
          <w:tcPr>
            <w:tcW w:w="2268" w:type="dxa"/>
          </w:tcPr>
          <w:p w:rsidR="00EF1392" w:rsidRPr="00982B1C" w:rsidRDefault="00EF1392" w:rsidP="0039441E">
            <w:pPr>
              <w:widowControl w:val="0"/>
              <w:spacing w:line="240" w:lineRule="auto"/>
              <w:rPr>
                <w:rFonts w:ascii="Times New Roman" w:hAnsi="Times New Roman"/>
                <w:color w:val="000000"/>
                <w:sz w:val="28"/>
                <w:szCs w:val="28"/>
              </w:rPr>
            </w:pPr>
            <w:r w:rsidRPr="00982B1C">
              <w:rPr>
                <w:rFonts w:ascii="Times New Roman" w:hAnsi="Times New Roman"/>
                <w:color w:val="000000"/>
                <w:sz w:val="28"/>
                <w:szCs w:val="28"/>
              </w:rPr>
              <w:t xml:space="preserve">з адміністрацією </w:t>
            </w:r>
            <w:r w:rsidR="0039441E">
              <w:rPr>
                <w:rFonts w:ascii="Times New Roman" w:hAnsi="Times New Roman"/>
                <w:color w:val="000000"/>
                <w:sz w:val="28"/>
                <w:szCs w:val="28"/>
              </w:rPr>
              <w:t xml:space="preserve"> </w:t>
            </w:r>
            <w:r w:rsidRPr="00982B1C">
              <w:rPr>
                <w:rFonts w:ascii="Times New Roman" w:hAnsi="Times New Roman"/>
                <w:color w:val="000000"/>
                <w:sz w:val="28"/>
                <w:szCs w:val="28"/>
              </w:rPr>
              <w:t xml:space="preserve">закладу </w:t>
            </w:r>
          </w:p>
        </w:tc>
        <w:tc>
          <w:tcPr>
            <w:tcW w:w="1560" w:type="dxa"/>
            <w:vAlign w:val="center"/>
          </w:tcPr>
          <w:p w:rsidR="00EF1392" w:rsidRPr="00982B1C" w:rsidRDefault="00EF1392" w:rsidP="00E2528F">
            <w:pPr>
              <w:widowControl w:val="0"/>
              <w:spacing w:line="240" w:lineRule="auto"/>
              <w:jc w:val="center"/>
              <w:rPr>
                <w:rFonts w:ascii="Times New Roman" w:hAnsi="Times New Roman"/>
                <w:b/>
                <w:sz w:val="28"/>
                <w:szCs w:val="28"/>
              </w:rPr>
            </w:pPr>
          </w:p>
        </w:tc>
        <w:tc>
          <w:tcPr>
            <w:tcW w:w="1276" w:type="dxa"/>
            <w:vAlign w:val="center"/>
          </w:tcPr>
          <w:p w:rsidR="00EF1392" w:rsidRPr="00982B1C" w:rsidRDefault="00EF1392" w:rsidP="00E2528F">
            <w:pPr>
              <w:widowControl w:val="0"/>
              <w:spacing w:line="240" w:lineRule="auto"/>
              <w:jc w:val="center"/>
              <w:rPr>
                <w:rFonts w:ascii="Times New Roman" w:hAnsi="Times New Roman"/>
                <w:b/>
                <w:sz w:val="28"/>
                <w:szCs w:val="28"/>
              </w:rPr>
            </w:pPr>
          </w:p>
        </w:tc>
        <w:tc>
          <w:tcPr>
            <w:tcW w:w="1559" w:type="dxa"/>
            <w:vAlign w:val="center"/>
          </w:tcPr>
          <w:p w:rsidR="00EF1392" w:rsidRPr="00982B1C" w:rsidRDefault="00EF1392" w:rsidP="00E2528F">
            <w:pPr>
              <w:widowControl w:val="0"/>
              <w:spacing w:line="240" w:lineRule="auto"/>
              <w:jc w:val="center"/>
              <w:rPr>
                <w:rFonts w:ascii="Times New Roman" w:hAnsi="Times New Roman"/>
                <w:sz w:val="28"/>
                <w:szCs w:val="28"/>
              </w:rPr>
            </w:pPr>
            <w:r w:rsidRPr="00982B1C">
              <w:rPr>
                <w:rFonts w:ascii="Times New Roman" w:hAnsi="Times New Roman"/>
                <w:sz w:val="28"/>
                <w:szCs w:val="28"/>
              </w:rPr>
              <w:t>6,8</w:t>
            </w:r>
            <w:r w:rsidRPr="00982B1C">
              <w:rPr>
                <w:rFonts w:ascii="Times New Roman" w:hAnsi="Times New Roman"/>
                <w:color w:val="000000"/>
                <w:sz w:val="28"/>
                <w:szCs w:val="28"/>
              </w:rPr>
              <w:t>%</w:t>
            </w:r>
          </w:p>
        </w:tc>
        <w:tc>
          <w:tcPr>
            <w:tcW w:w="1418" w:type="dxa"/>
            <w:vAlign w:val="center"/>
          </w:tcPr>
          <w:p w:rsidR="00EF1392" w:rsidRPr="00982B1C" w:rsidRDefault="00EF1392" w:rsidP="00E2528F">
            <w:pPr>
              <w:widowControl w:val="0"/>
              <w:spacing w:line="240" w:lineRule="auto"/>
              <w:jc w:val="center"/>
              <w:rPr>
                <w:rFonts w:ascii="Times New Roman" w:hAnsi="Times New Roman"/>
                <w:sz w:val="28"/>
                <w:szCs w:val="28"/>
              </w:rPr>
            </w:pPr>
            <w:r w:rsidRPr="00982B1C">
              <w:rPr>
                <w:rFonts w:ascii="Times New Roman" w:hAnsi="Times New Roman"/>
                <w:sz w:val="28"/>
                <w:szCs w:val="28"/>
              </w:rPr>
              <w:t>41,2</w:t>
            </w:r>
            <w:r w:rsidRPr="00982B1C">
              <w:rPr>
                <w:rFonts w:ascii="Times New Roman" w:hAnsi="Times New Roman"/>
                <w:color w:val="000000"/>
                <w:sz w:val="28"/>
                <w:szCs w:val="28"/>
              </w:rPr>
              <w:t>%</w:t>
            </w:r>
          </w:p>
        </w:tc>
        <w:tc>
          <w:tcPr>
            <w:tcW w:w="1133" w:type="dxa"/>
            <w:vAlign w:val="center"/>
          </w:tcPr>
          <w:p w:rsidR="00EF1392" w:rsidRPr="00982B1C" w:rsidRDefault="00EF1392" w:rsidP="00E2528F">
            <w:pPr>
              <w:widowControl w:val="0"/>
              <w:spacing w:line="240" w:lineRule="auto"/>
              <w:jc w:val="center"/>
              <w:rPr>
                <w:rFonts w:ascii="Times New Roman" w:hAnsi="Times New Roman"/>
                <w:sz w:val="28"/>
                <w:szCs w:val="28"/>
              </w:rPr>
            </w:pPr>
            <w:r w:rsidRPr="00982B1C">
              <w:rPr>
                <w:rFonts w:ascii="Times New Roman" w:hAnsi="Times New Roman"/>
                <w:sz w:val="28"/>
                <w:szCs w:val="28"/>
              </w:rPr>
              <w:t>52</w:t>
            </w:r>
            <w:r w:rsidRPr="00982B1C">
              <w:rPr>
                <w:rFonts w:ascii="Times New Roman" w:hAnsi="Times New Roman"/>
                <w:color w:val="000000"/>
                <w:sz w:val="28"/>
                <w:szCs w:val="28"/>
              </w:rPr>
              <w:t>%</w:t>
            </w:r>
          </w:p>
        </w:tc>
      </w:tr>
      <w:tr w:rsidR="00EF1392" w:rsidRPr="00982B1C" w:rsidTr="0039441E">
        <w:tc>
          <w:tcPr>
            <w:tcW w:w="567" w:type="dxa"/>
          </w:tcPr>
          <w:p w:rsidR="00EF1392" w:rsidRPr="00982B1C" w:rsidRDefault="00EF1392" w:rsidP="00982B1C">
            <w:pPr>
              <w:widowControl w:val="0"/>
              <w:spacing w:line="240" w:lineRule="auto"/>
              <w:jc w:val="center"/>
              <w:rPr>
                <w:rFonts w:ascii="Times New Roman" w:hAnsi="Times New Roman"/>
                <w:color w:val="000000"/>
                <w:sz w:val="28"/>
                <w:szCs w:val="28"/>
              </w:rPr>
            </w:pPr>
            <w:r w:rsidRPr="00982B1C">
              <w:rPr>
                <w:rFonts w:ascii="Times New Roman" w:hAnsi="Times New Roman"/>
                <w:color w:val="000000"/>
                <w:sz w:val="28"/>
                <w:szCs w:val="28"/>
              </w:rPr>
              <w:t>2</w:t>
            </w:r>
          </w:p>
        </w:tc>
        <w:tc>
          <w:tcPr>
            <w:tcW w:w="2268" w:type="dxa"/>
          </w:tcPr>
          <w:p w:rsidR="00EF1392" w:rsidRPr="00982B1C" w:rsidRDefault="00EF1392" w:rsidP="00E2528F">
            <w:pPr>
              <w:widowControl w:val="0"/>
              <w:spacing w:line="240" w:lineRule="auto"/>
              <w:rPr>
                <w:rFonts w:ascii="Times New Roman" w:hAnsi="Times New Roman"/>
                <w:color w:val="000000"/>
                <w:sz w:val="28"/>
                <w:szCs w:val="28"/>
              </w:rPr>
            </w:pPr>
            <w:r w:rsidRPr="00982B1C">
              <w:rPr>
                <w:rFonts w:ascii="Times New Roman" w:hAnsi="Times New Roman"/>
                <w:color w:val="000000"/>
                <w:sz w:val="28"/>
                <w:szCs w:val="28"/>
              </w:rPr>
              <w:t>з педагогічними працівниками</w:t>
            </w:r>
          </w:p>
        </w:tc>
        <w:tc>
          <w:tcPr>
            <w:tcW w:w="1560" w:type="dxa"/>
            <w:vAlign w:val="center"/>
          </w:tcPr>
          <w:p w:rsidR="00EF1392" w:rsidRPr="00982B1C" w:rsidRDefault="00EF1392" w:rsidP="00E2528F">
            <w:pPr>
              <w:widowControl w:val="0"/>
              <w:spacing w:line="240" w:lineRule="auto"/>
              <w:jc w:val="center"/>
              <w:rPr>
                <w:rFonts w:ascii="Times New Roman" w:hAnsi="Times New Roman"/>
                <w:b/>
                <w:sz w:val="28"/>
                <w:szCs w:val="28"/>
              </w:rPr>
            </w:pPr>
          </w:p>
        </w:tc>
        <w:tc>
          <w:tcPr>
            <w:tcW w:w="1276" w:type="dxa"/>
            <w:vAlign w:val="center"/>
          </w:tcPr>
          <w:p w:rsidR="00EF1392" w:rsidRPr="00982B1C" w:rsidRDefault="00EF1392" w:rsidP="00E2528F">
            <w:pPr>
              <w:widowControl w:val="0"/>
              <w:spacing w:line="240" w:lineRule="auto"/>
              <w:jc w:val="center"/>
              <w:rPr>
                <w:rFonts w:ascii="Times New Roman" w:hAnsi="Times New Roman"/>
                <w:b/>
                <w:sz w:val="28"/>
                <w:szCs w:val="28"/>
              </w:rPr>
            </w:pPr>
          </w:p>
        </w:tc>
        <w:tc>
          <w:tcPr>
            <w:tcW w:w="1559" w:type="dxa"/>
            <w:vAlign w:val="center"/>
          </w:tcPr>
          <w:p w:rsidR="00EF1392" w:rsidRPr="00982B1C" w:rsidRDefault="00EF1392" w:rsidP="00E2528F">
            <w:pPr>
              <w:widowControl w:val="0"/>
              <w:spacing w:line="240" w:lineRule="auto"/>
              <w:jc w:val="center"/>
              <w:rPr>
                <w:rFonts w:ascii="Times New Roman" w:hAnsi="Times New Roman"/>
                <w:sz w:val="28"/>
                <w:szCs w:val="28"/>
              </w:rPr>
            </w:pPr>
            <w:r w:rsidRPr="00982B1C">
              <w:rPr>
                <w:rFonts w:ascii="Times New Roman" w:hAnsi="Times New Roman"/>
                <w:sz w:val="28"/>
                <w:szCs w:val="28"/>
              </w:rPr>
              <w:t>4,8</w:t>
            </w:r>
            <w:r w:rsidRPr="00982B1C">
              <w:rPr>
                <w:rFonts w:ascii="Times New Roman" w:hAnsi="Times New Roman"/>
                <w:color w:val="000000"/>
                <w:sz w:val="28"/>
                <w:szCs w:val="28"/>
              </w:rPr>
              <w:t>%</w:t>
            </w:r>
          </w:p>
        </w:tc>
        <w:tc>
          <w:tcPr>
            <w:tcW w:w="1418" w:type="dxa"/>
            <w:vAlign w:val="center"/>
          </w:tcPr>
          <w:p w:rsidR="00EF1392" w:rsidRPr="00982B1C" w:rsidRDefault="00EF1392" w:rsidP="00E2528F">
            <w:pPr>
              <w:widowControl w:val="0"/>
              <w:spacing w:line="240" w:lineRule="auto"/>
              <w:jc w:val="center"/>
              <w:rPr>
                <w:rFonts w:ascii="Times New Roman" w:hAnsi="Times New Roman"/>
                <w:sz w:val="28"/>
                <w:szCs w:val="28"/>
              </w:rPr>
            </w:pPr>
            <w:r w:rsidRPr="00982B1C">
              <w:rPr>
                <w:rFonts w:ascii="Times New Roman" w:hAnsi="Times New Roman"/>
                <w:sz w:val="28"/>
                <w:szCs w:val="28"/>
              </w:rPr>
              <w:t>19,2</w:t>
            </w:r>
            <w:r w:rsidRPr="00982B1C">
              <w:rPr>
                <w:rFonts w:ascii="Times New Roman" w:hAnsi="Times New Roman"/>
                <w:color w:val="000000"/>
                <w:sz w:val="28"/>
                <w:szCs w:val="28"/>
              </w:rPr>
              <w:t>%</w:t>
            </w:r>
          </w:p>
        </w:tc>
        <w:tc>
          <w:tcPr>
            <w:tcW w:w="1133" w:type="dxa"/>
            <w:vAlign w:val="center"/>
          </w:tcPr>
          <w:p w:rsidR="00EF1392" w:rsidRPr="00982B1C" w:rsidRDefault="00EF1392" w:rsidP="00E2528F">
            <w:pPr>
              <w:widowControl w:val="0"/>
              <w:spacing w:line="240" w:lineRule="auto"/>
              <w:jc w:val="center"/>
              <w:rPr>
                <w:rFonts w:ascii="Times New Roman" w:hAnsi="Times New Roman"/>
                <w:sz w:val="28"/>
                <w:szCs w:val="28"/>
              </w:rPr>
            </w:pPr>
            <w:r w:rsidRPr="00982B1C">
              <w:rPr>
                <w:rFonts w:ascii="Times New Roman" w:hAnsi="Times New Roman"/>
                <w:sz w:val="28"/>
                <w:szCs w:val="28"/>
              </w:rPr>
              <w:t>76</w:t>
            </w:r>
            <w:r w:rsidRPr="00982B1C">
              <w:rPr>
                <w:rFonts w:ascii="Times New Roman" w:hAnsi="Times New Roman"/>
                <w:color w:val="000000"/>
                <w:sz w:val="28"/>
                <w:szCs w:val="28"/>
              </w:rPr>
              <w:t>%</w:t>
            </w:r>
          </w:p>
        </w:tc>
      </w:tr>
      <w:tr w:rsidR="00EF1392" w:rsidRPr="00982B1C" w:rsidTr="0039441E">
        <w:tc>
          <w:tcPr>
            <w:tcW w:w="567" w:type="dxa"/>
          </w:tcPr>
          <w:p w:rsidR="00EF1392" w:rsidRPr="00982B1C" w:rsidRDefault="00EF1392" w:rsidP="00982B1C">
            <w:pPr>
              <w:widowControl w:val="0"/>
              <w:spacing w:line="240" w:lineRule="auto"/>
              <w:jc w:val="center"/>
              <w:rPr>
                <w:rFonts w:ascii="Times New Roman" w:hAnsi="Times New Roman"/>
                <w:color w:val="000000"/>
                <w:sz w:val="28"/>
                <w:szCs w:val="28"/>
              </w:rPr>
            </w:pPr>
            <w:r w:rsidRPr="00982B1C">
              <w:rPr>
                <w:rFonts w:ascii="Times New Roman" w:hAnsi="Times New Roman"/>
                <w:color w:val="000000"/>
                <w:sz w:val="28"/>
                <w:szCs w:val="28"/>
              </w:rPr>
              <w:t>3</w:t>
            </w:r>
          </w:p>
        </w:tc>
        <w:tc>
          <w:tcPr>
            <w:tcW w:w="2268" w:type="dxa"/>
          </w:tcPr>
          <w:p w:rsidR="00EF1392" w:rsidRPr="00982B1C" w:rsidRDefault="00EF1392" w:rsidP="00355F19">
            <w:pPr>
              <w:widowControl w:val="0"/>
              <w:spacing w:line="240" w:lineRule="auto"/>
              <w:rPr>
                <w:rFonts w:ascii="Times New Roman" w:hAnsi="Times New Roman"/>
                <w:color w:val="000000"/>
                <w:sz w:val="28"/>
                <w:szCs w:val="28"/>
              </w:rPr>
            </w:pPr>
            <w:r w:rsidRPr="00982B1C">
              <w:rPr>
                <w:rFonts w:ascii="Times New Roman" w:hAnsi="Times New Roman"/>
                <w:color w:val="000000"/>
                <w:sz w:val="28"/>
                <w:szCs w:val="28"/>
              </w:rPr>
              <w:t xml:space="preserve">з батьками, опікунами </w:t>
            </w:r>
          </w:p>
        </w:tc>
        <w:tc>
          <w:tcPr>
            <w:tcW w:w="1560" w:type="dxa"/>
            <w:vAlign w:val="center"/>
          </w:tcPr>
          <w:p w:rsidR="00EF1392" w:rsidRPr="00982B1C" w:rsidRDefault="00EF1392" w:rsidP="00E2528F">
            <w:pPr>
              <w:widowControl w:val="0"/>
              <w:spacing w:line="240" w:lineRule="auto"/>
              <w:jc w:val="center"/>
              <w:rPr>
                <w:rFonts w:ascii="Times New Roman" w:hAnsi="Times New Roman"/>
                <w:b/>
                <w:sz w:val="28"/>
                <w:szCs w:val="28"/>
              </w:rPr>
            </w:pPr>
          </w:p>
        </w:tc>
        <w:tc>
          <w:tcPr>
            <w:tcW w:w="1276" w:type="dxa"/>
            <w:vAlign w:val="center"/>
          </w:tcPr>
          <w:p w:rsidR="00EF1392" w:rsidRPr="00982B1C" w:rsidRDefault="00EF1392" w:rsidP="00E2528F">
            <w:pPr>
              <w:widowControl w:val="0"/>
              <w:spacing w:line="240" w:lineRule="auto"/>
              <w:jc w:val="center"/>
              <w:rPr>
                <w:rFonts w:ascii="Times New Roman" w:hAnsi="Times New Roman"/>
                <w:sz w:val="28"/>
                <w:szCs w:val="28"/>
              </w:rPr>
            </w:pPr>
            <w:r w:rsidRPr="00982B1C">
              <w:rPr>
                <w:rFonts w:ascii="Times New Roman" w:hAnsi="Times New Roman"/>
                <w:sz w:val="28"/>
                <w:szCs w:val="28"/>
              </w:rPr>
              <w:t>4,8</w:t>
            </w:r>
            <w:r w:rsidRPr="00982B1C">
              <w:rPr>
                <w:rFonts w:ascii="Times New Roman" w:hAnsi="Times New Roman"/>
                <w:color w:val="000000"/>
                <w:sz w:val="28"/>
                <w:szCs w:val="28"/>
              </w:rPr>
              <w:t>%</w:t>
            </w:r>
          </w:p>
        </w:tc>
        <w:tc>
          <w:tcPr>
            <w:tcW w:w="1559" w:type="dxa"/>
            <w:vAlign w:val="center"/>
          </w:tcPr>
          <w:p w:rsidR="00EF1392" w:rsidRPr="00982B1C" w:rsidRDefault="00EF1392" w:rsidP="00E2528F">
            <w:pPr>
              <w:widowControl w:val="0"/>
              <w:spacing w:line="240" w:lineRule="auto"/>
              <w:jc w:val="center"/>
              <w:rPr>
                <w:rFonts w:ascii="Times New Roman" w:hAnsi="Times New Roman"/>
                <w:sz w:val="28"/>
                <w:szCs w:val="28"/>
              </w:rPr>
            </w:pPr>
            <w:r w:rsidRPr="00982B1C">
              <w:rPr>
                <w:rFonts w:ascii="Times New Roman" w:hAnsi="Times New Roman"/>
                <w:sz w:val="28"/>
                <w:szCs w:val="28"/>
              </w:rPr>
              <w:t>28,4</w:t>
            </w:r>
            <w:r w:rsidRPr="00982B1C">
              <w:rPr>
                <w:rFonts w:ascii="Times New Roman" w:hAnsi="Times New Roman"/>
                <w:color w:val="000000"/>
                <w:sz w:val="28"/>
                <w:szCs w:val="28"/>
              </w:rPr>
              <w:t>%</w:t>
            </w:r>
          </w:p>
        </w:tc>
        <w:tc>
          <w:tcPr>
            <w:tcW w:w="1418" w:type="dxa"/>
            <w:vAlign w:val="center"/>
          </w:tcPr>
          <w:p w:rsidR="00EF1392" w:rsidRPr="00982B1C" w:rsidRDefault="00EF1392" w:rsidP="00E2528F">
            <w:pPr>
              <w:widowControl w:val="0"/>
              <w:spacing w:line="240" w:lineRule="auto"/>
              <w:jc w:val="center"/>
              <w:rPr>
                <w:rFonts w:ascii="Times New Roman" w:hAnsi="Times New Roman"/>
                <w:sz w:val="28"/>
                <w:szCs w:val="28"/>
              </w:rPr>
            </w:pPr>
            <w:r w:rsidRPr="00982B1C">
              <w:rPr>
                <w:rFonts w:ascii="Times New Roman" w:hAnsi="Times New Roman"/>
                <w:sz w:val="28"/>
                <w:szCs w:val="28"/>
              </w:rPr>
              <w:t>48,8</w:t>
            </w:r>
            <w:r w:rsidRPr="00982B1C">
              <w:rPr>
                <w:rFonts w:ascii="Times New Roman" w:hAnsi="Times New Roman"/>
                <w:color w:val="000000"/>
                <w:sz w:val="28"/>
                <w:szCs w:val="28"/>
              </w:rPr>
              <w:t>%</w:t>
            </w:r>
          </w:p>
        </w:tc>
        <w:tc>
          <w:tcPr>
            <w:tcW w:w="1133" w:type="dxa"/>
            <w:vAlign w:val="center"/>
          </w:tcPr>
          <w:p w:rsidR="00EF1392" w:rsidRPr="00982B1C" w:rsidRDefault="00EF1392" w:rsidP="00E2528F">
            <w:pPr>
              <w:widowControl w:val="0"/>
              <w:spacing w:line="240" w:lineRule="auto"/>
              <w:jc w:val="center"/>
              <w:rPr>
                <w:rFonts w:ascii="Times New Roman" w:hAnsi="Times New Roman"/>
                <w:sz w:val="28"/>
                <w:szCs w:val="28"/>
              </w:rPr>
            </w:pPr>
            <w:r w:rsidRPr="00982B1C">
              <w:rPr>
                <w:rFonts w:ascii="Times New Roman" w:hAnsi="Times New Roman"/>
                <w:sz w:val="28"/>
                <w:szCs w:val="28"/>
              </w:rPr>
              <w:t>18</w:t>
            </w:r>
            <w:r w:rsidRPr="00982B1C">
              <w:rPr>
                <w:rFonts w:ascii="Times New Roman" w:hAnsi="Times New Roman"/>
                <w:color w:val="000000"/>
                <w:sz w:val="28"/>
                <w:szCs w:val="28"/>
              </w:rPr>
              <w:t>%</w:t>
            </w:r>
          </w:p>
        </w:tc>
      </w:tr>
      <w:tr w:rsidR="00EF1392" w:rsidRPr="00982B1C" w:rsidTr="0039441E">
        <w:tc>
          <w:tcPr>
            <w:tcW w:w="567" w:type="dxa"/>
          </w:tcPr>
          <w:p w:rsidR="00EF1392" w:rsidRPr="00982B1C" w:rsidRDefault="00EF1392" w:rsidP="00E2528F">
            <w:pPr>
              <w:widowControl w:val="0"/>
              <w:spacing w:line="240" w:lineRule="auto"/>
              <w:jc w:val="center"/>
              <w:rPr>
                <w:rFonts w:ascii="Times New Roman" w:hAnsi="Times New Roman"/>
                <w:color w:val="000000"/>
                <w:sz w:val="28"/>
                <w:szCs w:val="28"/>
              </w:rPr>
            </w:pPr>
            <w:r w:rsidRPr="00982B1C">
              <w:rPr>
                <w:rFonts w:ascii="Times New Roman" w:hAnsi="Times New Roman"/>
                <w:color w:val="000000"/>
                <w:sz w:val="28"/>
                <w:szCs w:val="28"/>
              </w:rPr>
              <w:t>4</w:t>
            </w:r>
          </w:p>
        </w:tc>
        <w:tc>
          <w:tcPr>
            <w:tcW w:w="2268" w:type="dxa"/>
          </w:tcPr>
          <w:p w:rsidR="003A08C2" w:rsidRPr="00982B1C" w:rsidRDefault="00EF1392" w:rsidP="00EF1392">
            <w:pPr>
              <w:widowControl w:val="0"/>
              <w:spacing w:line="240" w:lineRule="auto"/>
              <w:rPr>
                <w:rFonts w:ascii="Times New Roman" w:hAnsi="Times New Roman"/>
                <w:color w:val="000000"/>
                <w:sz w:val="28"/>
                <w:szCs w:val="28"/>
              </w:rPr>
            </w:pPr>
            <w:r w:rsidRPr="00982B1C">
              <w:rPr>
                <w:rFonts w:ascii="Times New Roman" w:hAnsi="Times New Roman"/>
                <w:color w:val="000000"/>
                <w:sz w:val="28"/>
                <w:szCs w:val="28"/>
              </w:rPr>
              <w:t>з д</w:t>
            </w:r>
            <w:r w:rsidR="003A08C2" w:rsidRPr="00982B1C">
              <w:rPr>
                <w:rFonts w:ascii="Times New Roman" w:hAnsi="Times New Roman"/>
                <w:color w:val="000000"/>
                <w:sz w:val="28"/>
                <w:szCs w:val="28"/>
              </w:rPr>
              <w:t>і</w:t>
            </w:r>
            <w:r w:rsidRPr="00982B1C">
              <w:rPr>
                <w:rFonts w:ascii="Times New Roman" w:hAnsi="Times New Roman"/>
                <w:color w:val="000000"/>
                <w:sz w:val="28"/>
                <w:szCs w:val="28"/>
              </w:rPr>
              <w:t>тьми/учнями/</w:t>
            </w:r>
          </w:p>
          <w:p w:rsidR="00EF1392" w:rsidRPr="00982B1C" w:rsidRDefault="00EF1392" w:rsidP="003A08C2">
            <w:pPr>
              <w:widowControl w:val="0"/>
              <w:spacing w:line="240" w:lineRule="auto"/>
              <w:jc w:val="both"/>
              <w:rPr>
                <w:rFonts w:ascii="Times New Roman" w:hAnsi="Times New Roman"/>
                <w:color w:val="000000"/>
                <w:sz w:val="28"/>
                <w:szCs w:val="28"/>
              </w:rPr>
            </w:pPr>
            <w:r w:rsidRPr="00982B1C">
              <w:rPr>
                <w:rFonts w:ascii="Times New Roman" w:hAnsi="Times New Roman"/>
                <w:color w:val="000000"/>
                <w:sz w:val="28"/>
                <w:szCs w:val="28"/>
              </w:rPr>
              <w:t>студентами</w:t>
            </w:r>
          </w:p>
        </w:tc>
        <w:tc>
          <w:tcPr>
            <w:tcW w:w="1560" w:type="dxa"/>
            <w:vAlign w:val="center"/>
          </w:tcPr>
          <w:p w:rsidR="00EF1392" w:rsidRPr="00982B1C" w:rsidRDefault="00EF1392" w:rsidP="00E2528F">
            <w:pPr>
              <w:widowControl w:val="0"/>
              <w:spacing w:line="240" w:lineRule="auto"/>
              <w:jc w:val="center"/>
              <w:rPr>
                <w:rFonts w:ascii="Times New Roman" w:hAnsi="Times New Roman"/>
                <w:b/>
                <w:sz w:val="28"/>
                <w:szCs w:val="28"/>
              </w:rPr>
            </w:pPr>
          </w:p>
        </w:tc>
        <w:tc>
          <w:tcPr>
            <w:tcW w:w="1276" w:type="dxa"/>
            <w:vAlign w:val="center"/>
          </w:tcPr>
          <w:p w:rsidR="00EF1392" w:rsidRPr="00982B1C" w:rsidRDefault="00EF1392" w:rsidP="00E2528F">
            <w:pPr>
              <w:widowControl w:val="0"/>
              <w:spacing w:line="240" w:lineRule="auto"/>
              <w:jc w:val="center"/>
              <w:rPr>
                <w:rFonts w:ascii="Times New Roman" w:hAnsi="Times New Roman"/>
                <w:sz w:val="28"/>
                <w:szCs w:val="28"/>
              </w:rPr>
            </w:pPr>
            <w:r w:rsidRPr="00982B1C">
              <w:rPr>
                <w:rFonts w:ascii="Times New Roman" w:hAnsi="Times New Roman"/>
                <w:sz w:val="28"/>
                <w:szCs w:val="28"/>
              </w:rPr>
              <w:t>0,4</w:t>
            </w:r>
            <w:r w:rsidRPr="00982B1C">
              <w:rPr>
                <w:rFonts w:ascii="Times New Roman" w:hAnsi="Times New Roman"/>
                <w:color w:val="000000"/>
                <w:sz w:val="28"/>
                <w:szCs w:val="28"/>
              </w:rPr>
              <w:t>%</w:t>
            </w:r>
          </w:p>
        </w:tc>
        <w:tc>
          <w:tcPr>
            <w:tcW w:w="1559" w:type="dxa"/>
            <w:vAlign w:val="center"/>
          </w:tcPr>
          <w:p w:rsidR="00EF1392" w:rsidRPr="00982B1C" w:rsidRDefault="00EF1392" w:rsidP="00E2528F">
            <w:pPr>
              <w:widowControl w:val="0"/>
              <w:spacing w:line="240" w:lineRule="auto"/>
              <w:jc w:val="center"/>
              <w:rPr>
                <w:rFonts w:ascii="Times New Roman" w:hAnsi="Times New Roman"/>
                <w:sz w:val="28"/>
                <w:szCs w:val="28"/>
              </w:rPr>
            </w:pPr>
            <w:r w:rsidRPr="00982B1C">
              <w:rPr>
                <w:rFonts w:ascii="Times New Roman" w:hAnsi="Times New Roman"/>
                <w:sz w:val="28"/>
                <w:szCs w:val="28"/>
              </w:rPr>
              <w:t>0,4</w:t>
            </w:r>
            <w:r w:rsidRPr="00982B1C">
              <w:rPr>
                <w:rFonts w:ascii="Times New Roman" w:hAnsi="Times New Roman"/>
                <w:color w:val="000000"/>
                <w:sz w:val="28"/>
                <w:szCs w:val="28"/>
              </w:rPr>
              <w:t>%</w:t>
            </w:r>
          </w:p>
        </w:tc>
        <w:tc>
          <w:tcPr>
            <w:tcW w:w="1418" w:type="dxa"/>
            <w:vAlign w:val="center"/>
          </w:tcPr>
          <w:p w:rsidR="00EF1392" w:rsidRPr="00982B1C" w:rsidRDefault="00EF1392" w:rsidP="00E2528F">
            <w:pPr>
              <w:widowControl w:val="0"/>
              <w:spacing w:line="240" w:lineRule="auto"/>
              <w:jc w:val="center"/>
              <w:rPr>
                <w:rFonts w:ascii="Times New Roman" w:hAnsi="Times New Roman"/>
                <w:sz w:val="28"/>
                <w:szCs w:val="28"/>
              </w:rPr>
            </w:pPr>
            <w:r w:rsidRPr="00982B1C">
              <w:rPr>
                <w:rFonts w:ascii="Times New Roman" w:hAnsi="Times New Roman"/>
                <w:sz w:val="28"/>
                <w:szCs w:val="28"/>
              </w:rPr>
              <w:t>7,2</w:t>
            </w:r>
            <w:r w:rsidRPr="00982B1C">
              <w:rPr>
                <w:rFonts w:ascii="Times New Roman" w:hAnsi="Times New Roman"/>
                <w:color w:val="000000"/>
                <w:sz w:val="28"/>
                <w:szCs w:val="28"/>
              </w:rPr>
              <w:t>%</w:t>
            </w:r>
          </w:p>
        </w:tc>
        <w:tc>
          <w:tcPr>
            <w:tcW w:w="1133" w:type="dxa"/>
            <w:vAlign w:val="center"/>
          </w:tcPr>
          <w:p w:rsidR="00EF1392" w:rsidRPr="00982B1C" w:rsidRDefault="00EF1392" w:rsidP="00E2528F">
            <w:pPr>
              <w:widowControl w:val="0"/>
              <w:spacing w:line="240" w:lineRule="auto"/>
              <w:jc w:val="center"/>
              <w:rPr>
                <w:rFonts w:ascii="Times New Roman" w:hAnsi="Times New Roman"/>
                <w:sz w:val="28"/>
                <w:szCs w:val="28"/>
              </w:rPr>
            </w:pPr>
            <w:r w:rsidRPr="00982B1C">
              <w:rPr>
                <w:rFonts w:ascii="Times New Roman" w:hAnsi="Times New Roman"/>
                <w:sz w:val="28"/>
                <w:szCs w:val="28"/>
              </w:rPr>
              <w:t>92</w:t>
            </w:r>
            <w:r w:rsidRPr="00982B1C">
              <w:rPr>
                <w:rFonts w:ascii="Times New Roman" w:hAnsi="Times New Roman"/>
                <w:color w:val="000000"/>
                <w:sz w:val="28"/>
                <w:szCs w:val="28"/>
              </w:rPr>
              <w:t>%</w:t>
            </w:r>
          </w:p>
        </w:tc>
      </w:tr>
    </w:tbl>
    <w:p w:rsidR="00EF1392" w:rsidRPr="0040148D" w:rsidRDefault="00EF1392" w:rsidP="00EF1392">
      <w:pPr>
        <w:widowControl w:val="0"/>
        <w:spacing w:line="240" w:lineRule="auto"/>
        <w:jc w:val="both"/>
        <w:rPr>
          <w:rFonts w:ascii="Times New Roman" w:hAnsi="Times New Roman"/>
          <w:color w:val="000000"/>
          <w:sz w:val="24"/>
          <w:szCs w:val="24"/>
        </w:rPr>
      </w:pPr>
    </w:p>
    <w:p w:rsidR="001C59F0" w:rsidRPr="001C59F0" w:rsidRDefault="001C59F0" w:rsidP="001C59F0">
      <w:pPr>
        <w:pStyle w:val="a3"/>
        <w:ind w:firstLine="708"/>
        <w:jc w:val="both"/>
        <w:rPr>
          <w:rFonts w:ascii="Times New Roman" w:hAnsi="Times New Roman" w:cs="Times New Roman"/>
          <w:sz w:val="28"/>
          <w:szCs w:val="28"/>
          <w:lang w:val="uk-UA"/>
        </w:rPr>
      </w:pPr>
      <w:r w:rsidRPr="001C59F0">
        <w:rPr>
          <w:rFonts w:ascii="Times New Roman" w:hAnsi="Times New Roman" w:cs="Times New Roman"/>
          <w:sz w:val="28"/>
          <w:szCs w:val="28"/>
          <w:lang w:val="uk-UA"/>
        </w:rPr>
        <w:t xml:space="preserve">Майже </w:t>
      </w:r>
      <w:r w:rsidR="00F71A78">
        <w:rPr>
          <w:rFonts w:ascii="Times New Roman" w:hAnsi="Times New Roman" w:cs="Times New Roman"/>
          <w:sz w:val="28"/>
          <w:szCs w:val="28"/>
          <w:lang w:val="uk-UA"/>
        </w:rPr>
        <w:t>в</w:t>
      </w:r>
      <w:r w:rsidRPr="001C59F0">
        <w:rPr>
          <w:rFonts w:ascii="Times New Roman" w:hAnsi="Times New Roman" w:cs="Times New Roman"/>
          <w:sz w:val="28"/>
          <w:szCs w:val="28"/>
          <w:lang w:val="uk-UA"/>
        </w:rPr>
        <w:t>сі опитані фахівці служби (99,6%) вважа</w:t>
      </w:r>
      <w:r w:rsidR="00D35D81">
        <w:rPr>
          <w:rFonts w:ascii="Times New Roman" w:hAnsi="Times New Roman" w:cs="Times New Roman"/>
          <w:sz w:val="28"/>
          <w:szCs w:val="28"/>
          <w:lang w:val="uk-UA"/>
        </w:rPr>
        <w:t>ють</w:t>
      </w:r>
      <w:r w:rsidRPr="001C59F0">
        <w:rPr>
          <w:rFonts w:ascii="Times New Roman" w:hAnsi="Times New Roman" w:cs="Times New Roman"/>
          <w:sz w:val="28"/>
          <w:szCs w:val="28"/>
          <w:lang w:val="uk-UA"/>
        </w:rPr>
        <w:t>, що їх робота як практичного психолога чи соціального педагога користується попитом у навчальному закладі.</w:t>
      </w:r>
    </w:p>
    <w:p w:rsidR="003A0952" w:rsidRDefault="006872E4" w:rsidP="00BF1D3D">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цілому</w:t>
      </w:r>
      <w:r w:rsidR="0075780C">
        <w:rPr>
          <w:rFonts w:ascii="Times New Roman" w:hAnsi="Times New Roman" w:cs="Times New Roman"/>
          <w:sz w:val="28"/>
          <w:szCs w:val="28"/>
          <w:lang w:val="uk-UA"/>
        </w:rPr>
        <w:t xml:space="preserve"> учні, батьки, педагоги оцінили </w:t>
      </w:r>
      <w:r w:rsidR="00AB4DB4">
        <w:rPr>
          <w:rFonts w:ascii="Times New Roman" w:hAnsi="Times New Roman" w:cs="Times New Roman"/>
          <w:sz w:val="28"/>
          <w:szCs w:val="28"/>
          <w:lang w:val="uk-UA"/>
        </w:rPr>
        <w:t xml:space="preserve">якість </w:t>
      </w:r>
      <w:r w:rsidR="00DE1CEA">
        <w:rPr>
          <w:rFonts w:ascii="Times New Roman" w:hAnsi="Times New Roman" w:cs="Times New Roman"/>
          <w:sz w:val="28"/>
          <w:szCs w:val="28"/>
          <w:lang w:val="uk-UA"/>
        </w:rPr>
        <w:t>діяльн</w:t>
      </w:r>
      <w:r w:rsidR="00AB4DB4">
        <w:rPr>
          <w:rFonts w:ascii="Times New Roman" w:hAnsi="Times New Roman" w:cs="Times New Roman"/>
          <w:sz w:val="28"/>
          <w:szCs w:val="28"/>
          <w:lang w:val="uk-UA"/>
        </w:rPr>
        <w:t>ості</w:t>
      </w:r>
      <w:r w:rsidR="00DE1CEA">
        <w:rPr>
          <w:rFonts w:ascii="Times New Roman" w:hAnsi="Times New Roman" w:cs="Times New Roman"/>
          <w:sz w:val="28"/>
          <w:szCs w:val="28"/>
          <w:lang w:val="uk-UA"/>
        </w:rPr>
        <w:t xml:space="preserve"> спеціалістів служби </w:t>
      </w:r>
      <w:r w:rsidR="009019D9">
        <w:rPr>
          <w:rFonts w:ascii="Times New Roman" w:hAnsi="Times New Roman" w:cs="Times New Roman"/>
          <w:sz w:val="28"/>
          <w:szCs w:val="28"/>
          <w:lang w:val="uk-UA"/>
        </w:rPr>
        <w:t xml:space="preserve">на 10,4 </w:t>
      </w:r>
      <w:r w:rsidR="00DC6C6E">
        <w:rPr>
          <w:rFonts w:ascii="Times New Roman" w:hAnsi="Times New Roman" w:cs="Times New Roman"/>
          <w:sz w:val="28"/>
          <w:szCs w:val="28"/>
          <w:lang w:val="uk-UA"/>
        </w:rPr>
        <w:t xml:space="preserve"> бал</w:t>
      </w:r>
      <w:r w:rsidR="00F71A78">
        <w:rPr>
          <w:rFonts w:ascii="Times New Roman" w:hAnsi="Times New Roman" w:cs="Times New Roman"/>
          <w:sz w:val="28"/>
          <w:szCs w:val="28"/>
          <w:lang w:val="uk-UA"/>
        </w:rPr>
        <w:t>а</w:t>
      </w:r>
      <w:r w:rsidR="00DC6C6E">
        <w:rPr>
          <w:rFonts w:ascii="Times New Roman" w:hAnsi="Times New Roman" w:cs="Times New Roman"/>
          <w:sz w:val="28"/>
          <w:szCs w:val="28"/>
          <w:lang w:val="uk-UA"/>
        </w:rPr>
        <w:t xml:space="preserve"> </w:t>
      </w:r>
      <w:r w:rsidR="007D7D8F">
        <w:rPr>
          <w:rFonts w:ascii="Times New Roman" w:hAnsi="Times New Roman" w:cs="Times New Roman"/>
          <w:sz w:val="28"/>
          <w:szCs w:val="28"/>
          <w:lang w:val="uk-UA"/>
        </w:rPr>
        <w:t xml:space="preserve">за 12-бальною шкалою </w:t>
      </w:r>
      <w:r w:rsidR="00DC6C6E">
        <w:rPr>
          <w:rFonts w:ascii="Times New Roman" w:hAnsi="Times New Roman" w:cs="Times New Roman"/>
          <w:sz w:val="28"/>
          <w:szCs w:val="28"/>
          <w:lang w:val="uk-UA"/>
        </w:rPr>
        <w:t xml:space="preserve">(діаграма </w:t>
      </w:r>
      <w:r w:rsidR="00106A5D">
        <w:rPr>
          <w:rFonts w:ascii="Times New Roman" w:hAnsi="Times New Roman" w:cs="Times New Roman"/>
          <w:sz w:val="28"/>
          <w:szCs w:val="28"/>
          <w:lang w:val="uk-UA"/>
        </w:rPr>
        <w:t>4</w:t>
      </w:r>
      <w:r w:rsidR="00DC6C6E">
        <w:rPr>
          <w:rFonts w:ascii="Times New Roman" w:hAnsi="Times New Roman" w:cs="Times New Roman"/>
          <w:sz w:val="28"/>
          <w:szCs w:val="28"/>
          <w:lang w:val="uk-UA"/>
        </w:rPr>
        <w:t>).</w:t>
      </w:r>
    </w:p>
    <w:p w:rsidR="00B146B6" w:rsidRDefault="00B146B6" w:rsidP="00DC6C6E">
      <w:pPr>
        <w:pStyle w:val="a3"/>
        <w:ind w:firstLine="708"/>
        <w:jc w:val="right"/>
        <w:rPr>
          <w:rFonts w:ascii="Times New Roman" w:hAnsi="Times New Roman" w:cs="Times New Roman"/>
          <w:b/>
          <w:sz w:val="28"/>
          <w:szCs w:val="28"/>
          <w:lang w:val="uk-UA"/>
        </w:rPr>
      </w:pPr>
    </w:p>
    <w:p w:rsidR="00DC6C6E" w:rsidRDefault="00DC6C6E" w:rsidP="00DC6C6E">
      <w:pPr>
        <w:pStyle w:val="a3"/>
        <w:ind w:firstLine="708"/>
        <w:jc w:val="right"/>
        <w:rPr>
          <w:rFonts w:ascii="Times New Roman" w:hAnsi="Times New Roman" w:cs="Times New Roman"/>
          <w:b/>
          <w:sz w:val="28"/>
          <w:szCs w:val="28"/>
          <w:lang w:val="uk-UA"/>
        </w:rPr>
      </w:pPr>
      <w:r w:rsidRPr="00DC6C6E">
        <w:rPr>
          <w:rFonts w:ascii="Times New Roman" w:hAnsi="Times New Roman" w:cs="Times New Roman"/>
          <w:b/>
          <w:sz w:val="28"/>
          <w:szCs w:val="28"/>
          <w:lang w:val="uk-UA"/>
        </w:rPr>
        <w:t xml:space="preserve">Діаграма </w:t>
      </w:r>
      <w:r w:rsidR="003F50C2">
        <w:rPr>
          <w:rFonts w:ascii="Times New Roman" w:hAnsi="Times New Roman" w:cs="Times New Roman"/>
          <w:b/>
          <w:sz w:val="28"/>
          <w:szCs w:val="28"/>
          <w:lang w:val="uk-UA"/>
        </w:rPr>
        <w:t>4</w:t>
      </w:r>
    </w:p>
    <w:p w:rsidR="00597DF7" w:rsidRPr="00DC6C6E" w:rsidRDefault="00597DF7" w:rsidP="00597DF7">
      <w:pPr>
        <w:pStyle w:val="a3"/>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Оцінка діяльності практичних психологів, соціальних педагогів учасниками опитування</w:t>
      </w:r>
      <w:r w:rsidR="00106A5D">
        <w:rPr>
          <w:rFonts w:ascii="Times New Roman" w:hAnsi="Times New Roman" w:cs="Times New Roman"/>
          <w:b/>
          <w:sz w:val="28"/>
          <w:szCs w:val="28"/>
          <w:lang w:val="uk-UA"/>
        </w:rPr>
        <w:t xml:space="preserve"> (у балах)</w:t>
      </w:r>
    </w:p>
    <w:p w:rsidR="0076049C" w:rsidRPr="00DC6C6E" w:rsidRDefault="003E7968" w:rsidP="0076049C">
      <w:pPr>
        <w:pStyle w:val="a3"/>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3E7968" w:rsidRDefault="003E7968" w:rsidP="003E7968">
      <w:pPr>
        <w:pStyle w:val="a3"/>
        <w:jc w:val="both"/>
        <w:rPr>
          <w:rFonts w:ascii="Times New Roman" w:hAnsi="Times New Roman" w:cs="Times New Roman"/>
          <w:sz w:val="28"/>
          <w:szCs w:val="28"/>
          <w:lang w:val="uk-UA"/>
        </w:rPr>
      </w:pPr>
      <w:r w:rsidRPr="003E7968">
        <w:rPr>
          <w:rFonts w:ascii="Times New Roman" w:hAnsi="Times New Roman" w:cs="Times New Roman"/>
          <w:noProof/>
          <w:sz w:val="28"/>
          <w:szCs w:val="28"/>
          <w:lang w:eastAsia="ru-RU"/>
        </w:rPr>
        <w:drawing>
          <wp:inline distT="0" distB="0" distL="0" distR="0">
            <wp:extent cx="4402224" cy="1527349"/>
            <wp:effectExtent l="19050" t="0" r="17376"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0083" w:rsidRDefault="003E7968" w:rsidP="0039441E">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39441E">
        <w:rPr>
          <w:rFonts w:ascii="Times New Roman" w:hAnsi="Times New Roman" w:cs="Times New Roman"/>
          <w:sz w:val="28"/>
          <w:szCs w:val="28"/>
          <w:lang w:val="uk-UA"/>
        </w:rPr>
        <w:tab/>
      </w:r>
      <w:r w:rsidR="003E1DC8">
        <w:rPr>
          <w:rFonts w:ascii="Times New Roman" w:hAnsi="Times New Roman" w:cs="Times New Roman"/>
          <w:sz w:val="28"/>
          <w:szCs w:val="28"/>
          <w:lang w:val="uk-UA"/>
        </w:rPr>
        <w:t xml:space="preserve">У той же час опитування виявило ряд проблем, що існують у діяльності </w:t>
      </w:r>
      <w:r w:rsidR="006D74C1">
        <w:rPr>
          <w:rFonts w:ascii="Times New Roman" w:hAnsi="Times New Roman" w:cs="Times New Roman"/>
          <w:sz w:val="28"/>
          <w:szCs w:val="28"/>
          <w:lang w:val="uk-UA"/>
        </w:rPr>
        <w:t>регіональної психологічної служби та негативно позначаються н</w:t>
      </w:r>
      <w:r w:rsidR="00DC6C6E">
        <w:rPr>
          <w:rFonts w:ascii="Times New Roman" w:hAnsi="Times New Roman" w:cs="Times New Roman"/>
          <w:sz w:val="28"/>
          <w:szCs w:val="28"/>
          <w:lang w:val="uk-UA"/>
        </w:rPr>
        <w:t>а ефективності роботи</w:t>
      </w:r>
      <w:r w:rsidR="00427CC2">
        <w:rPr>
          <w:rFonts w:ascii="Times New Roman" w:hAnsi="Times New Roman" w:cs="Times New Roman"/>
          <w:sz w:val="28"/>
          <w:szCs w:val="28"/>
          <w:lang w:val="uk-UA"/>
        </w:rPr>
        <w:t xml:space="preserve"> </w:t>
      </w:r>
      <w:r w:rsidR="00421532">
        <w:rPr>
          <w:rFonts w:ascii="Times New Roman" w:hAnsi="Times New Roman" w:cs="Times New Roman"/>
          <w:sz w:val="28"/>
          <w:szCs w:val="28"/>
          <w:lang w:val="uk-UA"/>
        </w:rPr>
        <w:t xml:space="preserve">її </w:t>
      </w:r>
      <w:r w:rsidR="00427CC2">
        <w:rPr>
          <w:rFonts w:ascii="Times New Roman" w:hAnsi="Times New Roman" w:cs="Times New Roman"/>
          <w:sz w:val="28"/>
          <w:szCs w:val="28"/>
          <w:lang w:val="uk-UA"/>
        </w:rPr>
        <w:t>спеціалістів</w:t>
      </w:r>
      <w:r w:rsidR="003E1DC8">
        <w:rPr>
          <w:rFonts w:ascii="Times New Roman" w:hAnsi="Times New Roman" w:cs="Times New Roman"/>
          <w:sz w:val="28"/>
          <w:szCs w:val="28"/>
          <w:lang w:val="uk-UA"/>
        </w:rPr>
        <w:t>.</w:t>
      </w:r>
      <w:r w:rsidR="00BF1D3D">
        <w:rPr>
          <w:rFonts w:ascii="Times New Roman" w:hAnsi="Times New Roman" w:cs="Times New Roman"/>
          <w:sz w:val="28"/>
          <w:szCs w:val="28"/>
          <w:lang w:val="uk-UA"/>
        </w:rPr>
        <w:t xml:space="preserve"> </w:t>
      </w:r>
      <w:r w:rsidR="00D54D5C">
        <w:rPr>
          <w:rFonts w:ascii="Times New Roman" w:hAnsi="Times New Roman" w:cs="Times New Roman"/>
          <w:sz w:val="28"/>
          <w:szCs w:val="28"/>
          <w:lang w:val="uk-UA"/>
        </w:rPr>
        <w:t xml:space="preserve"> </w:t>
      </w:r>
    </w:p>
    <w:p w:rsidR="00DC1BC2" w:rsidRDefault="00421532" w:rsidP="003D1F80">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Усі опитані</w:t>
      </w:r>
      <w:r w:rsidR="00A63286">
        <w:rPr>
          <w:rFonts w:ascii="Times New Roman" w:hAnsi="Times New Roman" w:cs="Times New Roman"/>
          <w:sz w:val="28"/>
          <w:szCs w:val="28"/>
          <w:lang w:val="uk-UA"/>
        </w:rPr>
        <w:t xml:space="preserve"> методист</w:t>
      </w:r>
      <w:r>
        <w:rPr>
          <w:rFonts w:ascii="Times New Roman" w:hAnsi="Times New Roman" w:cs="Times New Roman"/>
          <w:sz w:val="28"/>
          <w:szCs w:val="28"/>
          <w:lang w:val="uk-UA"/>
        </w:rPr>
        <w:t>и</w:t>
      </w:r>
      <w:r w:rsidR="00A63286">
        <w:rPr>
          <w:rFonts w:ascii="Times New Roman" w:hAnsi="Times New Roman" w:cs="Times New Roman"/>
          <w:sz w:val="28"/>
          <w:szCs w:val="28"/>
          <w:lang w:val="uk-UA"/>
        </w:rPr>
        <w:t xml:space="preserve"> із психологічної служби</w:t>
      </w:r>
      <w:r>
        <w:rPr>
          <w:rFonts w:ascii="Times New Roman" w:hAnsi="Times New Roman" w:cs="Times New Roman"/>
          <w:sz w:val="28"/>
          <w:szCs w:val="28"/>
          <w:lang w:val="uk-UA"/>
        </w:rPr>
        <w:t xml:space="preserve"> </w:t>
      </w:r>
      <w:r w:rsidR="00355F19">
        <w:rPr>
          <w:rFonts w:ascii="Times New Roman" w:hAnsi="Times New Roman" w:cs="Times New Roman"/>
          <w:sz w:val="28"/>
          <w:szCs w:val="28"/>
          <w:lang w:val="uk-UA"/>
        </w:rPr>
        <w:t>зазначили</w:t>
      </w:r>
      <w:r w:rsidR="003D1F80">
        <w:rPr>
          <w:rFonts w:ascii="Times New Roman" w:hAnsi="Times New Roman" w:cs="Times New Roman"/>
          <w:sz w:val="28"/>
          <w:szCs w:val="28"/>
          <w:lang w:val="uk-UA"/>
        </w:rPr>
        <w:t>,</w:t>
      </w:r>
      <w:r w:rsidR="00A6328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що </w:t>
      </w:r>
      <w:r w:rsidR="00D35D81">
        <w:rPr>
          <w:rFonts w:ascii="Times New Roman" w:hAnsi="Times New Roman" w:cs="Times New Roman"/>
          <w:sz w:val="28"/>
          <w:szCs w:val="28"/>
          <w:lang w:val="uk-UA"/>
        </w:rPr>
        <w:t xml:space="preserve">керівники місцевих органів управління освітою </w:t>
      </w:r>
      <w:r w:rsidR="003D1F80">
        <w:rPr>
          <w:rFonts w:ascii="Times New Roman" w:hAnsi="Times New Roman" w:cs="Times New Roman"/>
          <w:sz w:val="28"/>
          <w:szCs w:val="28"/>
          <w:lang w:val="uk-UA"/>
        </w:rPr>
        <w:t xml:space="preserve">не ставлять </w:t>
      </w:r>
      <w:r w:rsidR="00427CC2">
        <w:rPr>
          <w:rFonts w:ascii="Times New Roman" w:hAnsi="Times New Roman" w:cs="Times New Roman"/>
          <w:sz w:val="28"/>
          <w:szCs w:val="28"/>
          <w:lang w:val="uk-UA"/>
        </w:rPr>
        <w:t xml:space="preserve">перед ними управлінських </w:t>
      </w:r>
      <w:r w:rsidR="00A63286">
        <w:rPr>
          <w:rFonts w:ascii="Times New Roman" w:hAnsi="Times New Roman" w:cs="Times New Roman"/>
          <w:sz w:val="28"/>
          <w:szCs w:val="28"/>
          <w:lang w:val="uk-UA"/>
        </w:rPr>
        <w:t>завдан</w:t>
      </w:r>
      <w:r w:rsidR="003D1F80">
        <w:rPr>
          <w:rFonts w:ascii="Times New Roman" w:hAnsi="Times New Roman" w:cs="Times New Roman"/>
          <w:sz w:val="28"/>
          <w:szCs w:val="28"/>
          <w:lang w:val="uk-UA"/>
        </w:rPr>
        <w:t>ь</w:t>
      </w:r>
      <w:r w:rsidR="00A63286">
        <w:rPr>
          <w:rFonts w:ascii="Times New Roman" w:hAnsi="Times New Roman" w:cs="Times New Roman"/>
          <w:sz w:val="28"/>
          <w:szCs w:val="28"/>
          <w:lang w:val="uk-UA"/>
        </w:rPr>
        <w:t xml:space="preserve"> щодо змісту </w:t>
      </w:r>
      <w:r w:rsidR="00427CC2">
        <w:rPr>
          <w:rFonts w:ascii="Times New Roman" w:hAnsi="Times New Roman" w:cs="Times New Roman"/>
          <w:sz w:val="28"/>
          <w:szCs w:val="28"/>
          <w:lang w:val="uk-UA"/>
        </w:rPr>
        <w:t>їх роботи</w:t>
      </w:r>
      <w:r w:rsidR="00A63286">
        <w:rPr>
          <w:rFonts w:ascii="Times New Roman" w:hAnsi="Times New Roman" w:cs="Times New Roman"/>
          <w:sz w:val="28"/>
          <w:szCs w:val="28"/>
          <w:lang w:val="uk-UA"/>
        </w:rPr>
        <w:t xml:space="preserve">. Певною мірою це може свідчити про </w:t>
      </w:r>
      <w:r w:rsidR="00C55B28">
        <w:rPr>
          <w:rFonts w:ascii="Times New Roman" w:hAnsi="Times New Roman" w:cs="Times New Roman"/>
          <w:sz w:val="28"/>
          <w:szCs w:val="28"/>
          <w:lang w:val="uk-UA"/>
        </w:rPr>
        <w:t xml:space="preserve">недостатній рівень </w:t>
      </w:r>
      <w:r w:rsidR="00A63286">
        <w:rPr>
          <w:rFonts w:ascii="Times New Roman" w:hAnsi="Times New Roman" w:cs="Times New Roman"/>
          <w:sz w:val="28"/>
          <w:szCs w:val="28"/>
          <w:lang w:val="uk-UA"/>
        </w:rPr>
        <w:t xml:space="preserve">усвідомлення </w:t>
      </w:r>
      <w:r w:rsidR="000473F9">
        <w:rPr>
          <w:rFonts w:ascii="Times New Roman" w:hAnsi="Times New Roman" w:cs="Times New Roman"/>
          <w:sz w:val="28"/>
          <w:szCs w:val="28"/>
          <w:lang w:val="uk-UA"/>
        </w:rPr>
        <w:t xml:space="preserve">керівниками </w:t>
      </w:r>
      <w:r w:rsidR="00DC1BC2" w:rsidRPr="00DC1BC2">
        <w:rPr>
          <w:rFonts w:ascii="Times New Roman" w:hAnsi="Times New Roman" w:cs="Times New Roman"/>
          <w:sz w:val="28"/>
          <w:szCs w:val="28"/>
          <w:lang w:val="uk-UA"/>
        </w:rPr>
        <w:t>значущості психологічної служби</w:t>
      </w:r>
      <w:r w:rsidR="005402C3">
        <w:rPr>
          <w:rFonts w:ascii="Times New Roman" w:hAnsi="Times New Roman" w:cs="Times New Roman"/>
          <w:sz w:val="28"/>
          <w:szCs w:val="28"/>
          <w:lang w:val="uk-UA"/>
        </w:rPr>
        <w:t>,</w:t>
      </w:r>
      <w:r w:rsidR="00DC1BC2" w:rsidRPr="00DC1BC2">
        <w:rPr>
          <w:rFonts w:ascii="Times New Roman" w:hAnsi="Times New Roman" w:cs="Times New Roman"/>
          <w:sz w:val="28"/>
          <w:szCs w:val="28"/>
          <w:lang w:val="uk-UA"/>
        </w:rPr>
        <w:t xml:space="preserve"> ролі, </w:t>
      </w:r>
      <w:r w:rsidR="005402C3">
        <w:rPr>
          <w:rFonts w:ascii="Times New Roman" w:hAnsi="Times New Roman" w:cs="Times New Roman"/>
          <w:sz w:val="28"/>
          <w:szCs w:val="28"/>
          <w:lang w:val="uk-UA"/>
        </w:rPr>
        <w:t>що</w:t>
      </w:r>
      <w:r w:rsidR="00DC1BC2" w:rsidRPr="00DC1BC2">
        <w:rPr>
          <w:rFonts w:ascii="Times New Roman" w:hAnsi="Times New Roman" w:cs="Times New Roman"/>
          <w:sz w:val="28"/>
          <w:szCs w:val="28"/>
          <w:lang w:val="uk-UA"/>
        </w:rPr>
        <w:t xml:space="preserve"> вона має відігравати у </w:t>
      </w:r>
      <w:r>
        <w:rPr>
          <w:rFonts w:ascii="Times New Roman" w:hAnsi="Times New Roman" w:cs="Times New Roman"/>
          <w:sz w:val="28"/>
          <w:szCs w:val="28"/>
          <w:lang w:val="uk-UA"/>
        </w:rPr>
        <w:t>вирішенні актуальних питань реформування освіти</w:t>
      </w:r>
      <w:r w:rsidR="00DC1BC2" w:rsidRPr="00DC1BC2">
        <w:rPr>
          <w:rFonts w:ascii="Times New Roman" w:hAnsi="Times New Roman" w:cs="Times New Roman"/>
          <w:sz w:val="28"/>
          <w:szCs w:val="28"/>
          <w:lang w:val="uk-UA"/>
        </w:rPr>
        <w:t>.</w:t>
      </w:r>
    </w:p>
    <w:p w:rsidR="003D1F80" w:rsidRPr="00FD031E" w:rsidRDefault="003D1F80" w:rsidP="003D1F80">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Половина опитаних методистів (56,5%) зазначила, що щодня або раз у тиждень залучається до виконання тих видів діяльності, що не пов’язані з виконанням посадових обов’язків. </w:t>
      </w:r>
      <w:r w:rsidR="00815390">
        <w:rPr>
          <w:rFonts w:ascii="Times New Roman" w:hAnsi="Times New Roman" w:cs="Times New Roman"/>
          <w:sz w:val="28"/>
          <w:szCs w:val="28"/>
          <w:lang w:val="uk-UA"/>
        </w:rPr>
        <w:t xml:space="preserve">Серед практичних психологів, соціальних педагогів цей показник становить 38%. </w:t>
      </w:r>
      <w:r w:rsidR="00427CC2">
        <w:rPr>
          <w:rFonts w:ascii="Times New Roman" w:hAnsi="Times New Roman" w:cs="Times New Roman"/>
          <w:sz w:val="28"/>
          <w:szCs w:val="28"/>
          <w:lang w:val="uk-UA"/>
        </w:rPr>
        <w:t xml:space="preserve">Подібний підхід до організації діяльності </w:t>
      </w:r>
      <w:r w:rsidR="00815390">
        <w:rPr>
          <w:rFonts w:ascii="Times New Roman" w:hAnsi="Times New Roman" w:cs="Times New Roman"/>
          <w:sz w:val="28"/>
          <w:szCs w:val="28"/>
          <w:lang w:val="uk-UA"/>
        </w:rPr>
        <w:t>спеціалістів служби</w:t>
      </w:r>
      <w:r>
        <w:rPr>
          <w:rFonts w:ascii="Times New Roman" w:hAnsi="Times New Roman" w:cs="Times New Roman"/>
          <w:sz w:val="28"/>
          <w:szCs w:val="28"/>
          <w:lang w:val="uk-UA"/>
        </w:rPr>
        <w:t xml:space="preserve"> негативно позначається на якості виконання </w:t>
      </w:r>
      <w:r w:rsidR="00427CC2">
        <w:rPr>
          <w:rFonts w:ascii="Times New Roman" w:hAnsi="Times New Roman" w:cs="Times New Roman"/>
          <w:sz w:val="28"/>
          <w:szCs w:val="28"/>
          <w:lang w:val="uk-UA"/>
        </w:rPr>
        <w:t xml:space="preserve">ними </w:t>
      </w:r>
      <w:r>
        <w:rPr>
          <w:rFonts w:ascii="Times New Roman" w:hAnsi="Times New Roman" w:cs="Times New Roman"/>
          <w:sz w:val="28"/>
          <w:szCs w:val="28"/>
          <w:lang w:val="uk-UA"/>
        </w:rPr>
        <w:t>безпосередніх функціональних обов’язків</w:t>
      </w:r>
      <w:r w:rsidR="007B6C8C">
        <w:rPr>
          <w:rFonts w:ascii="Times New Roman" w:hAnsi="Times New Roman" w:cs="Times New Roman"/>
          <w:sz w:val="28"/>
          <w:szCs w:val="28"/>
          <w:lang w:val="uk-UA"/>
        </w:rPr>
        <w:t>, мотивації до підвищення власного професійного рівня</w:t>
      </w:r>
      <w:r>
        <w:rPr>
          <w:rFonts w:ascii="Times New Roman" w:hAnsi="Times New Roman" w:cs="Times New Roman"/>
          <w:sz w:val="28"/>
          <w:szCs w:val="28"/>
          <w:lang w:val="uk-UA"/>
        </w:rPr>
        <w:t xml:space="preserve">.  </w:t>
      </w:r>
    </w:p>
    <w:p w:rsidR="001E3DA1" w:rsidRDefault="00A63286" w:rsidP="00D86FFE">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Проблемою залишається</w:t>
      </w:r>
      <w:r w:rsidR="00707608">
        <w:rPr>
          <w:rFonts w:ascii="Times New Roman" w:hAnsi="Times New Roman" w:cs="Times New Roman"/>
          <w:sz w:val="28"/>
          <w:szCs w:val="28"/>
          <w:lang w:val="uk-UA"/>
        </w:rPr>
        <w:t xml:space="preserve"> </w:t>
      </w:r>
      <w:r w:rsidR="006B0CF9">
        <w:rPr>
          <w:rFonts w:ascii="Times New Roman" w:hAnsi="Times New Roman" w:cs="Times New Roman"/>
          <w:sz w:val="28"/>
          <w:szCs w:val="28"/>
          <w:lang w:val="uk-UA"/>
        </w:rPr>
        <w:t xml:space="preserve">забезпеченість фахівців </w:t>
      </w:r>
      <w:r w:rsidR="008807C1">
        <w:rPr>
          <w:rFonts w:ascii="Times New Roman" w:hAnsi="Times New Roman" w:cs="Times New Roman"/>
          <w:sz w:val="28"/>
          <w:szCs w:val="28"/>
          <w:lang w:val="uk-UA"/>
        </w:rPr>
        <w:t xml:space="preserve">усім </w:t>
      </w:r>
      <w:r w:rsidR="006B0CF9">
        <w:rPr>
          <w:rFonts w:ascii="Times New Roman" w:hAnsi="Times New Roman" w:cs="Times New Roman"/>
          <w:sz w:val="28"/>
          <w:szCs w:val="28"/>
          <w:lang w:val="uk-UA"/>
        </w:rPr>
        <w:t>необхідним для виконання професійних завдань. Третя частина методистів із психологічної служби (30,4%) зазначила, що майже не забезпечена</w:t>
      </w:r>
      <w:r w:rsidR="00AB4DB4">
        <w:rPr>
          <w:rFonts w:ascii="Times New Roman" w:hAnsi="Times New Roman" w:cs="Times New Roman"/>
          <w:sz w:val="28"/>
          <w:szCs w:val="28"/>
          <w:lang w:val="uk-UA"/>
        </w:rPr>
        <w:t>, серед практичних психологів, соціальних педагогів цей показник становить 25,6%.</w:t>
      </w:r>
      <w:r w:rsidR="00765004">
        <w:rPr>
          <w:rFonts w:ascii="Times New Roman" w:hAnsi="Times New Roman" w:cs="Times New Roman"/>
          <w:sz w:val="28"/>
          <w:szCs w:val="28"/>
          <w:lang w:val="uk-UA"/>
        </w:rPr>
        <w:t xml:space="preserve"> </w:t>
      </w:r>
      <w:r w:rsidR="001E3DA1">
        <w:rPr>
          <w:rFonts w:ascii="Times New Roman" w:hAnsi="Times New Roman" w:cs="Times New Roman"/>
          <w:sz w:val="28"/>
          <w:szCs w:val="28"/>
          <w:lang w:val="uk-UA"/>
        </w:rPr>
        <w:t>Найбільшої допомоги фахівці потребують у підвищенні кваліфікації (48,8</w:t>
      </w:r>
      <w:r w:rsidR="001A1E61">
        <w:rPr>
          <w:rFonts w:ascii="Times New Roman" w:hAnsi="Times New Roman" w:cs="Times New Roman"/>
          <w:sz w:val="28"/>
          <w:szCs w:val="28"/>
          <w:lang w:val="uk-UA"/>
        </w:rPr>
        <w:t>%</w:t>
      </w:r>
      <w:r w:rsidR="001E3DA1">
        <w:rPr>
          <w:rFonts w:ascii="Times New Roman" w:hAnsi="Times New Roman" w:cs="Times New Roman"/>
          <w:sz w:val="28"/>
          <w:szCs w:val="28"/>
          <w:lang w:val="uk-UA"/>
        </w:rPr>
        <w:t xml:space="preserve">), методичній підтримці діяльності (39,6%), забезпеченості технічними (38%) та методичними засобами (28,4%), </w:t>
      </w:r>
      <w:proofErr w:type="spellStart"/>
      <w:r w:rsidR="001E3DA1">
        <w:rPr>
          <w:rFonts w:ascii="Times New Roman" w:hAnsi="Times New Roman" w:cs="Times New Roman"/>
          <w:sz w:val="28"/>
          <w:szCs w:val="28"/>
          <w:lang w:val="uk-UA"/>
        </w:rPr>
        <w:t>супервізії</w:t>
      </w:r>
      <w:proofErr w:type="spellEnd"/>
      <w:r w:rsidR="001E3DA1">
        <w:rPr>
          <w:rFonts w:ascii="Times New Roman" w:hAnsi="Times New Roman" w:cs="Times New Roman"/>
          <w:sz w:val="28"/>
          <w:szCs w:val="28"/>
          <w:lang w:val="uk-UA"/>
        </w:rPr>
        <w:t xml:space="preserve">, </w:t>
      </w:r>
      <w:proofErr w:type="spellStart"/>
      <w:r w:rsidR="001E3DA1">
        <w:rPr>
          <w:rFonts w:ascii="Times New Roman" w:hAnsi="Times New Roman" w:cs="Times New Roman"/>
          <w:sz w:val="28"/>
          <w:szCs w:val="28"/>
          <w:lang w:val="uk-UA"/>
        </w:rPr>
        <w:t>інтервізії</w:t>
      </w:r>
      <w:proofErr w:type="spellEnd"/>
      <w:r w:rsidR="001E3DA1">
        <w:rPr>
          <w:rFonts w:ascii="Times New Roman" w:hAnsi="Times New Roman" w:cs="Times New Roman"/>
          <w:sz w:val="28"/>
          <w:szCs w:val="28"/>
          <w:lang w:val="uk-UA"/>
        </w:rPr>
        <w:t xml:space="preserve"> (25,2%). </w:t>
      </w:r>
    </w:p>
    <w:p w:rsidR="001E3DA1" w:rsidRDefault="001E3DA1" w:rsidP="001E3DA1">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роботі з молодими спеціалістами служби методист</w:t>
      </w:r>
      <w:r w:rsidR="001A1E61">
        <w:rPr>
          <w:rFonts w:ascii="Times New Roman" w:hAnsi="Times New Roman" w:cs="Times New Roman"/>
          <w:sz w:val="28"/>
          <w:szCs w:val="28"/>
          <w:lang w:val="uk-UA"/>
        </w:rPr>
        <w:t>ами</w:t>
      </w:r>
      <w:r>
        <w:rPr>
          <w:rFonts w:ascii="Times New Roman" w:hAnsi="Times New Roman" w:cs="Times New Roman"/>
          <w:sz w:val="28"/>
          <w:szCs w:val="28"/>
          <w:lang w:val="uk-UA"/>
        </w:rPr>
        <w:t xml:space="preserve"> не практикують</w:t>
      </w:r>
      <w:r w:rsidR="001A1E61">
        <w:rPr>
          <w:rFonts w:ascii="Times New Roman" w:hAnsi="Times New Roman" w:cs="Times New Roman"/>
          <w:sz w:val="28"/>
          <w:szCs w:val="28"/>
          <w:lang w:val="uk-UA"/>
        </w:rPr>
        <w:t>ся</w:t>
      </w:r>
      <w:r>
        <w:rPr>
          <w:rFonts w:ascii="Times New Roman" w:hAnsi="Times New Roman" w:cs="Times New Roman"/>
          <w:sz w:val="28"/>
          <w:szCs w:val="28"/>
          <w:lang w:val="uk-UA"/>
        </w:rPr>
        <w:t xml:space="preserve"> такі форми роботи</w:t>
      </w:r>
      <w:r w:rsidR="00F71A7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 наставництво, стажування, участь у роботі </w:t>
      </w:r>
      <w:proofErr w:type="spellStart"/>
      <w:r>
        <w:rPr>
          <w:rFonts w:ascii="Times New Roman" w:hAnsi="Times New Roman" w:cs="Times New Roman"/>
          <w:sz w:val="28"/>
          <w:szCs w:val="28"/>
          <w:lang w:val="uk-UA"/>
        </w:rPr>
        <w:t>інтервізійної</w:t>
      </w:r>
      <w:proofErr w:type="spellEnd"/>
      <w:r>
        <w:rPr>
          <w:rFonts w:ascii="Times New Roman" w:hAnsi="Times New Roman" w:cs="Times New Roman"/>
          <w:sz w:val="28"/>
          <w:szCs w:val="28"/>
          <w:lang w:val="uk-UA"/>
        </w:rPr>
        <w:t xml:space="preserve"> групи. </w:t>
      </w:r>
    </w:p>
    <w:p w:rsidR="001A1E61" w:rsidRPr="008D2747" w:rsidRDefault="001227A6" w:rsidP="001A1E61">
      <w:pPr>
        <w:pStyle w:val="a3"/>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Третя частина</w:t>
      </w:r>
      <w:r w:rsidR="0002303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практичних психологів, соціальних педагогів </w:t>
      </w:r>
      <w:r w:rsidR="001A1E61">
        <w:rPr>
          <w:rFonts w:ascii="Times New Roman" w:hAnsi="Times New Roman" w:cs="Times New Roman"/>
          <w:sz w:val="28"/>
          <w:szCs w:val="28"/>
          <w:lang w:val="uk-UA"/>
        </w:rPr>
        <w:t xml:space="preserve">(32%) </w:t>
      </w:r>
      <w:r>
        <w:rPr>
          <w:rFonts w:ascii="Times New Roman" w:hAnsi="Times New Roman" w:cs="Times New Roman"/>
          <w:sz w:val="28"/>
          <w:szCs w:val="28"/>
          <w:lang w:val="uk-UA"/>
        </w:rPr>
        <w:t>жодного разу не проводил</w:t>
      </w:r>
      <w:r w:rsidR="001A1E61">
        <w:rPr>
          <w:rFonts w:ascii="Times New Roman" w:hAnsi="Times New Roman" w:cs="Times New Roman"/>
          <w:sz w:val="28"/>
          <w:szCs w:val="28"/>
          <w:lang w:val="uk-UA"/>
        </w:rPr>
        <w:t>а</w:t>
      </w:r>
      <w:r>
        <w:rPr>
          <w:rFonts w:ascii="Times New Roman" w:hAnsi="Times New Roman" w:cs="Times New Roman"/>
          <w:sz w:val="28"/>
          <w:szCs w:val="28"/>
          <w:lang w:val="uk-UA"/>
        </w:rPr>
        <w:t xml:space="preserve"> «години психолога»</w:t>
      </w:r>
      <w:r w:rsidR="00092127">
        <w:rPr>
          <w:rFonts w:ascii="Times New Roman" w:hAnsi="Times New Roman" w:cs="Times New Roman"/>
          <w:sz w:val="28"/>
          <w:szCs w:val="28"/>
          <w:lang w:val="uk-UA"/>
        </w:rPr>
        <w:t>;</w:t>
      </w:r>
      <w:r w:rsidR="001A1E61" w:rsidRPr="001A1E61">
        <w:rPr>
          <w:rFonts w:ascii="Times New Roman" w:hAnsi="Times New Roman" w:cs="Times New Roman"/>
          <w:sz w:val="28"/>
          <w:szCs w:val="28"/>
          <w:lang w:val="uk-UA"/>
        </w:rPr>
        <w:t xml:space="preserve"> </w:t>
      </w:r>
      <w:r w:rsidR="0071537A">
        <w:rPr>
          <w:rFonts w:ascii="Times New Roman" w:hAnsi="Times New Roman" w:cs="Times New Roman"/>
          <w:sz w:val="28"/>
          <w:szCs w:val="28"/>
          <w:lang w:val="uk-UA"/>
        </w:rPr>
        <w:t>б</w:t>
      </w:r>
      <w:r w:rsidR="001A1E61">
        <w:rPr>
          <w:rFonts w:ascii="Times New Roman" w:hAnsi="Times New Roman" w:cs="Times New Roman"/>
          <w:sz w:val="28"/>
          <w:szCs w:val="28"/>
          <w:lang w:val="uk-UA"/>
        </w:rPr>
        <w:t>ільше половини (65,6%) не виклада</w:t>
      </w:r>
      <w:r w:rsidR="0071537A">
        <w:rPr>
          <w:rFonts w:ascii="Times New Roman" w:hAnsi="Times New Roman" w:cs="Times New Roman"/>
          <w:sz w:val="28"/>
          <w:szCs w:val="28"/>
          <w:lang w:val="uk-UA"/>
        </w:rPr>
        <w:t>є</w:t>
      </w:r>
      <w:r w:rsidR="001A1E61">
        <w:rPr>
          <w:rFonts w:ascii="Times New Roman" w:hAnsi="Times New Roman" w:cs="Times New Roman"/>
          <w:sz w:val="28"/>
          <w:szCs w:val="28"/>
          <w:lang w:val="uk-UA"/>
        </w:rPr>
        <w:t xml:space="preserve"> факультативи (спецкурси, курси за вибором) соціально-психологічної спрямованості.</w:t>
      </w:r>
      <w:r w:rsidR="008D2747" w:rsidRPr="008D2747">
        <w:rPr>
          <w:rStyle w:val="a8"/>
          <w:rFonts w:eastAsia="Times New Roman"/>
          <w:sz w:val="28"/>
          <w:szCs w:val="28"/>
        </w:rPr>
        <w:t xml:space="preserve"> </w:t>
      </w:r>
      <w:r w:rsidR="008D2747" w:rsidRPr="008D2747">
        <w:rPr>
          <w:rStyle w:val="7"/>
          <w:rFonts w:eastAsia="Times New Roman"/>
          <w:b w:val="0"/>
          <w:sz w:val="28"/>
          <w:szCs w:val="28"/>
        </w:rPr>
        <w:t>Однак викладання психології в рамках навчального процесу дає можливість підліткам пізнати самих себе та оточуючих, сформувати імунітет до негативних викликів сьогодення, організувати усвідомлений вибір майбутньої професії, набути комунікативних навичок, розвивати уміння будувати стосунки між хлопчиками і дівчатками.</w:t>
      </w:r>
    </w:p>
    <w:p w:rsidR="00603091" w:rsidRDefault="00603091" w:rsidP="00D86FFE">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Керівники навчальних закладів не залучають спеціалістів </w:t>
      </w:r>
      <w:r w:rsidR="00587BD1">
        <w:rPr>
          <w:rFonts w:ascii="Times New Roman" w:hAnsi="Times New Roman" w:cs="Times New Roman"/>
          <w:sz w:val="28"/>
          <w:szCs w:val="28"/>
          <w:lang w:val="uk-UA"/>
        </w:rPr>
        <w:t xml:space="preserve">до участі в атестації педагогічних працівників (на це вказали 38,4% опитаних). Це є порушенням п. </w:t>
      </w:r>
      <w:r w:rsidR="001F0467">
        <w:rPr>
          <w:rFonts w:ascii="Times New Roman" w:hAnsi="Times New Roman" w:cs="Times New Roman"/>
          <w:sz w:val="28"/>
          <w:szCs w:val="28"/>
          <w:lang w:val="uk-UA"/>
        </w:rPr>
        <w:t xml:space="preserve">2.7. </w:t>
      </w:r>
      <w:r w:rsidR="00587BD1">
        <w:rPr>
          <w:rFonts w:ascii="Times New Roman" w:hAnsi="Times New Roman" w:cs="Times New Roman"/>
          <w:sz w:val="28"/>
          <w:szCs w:val="28"/>
          <w:lang w:val="uk-UA"/>
        </w:rPr>
        <w:t xml:space="preserve">Типового </w:t>
      </w:r>
      <w:r w:rsidR="001F0467">
        <w:rPr>
          <w:rFonts w:ascii="Times New Roman" w:hAnsi="Times New Roman" w:cs="Times New Roman"/>
          <w:sz w:val="28"/>
          <w:szCs w:val="28"/>
          <w:lang w:val="uk-UA"/>
        </w:rPr>
        <w:t>П</w:t>
      </w:r>
      <w:r w:rsidR="00587BD1">
        <w:rPr>
          <w:rFonts w:ascii="Times New Roman" w:hAnsi="Times New Roman" w:cs="Times New Roman"/>
          <w:sz w:val="28"/>
          <w:szCs w:val="28"/>
          <w:lang w:val="uk-UA"/>
        </w:rPr>
        <w:t>оложення про атестацію</w:t>
      </w:r>
      <w:r w:rsidR="001F0467">
        <w:rPr>
          <w:rFonts w:ascii="Times New Roman" w:hAnsi="Times New Roman" w:cs="Times New Roman"/>
          <w:sz w:val="28"/>
          <w:szCs w:val="28"/>
          <w:lang w:val="uk-UA"/>
        </w:rPr>
        <w:t xml:space="preserve"> педагогічних працівників, затвердженого наказом Міністерства освіти і науки України від 06.10.2010 № 930 та зареєстрованого в Міністерстві юстиції України 14 грудня 2010 р. за № 1255/18550</w:t>
      </w:r>
      <w:r w:rsidR="00587BD1">
        <w:rPr>
          <w:rFonts w:ascii="Times New Roman" w:hAnsi="Times New Roman" w:cs="Times New Roman"/>
          <w:sz w:val="28"/>
          <w:szCs w:val="28"/>
          <w:lang w:val="uk-UA"/>
        </w:rPr>
        <w:t>.</w:t>
      </w:r>
    </w:p>
    <w:p w:rsidR="007459DB" w:rsidRDefault="007459DB" w:rsidP="00D86FFE">
      <w:pPr>
        <w:pStyle w:val="a3"/>
        <w:ind w:firstLine="708"/>
        <w:jc w:val="both"/>
        <w:rPr>
          <w:rFonts w:ascii="Times New Roman" w:hAnsi="Times New Roman"/>
          <w:sz w:val="24"/>
          <w:szCs w:val="24"/>
          <w:lang w:val="uk-UA"/>
        </w:rPr>
      </w:pPr>
    </w:p>
    <w:p w:rsidR="007459DB" w:rsidRDefault="007459DB" w:rsidP="00D86FFE">
      <w:pPr>
        <w:pStyle w:val="a3"/>
        <w:ind w:firstLine="708"/>
        <w:jc w:val="both"/>
        <w:rPr>
          <w:rFonts w:ascii="Times New Roman" w:hAnsi="Times New Roman"/>
          <w:sz w:val="24"/>
          <w:szCs w:val="24"/>
          <w:lang w:val="uk-UA"/>
        </w:rPr>
      </w:pPr>
    </w:p>
    <w:p w:rsidR="0039441E" w:rsidRDefault="0039441E" w:rsidP="00D86FFE">
      <w:pPr>
        <w:pStyle w:val="a3"/>
        <w:ind w:firstLine="708"/>
        <w:jc w:val="both"/>
        <w:rPr>
          <w:rFonts w:ascii="Times New Roman" w:hAnsi="Times New Roman" w:cs="Times New Roman"/>
          <w:sz w:val="28"/>
          <w:szCs w:val="28"/>
          <w:lang w:val="uk-UA"/>
        </w:rPr>
      </w:pPr>
    </w:p>
    <w:p w:rsidR="0039441E" w:rsidRDefault="0039441E" w:rsidP="00D86FFE">
      <w:pPr>
        <w:pStyle w:val="a3"/>
        <w:ind w:firstLine="708"/>
        <w:jc w:val="both"/>
        <w:rPr>
          <w:rFonts w:ascii="Times New Roman" w:hAnsi="Times New Roman" w:cs="Times New Roman"/>
          <w:sz w:val="28"/>
          <w:szCs w:val="28"/>
          <w:lang w:val="uk-UA"/>
        </w:rPr>
      </w:pPr>
    </w:p>
    <w:p w:rsidR="0039441E" w:rsidRDefault="0039441E" w:rsidP="00D86FFE">
      <w:pPr>
        <w:pStyle w:val="a3"/>
        <w:ind w:firstLine="708"/>
        <w:jc w:val="both"/>
        <w:rPr>
          <w:rFonts w:ascii="Times New Roman" w:hAnsi="Times New Roman" w:cs="Times New Roman"/>
          <w:sz w:val="28"/>
          <w:szCs w:val="28"/>
          <w:lang w:val="uk-UA"/>
        </w:rPr>
      </w:pPr>
    </w:p>
    <w:p w:rsidR="0025049F" w:rsidRDefault="0025049F" w:rsidP="00D86FFE">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Висновки:</w:t>
      </w:r>
    </w:p>
    <w:p w:rsidR="000A63AB" w:rsidRDefault="0025049F" w:rsidP="00D86FFE">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3D1F80">
        <w:rPr>
          <w:rFonts w:ascii="Times New Roman" w:hAnsi="Times New Roman" w:cs="Times New Roman"/>
          <w:sz w:val="28"/>
          <w:szCs w:val="28"/>
          <w:lang w:val="uk-UA"/>
        </w:rPr>
        <w:t>У</w:t>
      </w:r>
      <w:r>
        <w:rPr>
          <w:rFonts w:ascii="Times New Roman" w:hAnsi="Times New Roman" w:cs="Times New Roman"/>
          <w:sz w:val="28"/>
          <w:szCs w:val="28"/>
          <w:lang w:val="uk-UA"/>
        </w:rPr>
        <w:t xml:space="preserve">сі категорії </w:t>
      </w:r>
      <w:r w:rsidR="0002303E">
        <w:rPr>
          <w:rFonts w:ascii="Times New Roman" w:hAnsi="Times New Roman" w:cs="Times New Roman"/>
          <w:sz w:val="28"/>
          <w:szCs w:val="28"/>
          <w:lang w:val="uk-UA"/>
        </w:rPr>
        <w:t>учасників опитування</w:t>
      </w:r>
      <w:r>
        <w:rPr>
          <w:rFonts w:ascii="Times New Roman" w:hAnsi="Times New Roman" w:cs="Times New Roman"/>
          <w:sz w:val="28"/>
          <w:szCs w:val="28"/>
          <w:lang w:val="uk-UA"/>
        </w:rPr>
        <w:t xml:space="preserve"> вважають </w:t>
      </w:r>
      <w:r w:rsidR="0002303E">
        <w:rPr>
          <w:rFonts w:ascii="Times New Roman" w:hAnsi="Times New Roman" w:cs="Times New Roman"/>
          <w:sz w:val="28"/>
          <w:szCs w:val="28"/>
          <w:lang w:val="uk-UA"/>
        </w:rPr>
        <w:t xml:space="preserve">важливим та необхідним </w:t>
      </w:r>
      <w:r w:rsidR="00046FCC">
        <w:rPr>
          <w:rFonts w:ascii="Times New Roman" w:hAnsi="Times New Roman" w:cs="Times New Roman"/>
          <w:sz w:val="28"/>
          <w:szCs w:val="28"/>
          <w:lang w:val="uk-UA"/>
        </w:rPr>
        <w:t>функціонування</w:t>
      </w:r>
      <w:r>
        <w:rPr>
          <w:rFonts w:ascii="Times New Roman" w:hAnsi="Times New Roman" w:cs="Times New Roman"/>
          <w:sz w:val="28"/>
          <w:szCs w:val="28"/>
          <w:lang w:val="uk-UA"/>
        </w:rPr>
        <w:t xml:space="preserve"> психологічної служби </w:t>
      </w:r>
      <w:r w:rsidR="0002303E">
        <w:rPr>
          <w:rFonts w:ascii="Times New Roman" w:hAnsi="Times New Roman" w:cs="Times New Roman"/>
          <w:sz w:val="28"/>
          <w:szCs w:val="28"/>
          <w:lang w:val="uk-UA"/>
        </w:rPr>
        <w:t xml:space="preserve">у </w:t>
      </w:r>
      <w:r>
        <w:rPr>
          <w:rFonts w:ascii="Times New Roman" w:hAnsi="Times New Roman" w:cs="Times New Roman"/>
          <w:sz w:val="28"/>
          <w:szCs w:val="28"/>
          <w:lang w:val="uk-UA"/>
        </w:rPr>
        <w:t>систем</w:t>
      </w:r>
      <w:r w:rsidR="0002303E">
        <w:rPr>
          <w:rFonts w:ascii="Times New Roman" w:hAnsi="Times New Roman" w:cs="Times New Roman"/>
          <w:sz w:val="28"/>
          <w:szCs w:val="28"/>
          <w:lang w:val="uk-UA"/>
        </w:rPr>
        <w:t>і</w:t>
      </w:r>
      <w:r>
        <w:rPr>
          <w:rFonts w:ascii="Times New Roman" w:hAnsi="Times New Roman" w:cs="Times New Roman"/>
          <w:sz w:val="28"/>
          <w:szCs w:val="28"/>
          <w:lang w:val="uk-UA"/>
        </w:rPr>
        <w:t xml:space="preserve"> освіти</w:t>
      </w:r>
      <w:r w:rsidR="000A63AB">
        <w:rPr>
          <w:rFonts w:ascii="Times New Roman" w:hAnsi="Times New Roman" w:cs="Times New Roman"/>
          <w:sz w:val="28"/>
          <w:szCs w:val="28"/>
          <w:lang w:val="uk-UA"/>
        </w:rPr>
        <w:t>.</w:t>
      </w:r>
      <w:r w:rsidR="00765004">
        <w:rPr>
          <w:rFonts w:ascii="Times New Roman" w:hAnsi="Times New Roman" w:cs="Times New Roman"/>
          <w:sz w:val="28"/>
          <w:szCs w:val="28"/>
          <w:lang w:val="uk-UA"/>
        </w:rPr>
        <w:t xml:space="preserve"> </w:t>
      </w:r>
    </w:p>
    <w:p w:rsidR="000A63AB" w:rsidRDefault="0025049F" w:rsidP="000A63AB">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BA2620">
        <w:rPr>
          <w:rFonts w:ascii="Times New Roman" w:hAnsi="Times New Roman" w:cs="Times New Roman"/>
          <w:sz w:val="28"/>
          <w:szCs w:val="28"/>
          <w:lang w:val="uk-UA"/>
        </w:rPr>
        <w:t>Переважна більшість</w:t>
      </w:r>
      <w:r w:rsidR="00C41376">
        <w:rPr>
          <w:rFonts w:ascii="Times New Roman" w:hAnsi="Times New Roman" w:cs="Times New Roman"/>
          <w:sz w:val="28"/>
          <w:szCs w:val="28"/>
          <w:lang w:val="uk-UA"/>
        </w:rPr>
        <w:t xml:space="preserve"> </w:t>
      </w:r>
      <w:r w:rsidR="00046FCC">
        <w:rPr>
          <w:rFonts w:ascii="Times New Roman" w:hAnsi="Times New Roman" w:cs="Times New Roman"/>
          <w:sz w:val="28"/>
          <w:szCs w:val="28"/>
          <w:lang w:val="uk-UA"/>
        </w:rPr>
        <w:t>учнів, батьків, педагогів</w:t>
      </w:r>
      <w:r w:rsidR="00C41376">
        <w:rPr>
          <w:rFonts w:ascii="Times New Roman" w:hAnsi="Times New Roman" w:cs="Times New Roman"/>
          <w:sz w:val="28"/>
          <w:szCs w:val="28"/>
          <w:lang w:val="uk-UA"/>
        </w:rPr>
        <w:t xml:space="preserve"> має позитивний досвід співпраці</w:t>
      </w:r>
      <w:r w:rsidR="003D1F80">
        <w:rPr>
          <w:rFonts w:ascii="Times New Roman" w:hAnsi="Times New Roman" w:cs="Times New Roman"/>
          <w:sz w:val="28"/>
          <w:szCs w:val="28"/>
          <w:lang w:val="uk-UA"/>
        </w:rPr>
        <w:t xml:space="preserve"> зі спеціалістами психологічної служби</w:t>
      </w:r>
      <w:r w:rsidR="000A63AB">
        <w:rPr>
          <w:rFonts w:ascii="Times New Roman" w:hAnsi="Times New Roman" w:cs="Times New Roman"/>
          <w:sz w:val="28"/>
          <w:szCs w:val="28"/>
          <w:lang w:val="uk-UA"/>
        </w:rPr>
        <w:t>, висок</w:t>
      </w:r>
      <w:r w:rsidR="007F6E0D">
        <w:rPr>
          <w:rFonts w:ascii="Times New Roman" w:hAnsi="Times New Roman" w:cs="Times New Roman"/>
          <w:sz w:val="28"/>
          <w:szCs w:val="28"/>
          <w:lang w:val="uk-UA"/>
        </w:rPr>
        <w:t>о</w:t>
      </w:r>
      <w:r w:rsidR="000A63AB">
        <w:rPr>
          <w:rFonts w:ascii="Times New Roman" w:hAnsi="Times New Roman" w:cs="Times New Roman"/>
          <w:sz w:val="28"/>
          <w:szCs w:val="28"/>
          <w:lang w:val="uk-UA"/>
        </w:rPr>
        <w:t xml:space="preserve"> оцін</w:t>
      </w:r>
      <w:r w:rsidR="007F6E0D">
        <w:rPr>
          <w:rFonts w:ascii="Times New Roman" w:hAnsi="Times New Roman" w:cs="Times New Roman"/>
          <w:sz w:val="28"/>
          <w:szCs w:val="28"/>
          <w:lang w:val="uk-UA"/>
        </w:rPr>
        <w:t>ює</w:t>
      </w:r>
      <w:r w:rsidR="000A63AB">
        <w:rPr>
          <w:rFonts w:ascii="Times New Roman" w:hAnsi="Times New Roman" w:cs="Times New Roman"/>
          <w:sz w:val="28"/>
          <w:szCs w:val="28"/>
          <w:lang w:val="uk-UA"/>
        </w:rPr>
        <w:t xml:space="preserve"> </w:t>
      </w:r>
      <w:r w:rsidR="00F82A2D">
        <w:rPr>
          <w:rFonts w:ascii="Times New Roman" w:hAnsi="Times New Roman" w:cs="Times New Roman"/>
          <w:sz w:val="28"/>
          <w:szCs w:val="28"/>
          <w:lang w:val="uk-UA"/>
        </w:rPr>
        <w:t xml:space="preserve">їх </w:t>
      </w:r>
      <w:r w:rsidR="000A63AB">
        <w:rPr>
          <w:rFonts w:ascii="Times New Roman" w:hAnsi="Times New Roman" w:cs="Times New Roman"/>
          <w:sz w:val="28"/>
          <w:szCs w:val="28"/>
          <w:lang w:val="uk-UA"/>
        </w:rPr>
        <w:t>робот</w:t>
      </w:r>
      <w:r w:rsidR="007F6E0D">
        <w:rPr>
          <w:rFonts w:ascii="Times New Roman" w:hAnsi="Times New Roman" w:cs="Times New Roman"/>
          <w:sz w:val="28"/>
          <w:szCs w:val="28"/>
          <w:lang w:val="uk-UA"/>
        </w:rPr>
        <w:t>у</w:t>
      </w:r>
      <w:r w:rsidR="000A63AB">
        <w:rPr>
          <w:rFonts w:ascii="Times New Roman" w:hAnsi="Times New Roman" w:cs="Times New Roman"/>
          <w:sz w:val="28"/>
          <w:szCs w:val="28"/>
          <w:lang w:val="uk-UA"/>
        </w:rPr>
        <w:t>.</w:t>
      </w:r>
    </w:p>
    <w:p w:rsidR="00C41376" w:rsidRPr="007F6E0D" w:rsidRDefault="0025049F" w:rsidP="000A63AB">
      <w:pPr>
        <w:pStyle w:val="a3"/>
        <w:ind w:firstLine="708"/>
        <w:jc w:val="both"/>
        <w:rPr>
          <w:rFonts w:ascii="Times New Roman" w:hAnsi="Times New Roman"/>
          <w:sz w:val="28"/>
          <w:szCs w:val="28"/>
          <w:lang w:val="uk-UA"/>
        </w:rPr>
      </w:pPr>
      <w:r>
        <w:rPr>
          <w:rFonts w:ascii="Times New Roman" w:hAnsi="Times New Roman" w:cs="Times New Roman"/>
          <w:sz w:val="28"/>
          <w:szCs w:val="28"/>
          <w:lang w:val="uk-UA"/>
        </w:rPr>
        <w:t xml:space="preserve">3. </w:t>
      </w:r>
      <w:r w:rsidR="00C41376">
        <w:rPr>
          <w:rFonts w:ascii="Times New Roman" w:hAnsi="Times New Roman" w:cs="Times New Roman"/>
          <w:sz w:val="28"/>
          <w:szCs w:val="28"/>
          <w:lang w:val="uk-UA"/>
        </w:rPr>
        <w:t xml:space="preserve">Найчастіше </w:t>
      </w:r>
      <w:r w:rsidR="00660161">
        <w:rPr>
          <w:rFonts w:ascii="Times New Roman" w:hAnsi="Times New Roman" w:cs="Times New Roman"/>
          <w:sz w:val="28"/>
          <w:szCs w:val="28"/>
          <w:lang w:val="uk-UA"/>
        </w:rPr>
        <w:t xml:space="preserve">учні, батьки, педагоги </w:t>
      </w:r>
      <w:r w:rsidR="00C41376">
        <w:rPr>
          <w:rFonts w:ascii="Times New Roman" w:hAnsi="Times New Roman" w:cs="Times New Roman"/>
          <w:sz w:val="28"/>
          <w:szCs w:val="28"/>
          <w:lang w:val="uk-UA"/>
        </w:rPr>
        <w:t xml:space="preserve">звертаються за допомогою </w:t>
      </w:r>
      <w:r w:rsidR="00660161">
        <w:rPr>
          <w:rFonts w:ascii="Times New Roman" w:hAnsi="Times New Roman" w:cs="Times New Roman"/>
          <w:sz w:val="28"/>
          <w:szCs w:val="28"/>
          <w:lang w:val="uk-UA"/>
        </w:rPr>
        <w:t xml:space="preserve">до працівників психологічної служби </w:t>
      </w:r>
      <w:r w:rsidR="00660161" w:rsidRPr="007F6E0D">
        <w:rPr>
          <w:rFonts w:ascii="Times New Roman" w:hAnsi="Times New Roman"/>
          <w:sz w:val="28"/>
          <w:szCs w:val="28"/>
          <w:lang w:val="uk-UA"/>
        </w:rPr>
        <w:t xml:space="preserve">з питань </w:t>
      </w:r>
      <w:r w:rsidR="00046FCC" w:rsidRPr="007F6E0D">
        <w:rPr>
          <w:rFonts w:ascii="Times New Roman" w:hAnsi="Times New Roman"/>
          <w:sz w:val="28"/>
          <w:szCs w:val="28"/>
          <w:lang w:val="uk-UA"/>
        </w:rPr>
        <w:t xml:space="preserve">оптимізації </w:t>
      </w:r>
      <w:r w:rsidR="00660161" w:rsidRPr="007F6E0D">
        <w:rPr>
          <w:rFonts w:ascii="Times New Roman" w:hAnsi="Times New Roman"/>
          <w:sz w:val="28"/>
          <w:szCs w:val="28"/>
          <w:lang w:val="uk-UA"/>
        </w:rPr>
        <w:t xml:space="preserve">взаємовідносин з однолітками, </w:t>
      </w:r>
      <w:r w:rsidR="00046FCC" w:rsidRPr="007F6E0D">
        <w:rPr>
          <w:rFonts w:ascii="Times New Roman" w:hAnsi="Times New Roman"/>
          <w:sz w:val="28"/>
          <w:szCs w:val="28"/>
          <w:lang w:val="uk-UA"/>
        </w:rPr>
        <w:t xml:space="preserve">членами родини, педагогами, </w:t>
      </w:r>
      <w:r w:rsidR="00660161" w:rsidRPr="007F6E0D">
        <w:rPr>
          <w:rFonts w:ascii="Times New Roman" w:hAnsi="Times New Roman"/>
          <w:sz w:val="28"/>
          <w:szCs w:val="28"/>
          <w:lang w:val="uk-UA"/>
        </w:rPr>
        <w:t>вибору професії та профорієнтації, труднощів у навчанні, формування навичок здорового способу життя, індивідуально-типологічних та поведінкових особливостей дітей.</w:t>
      </w:r>
    </w:p>
    <w:p w:rsidR="00355F19" w:rsidRDefault="00355F19" w:rsidP="00660161">
      <w:pPr>
        <w:spacing w:line="240" w:lineRule="auto"/>
        <w:ind w:firstLine="708"/>
        <w:jc w:val="both"/>
        <w:rPr>
          <w:rFonts w:ascii="Times New Roman" w:hAnsi="Times New Roman"/>
          <w:sz w:val="28"/>
          <w:szCs w:val="28"/>
        </w:rPr>
      </w:pPr>
      <w:r>
        <w:rPr>
          <w:rFonts w:ascii="Times New Roman" w:hAnsi="Times New Roman"/>
          <w:sz w:val="28"/>
          <w:szCs w:val="28"/>
        </w:rPr>
        <w:t xml:space="preserve">4. Керівники місцевих органів управління освітою </w:t>
      </w:r>
      <w:r w:rsidR="008D4C1F">
        <w:rPr>
          <w:rFonts w:ascii="Times New Roman" w:hAnsi="Times New Roman"/>
          <w:sz w:val="28"/>
          <w:szCs w:val="28"/>
        </w:rPr>
        <w:t xml:space="preserve">недостатньо залучають фахівців психологічної служби </w:t>
      </w:r>
      <w:r w:rsidR="00674F3D">
        <w:rPr>
          <w:rFonts w:ascii="Times New Roman" w:hAnsi="Times New Roman"/>
          <w:sz w:val="28"/>
          <w:szCs w:val="28"/>
        </w:rPr>
        <w:t xml:space="preserve">до вирішення нагальних проблем </w:t>
      </w:r>
      <w:r w:rsidR="00F82A2D">
        <w:rPr>
          <w:rFonts w:ascii="Times New Roman" w:hAnsi="Times New Roman"/>
          <w:sz w:val="28"/>
          <w:szCs w:val="28"/>
        </w:rPr>
        <w:t xml:space="preserve">розвитку </w:t>
      </w:r>
      <w:r w:rsidR="007F6E0D">
        <w:rPr>
          <w:rFonts w:ascii="Times New Roman" w:hAnsi="Times New Roman"/>
          <w:sz w:val="28"/>
          <w:szCs w:val="28"/>
        </w:rPr>
        <w:t>освіти, оптимізації навчально-виховного процесу.</w:t>
      </w:r>
    </w:p>
    <w:p w:rsidR="001A13DB" w:rsidRDefault="00355F19" w:rsidP="001A13DB">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64B35">
        <w:rPr>
          <w:rFonts w:ascii="Times New Roman" w:hAnsi="Times New Roman" w:cs="Times New Roman"/>
          <w:sz w:val="28"/>
          <w:szCs w:val="28"/>
          <w:lang w:val="uk-UA"/>
        </w:rPr>
        <w:t xml:space="preserve">. </w:t>
      </w:r>
      <w:r w:rsidR="001A13DB">
        <w:rPr>
          <w:rFonts w:ascii="Times New Roman" w:hAnsi="Times New Roman" w:cs="Times New Roman"/>
          <w:sz w:val="28"/>
          <w:szCs w:val="28"/>
          <w:lang w:val="uk-UA"/>
        </w:rPr>
        <w:t xml:space="preserve">Керівники навчальних закладів недостатньо вживають організаційних заходів щодо введення </w:t>
      </w:r>
      <w:r w:rsidR="00CC4DE8">
        <w:rPr>
          <w:rFonts w:ascii="Times New Roman" w:hAnsi="Times New Roman" w:cs="Times New Roman"/>
          <w:sz w:val="28"/>
          <w:szCs w:val="28"/>
          <w:lang w:val="uk-UA"/>
        </w:rPr>
        <w:t>в</w:t>
      </w:r>
      <w:r w:rsidR="001A13DB">
        <w:rPr>
          <w:rFonts w:ascii="Times New Roman" w:hAnsi="Times New Roman" w:cs="Times New Roman"/>
          <w:sz w:val="28"/>
          <w:szCs w:val="28"/>
          <w:lang w:val="uk-UA"/>
        </w:rPr>
        <w:t xml:space="preserve"> навчальний процес викладання факультативів соціально-психологічної спрямованості.</w:t>
      </w:r>
    </w:p>
    <w:p w:rsidR="00046FCC" w:rsidRDefault="001A13DB" w:rsidP="00D86FFE">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00046FCC">
        <w:rPr>
          <w:rFonts w:ascii="Times New Roman" w:hAnsi="Times New Roman" w:cs="Times New Roman"/>
          <w:sz w:val="28"/>
          <w:szCs w:val="28"/>
          <w:lang w:val="uk-UA"/>
        </w:rPr>
        <w:t xml:space="preserve">У роботі спеціалістів служби є ряд проблем </w:t>
      </w:r>
      <w:r w:rsidR="0002303E">
        <w:rPr>
          <w:rFonts w:ascii="Times New Roman" w:hAnsi="Times New Roman" w:cs="Times New Roman"/>
          <w:sz w:val="28"/>
          <w:szCs w:val="28"/>
          <w:lang w:val="uk-UA"/>
        </w:rPr>
        <w:t xml:space="preserve">організаційного, </w:t>
      </w:r>
      <w:r w:rsidR="00046FCC">
        <w:rPr>
          <w:rFonts w:ascii="Times New Roman" w:hAnsi="Times New Roman" w:cs="Times New Roman"/>
          <w:sz w:val="28"/>
          <w:szCs w:val="28"/>
          <w:lang w:val="uk-UA"/>
        </w:rPr>
        <w:t xml:space="preserve">методичного, матеріально-технічного характеру, що ускладнює ефективне виконання </w:t>
      </w:r>
      <w:r w:rsidR="0002303E">
        <w:rPr>
          <w:rFonts w:ascii="Times New Roman" w:hAnsi="Times New Roman" w:cs="Times New Roman"/>
          <w:sz w:val="28"/>
          <w:szCs w:val="28"/>
          <w:lang w:val="uk-UA"/>
        </w:rPr>
        <w:t xml:space="preserve">ними </w:t>
      </w:r>
      <w:r w:rsidR="00046FCC">
        <w:rPr>
          <w:rFonts w:ascii="Times New Roman" w:hAnsi="Times New Roman" w:cs="Times New Roman"/>
          <w:sz w:val="28"/>
          <w:szCs w:val="28"/>
          <w:lang w:val="uk-UA"/>
        </w:rPr>
        <w:t>функціональних обов’язків</w:t>
      </w:r>
      <w:r w:rsidR="0002303E">
        <w:rPr>
          <w:rFonts w:ascii="Times New Roman" w:hAnsi="Times New Roman" w:cs="Times New Roman"/>
          <w:sz w:val="28"/>
          <w:szCs w:val="28"/>
          <w:lang w:val="uk-UA"/>
        </w:rPr>
        <w:t xml:space="preserve"> (виконання тих видів діяльності, що не пов’язані з виконанням посадових обов’язків, </w:t>
      </w:r>
      <w:r w:rsidR="00BA2620">
        <w:rPr>
          <w:rFonts w:ascii="Times New Roman" w:hAnsi="Times New Roman" w:cs="Times New Roman"/>
          <w:sz w:val="28"/>
          <w:szCs w:val="28"/>
          <w:lang w:val="uk-UA"/>
        </w:rPr>
        <w:t>методичне забезпечення, мо</w:t>
      </w:r>
      <w:r w:rsidR="007B3E0C">
        <w:rPr>
          <w:rFonts w:ascii="Times New Roman" w:hAnsi="Times New Roman" w:cs="Times New Roman"/>
          <w:sz w:val="28"/>
          <w:szCs w:val="28"/>
          <w:lang w:val="uk-UA"/>
        </w:rPr>
        <w:t xml:space="preserve">жливість </w:t>
      </w:r>
      <w:r w:rsidR="00BA2620">
        <w:rPr>
          <w:rFonts w:ascii="Times New Roman" w:hAnsi="Times New Roman" w:cs="Times New Roman"/>
          <w:sz w:val="28"/>
          <w:szCs w:val="28"/>
          <w:lang w:val="uk-UA"/>
        </w:rPr>
        <w:t xml:space="preserve">підвищення </w:t>
      </w:r>
      <w:r w:rsidR="007B3E0C">
        <w:rPr>
          <w:rFonts w:ascii="Times New Roman" w:hAnsi="Times New Roman" w:cs="Times New Roman"/>
          <w:sz w:val="28"/>
          <w:szCs w:val="28"/>
          <w:lang w:val="uk-UA"/>
        </w:rPr>
        <w:t>професійного рівня)</w:t>
      </w:r>
      <w:r w:rsidR="00046FCC">
        <w:rPr>
          <w:rFonts w:ascii="Times New Roman" w:hAnsi="Times New Roman" w:cs="Times New Roman"/>
          <w:sz w:val="28"/>
          <w:szCs w:val="28"/>
          <w:lang w:val="uk-UA"/>
        </w:rPr>
        <w:t>.</w:t>
      </w:r>
    </w:p>
    <w:p w:rsidR="000F6C86" w:rsidRDefault="001A13DB" w:rsidP="00F64B35">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F64B35">
        <w:rPr>
          <w:rFonts w:ascii="Times New Roman" w:hAnsi="Times New Roman" w:cs="Times New Roman"/>
          <w:sz w:val="28"/>
          <w:szCs w:val="28"/>
          <w:lang w:val="uk-UA"/>
        </w:rPr>
        <w:t xml:space="preserve">. Основними формами роботи з молодими спеціалістами здебільшого є «Школа молодого спеціаліста», консультування, тоді як стажування, наставництво, участь у роботі </w:t>
      </w:r>
      <w:proofErr w:type="spellStart"/>
      <w:r w:rsidR="00F64B35">
        <w:rPr>
          <w:rFonts w:ascii="Times New Roman" w:hAnsi="Times New Roman" w:cs="Times New Roman"/>
          <w:sz w:val="28"/>
          <w:szCs w:val="28"/>
          <w:lang w:val="uk-UA"/>
        </w:rPr>
        <w:t>інтервізійної</w:t>
      </w:r>
      <w:proofErr w:type="spellEnd"/>
      <w:r w:rsidR="00F64B35">
        <w:rPr>
          <w:rFonts w:ascii="Times New Roman" w:hAnsi="Times New Roman" w:cs="Times New Roman"/>
          <w:sz w:val="28"/>
          <w:szCs w:val="28"/>
          <w:lang w:val="uk-UA"/>
        </w:rPr>
        <w:t xml:space="preserve"> групи </w:t>
      </w:r>
      <w:r w:rsidR="0061652B">
        <w:rPr>
          <w:rFonts w:ascii="Times New Roman" w:hAnsi="Times New Roman" w:cs="Times New Roman"/>
          <w:sz w:val="28"/>
          <w:szCs w:val="28"/>
          <w:lang w:val="uk-UA"/>
        </w:rPr>
        <w:t xml:space="preserve">методистами </w:t>
      </w:r>
      <w:r w:rsidR="00F64B35">
        <w:rPr>
          <w:rFonts w:ascii="Times New Roman" w:hAnsi="Times New Roman" w:cs="Times New Roman"/>
          <w:sz w:val="28"/>
          <w:szCs w:val="28"/>
          <w:lang w:val="uk-UA"/>
        </w:rPr>
        <w:t xml:space="preserve">не практикуються. </w:t>
      </w:r>
    </w:p>
    <w:p w:rsidR="00674F3D" w:rsidRDefault="007F6E0D" w:rsidP="00674F3D">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674F3D">
        <w:rPr>
          <w:rFonts w:ascii="Times New Roman" w:hAnsi="Times New Roman" w:cs="Times New Roman"/>
          <w:sz w:val="28"/>
          <w:szCs w:val="28"/>
          <w:lang w:val="uk-UA"/>
        </w:rPr>
        <w:t xml:space="preserve">. </w:t>
      </w:r>
      <w:r w:rsidR="0061652B">
        <w:rPr>
          <w:rFonts w:ascii="Times New Roman" w:hAnsi="Times New Roman" w:cs="Times New Roman"/>
          <w:sz w:val="28"/>
          <w:szCs w:val="28"/>
          <w:lang w:val="uk-UA"/>
        </w:rPr>
        <w:t xml:space="preserve">Серед пропозицій щодо покращення роботи практичних психологів, соціальних педагогів батьки-респонденти вказали на </w:t>
      </w:r>
      <w:r w:rsidR="00674F3D" w:rsidRPr="003D1F80">
        <w:rPr>
          <w:rFonts w:ascii="Times New Roman" w:hAnsi="Times New Roman"/>
          <w:sz w:val="28"/>
          <w:szCs w:val="28"/>
          <w:lang w:val="uk-UA"/>
        </w:rPr>
        <w:t>активізаці</w:t>
      </w:r>
      <w:r w:rsidR="0061652B">
        <w:rPr>
          <w:rFonts w:ascii="Times New Roman" w:hAnsi="Times New Roman"/>
          <w:sz w:val="28"/>
          <w:szCs w:val="28"/>
          <w:lang w:val="uk-UA"/>
        </w:rPr>
        <w:t>ю</w:t>
      </w:r>
      <w:r w:rsidR="00674F3D" w:rsidRPr="003D1F80">
        <w:rPr>
          <w:rFonts w:ascii="Times New Roman" w:hAnsi="Times New Roman"/>
          <w:sz w:val="28"/>
          <w:szCs w:val="28"/>
          <w:lang w:val="uk-UA"/>
        </w:rPr>
        <w:t xml:space="preserve"> роботи з дітьми, які потребують психолого-педагогічної уваги</w:t>
      </w:r>
      <w:r w:rsidR="0061652B">
        <w:rPr>
          <w:rFonts w:ascii="Times New Roman" w:hAnsi="Times New Roman"/>
          <w:sz w:val="28"/>
          <w:szCs w:val="28"/>
          <w:lang w:val="uk-UA"/>
        </w:rPr>
        <w:t>;</w:t>
      </w:r>
      <w:r w:rsidR="00674F3D" w:rsidRPr="003D1F80">
        <w:rPr>
          <w:rFonts w:ascii="Times New Roman" w:hAnsi="Times New Roman"/>
          <w:sz w:val="28"/>
          <w:szCs w:val="28"/>
          <w:lang w:val="uk-UA"/>
        </w:rPr>
        <w:t xml:space="preserve"> </w:t>
      </w:r>
      <w:r w:rsidR="0061652B">
        <w:rPr>
          <w:rFonts w:ascii="Times New Roman" w:hAnsi="Times New Roman"/>
          <w:sz w:val="28"/>
          <w:szCs w:val="28"/>
          <w:lang w:val="uk-UA"/>
        </w:rPr>
        <w:t xml:space="preserve">ширше використання активних форм роботи з батьками </w:t>
      </w:r>
      <w:r w:rsidR="00CC4DE8">
        <w:rPr>
          <w:rFonts w:ascii="Times New Roman" w:hAnsi="Times New Roman"/>
          <w:sz w:val="28"/>
          <w:szCs w:val="28"/>
          <w:lang w:val="uk-UA"/>
        </w:rPr>
        <w:t>в</w:t>
      </w:r>
      <w:r w:rsidR="0061652B">
        <w:rPr>
          <w:rFonts w:ascii="Times New Roman" w:hAnsi="Times New Roman"/>
          <w:sz w:val="28"/>
          <w:szCs w:val="28"/>
          <w:lang w:val="uk-UA"/>
        </w:rPr>
        <w:t xml:space="preserve"> рамках просвітницької роботи; використ</w:t>
      </w:r>
      <w:r w:rsidR="00F82A2D">
        <w:rPr>
          <w:rFonts w:ascii="Times New Roman" w:hAnsi="Times New Roman"/>
          <w:sz w:val="28"/>
          <w:szCs w:val="28"/>
          <w:lang w:val="uk-UA"/>
        </w:rPr>
        <w:t>ання</w:t>
      </w:r>
      <w:r w:rsidR="0061652B">
        <w:rPr>
          <w:rFonts w:ascii="Times New Roman" w:hAnsi="Times New Roman"/>
          <w:sz w:val="28"/>
          <w:szCs w:val="28"/>
          <w:lang w:val="uk-UA"/>
        </w:rPr>
        <w:t xml:space="preserve"> можливост</w:t>
      </w:r>
      <w:r w:rsidR="00F82A2D">
        <w:rPr>
          <w:rFonts w:ascii="Times New Roman" w:hAnsi="Times New Roman"/>
          <w:sz w:val="28"/>
          <w:szCs w:val="28"/>
          <w:lang w:val="uk-UA"/>
        </w:rPr>
        <w:t>ей</w:t>
      </w:r>
      <w:r w:rsidR="0061652B">
        <w:rPr>
          <w:rFonts w:ascii="Times New Roman" w:hAnsi="Times New Roman"/>
          <w:sz w:val="28"/>
          <w:szCs w:val="28"/>
          <w:lang w:val="uk-UA"/>
        </w:rPr>
        <w:t xml:space="preserve"> сайту навчального закладу щодо психологічної просвіти батьків.</w:t>
      </w:r>
    </w:p>
    <w:p w:rsidR="0085451B" w:rsidRDefault="00092127" w:rsidP="00D86FFE">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17ACC" w:rsidRDefault="00421532" w:rsidP="00D86FFE">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85451B" w:rsidRDefault="00CE76D9" w:rsidP="0085451B">
      <w:pPr>
        <w:pStyle w:val="a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sectPr w:rsidR="0085451B" w:rsidSect="007D7D8F">
      <w:headerReference w:type="default" r:id="rId11"/>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B51" w:rsidRDefault="00612B51" w:rsidP="007D7D8F">
      <w:pPr>
        <w:spacing w:line="240" w:lineRule="auto"/>
      </w:pPr>
      <w:r>
        <w:separator/>
      </w:r>
    </w:p>
  </w:endnote>
  <w:endnote w:type="continuationSeparator" w:id="0">
    <w:p w:rsidR="00612B51" w:rsidRDefault="00612B51" w:rsidP="007D7D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B51" w:rsidRDefault="00612B51" w:rsidP="007D7D8F">
      <w:pPr>
        <w:spacing w:line="240" w:lineRule="auto"/>
      </w:pPr>
      <w:r>
        <w:separator/>
      </w:r>
    </w:p>
  </w:footnote>
  <w:footnote w:type="continuationSeparator" w:id="0">
    <w:p w:rsidR="00612B51" w:rsidRDefault="00612B51" w:rsidP="007D7D8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77110"/>
      <w:docPartObj>
        <w:docPartGallery w:val="Page Numbers (Top of Page)"/>
        <w:docPartUnique/>
      </w:docPartObj>
    </w:sdtPr>
    <w:sdtContent>
      <w:p w:rsidR="007D7D8F" w:rsidRDefault="007F60C3">
        <w:pPr>
          <w:pStyle w:val="a5"/>
          <w:jc w:val="center"/>
        </w:pPr>
        <w:fldSimple w:instr=" PAGE   \* MERGEFORMAT ">
          <w:r w:rsidR="005317E0">
            <w:rPr>
              <w:noProof/>
            </w:rPr>
            <w:t>7</w:t>
          </w:r>
        </w:fldSimple>
      </w:p>
    </w:sdtContent>
  </w:sdt>
  <w:p w:rsidR="007D7D8F" w:rsidRDefault="007D7D8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hdrShapeDefaults>
    <o:shapedefaults v:ext="edit" spidmax="41986"/>
  </w:hdrShapeDefaults>
  <w:footnotePr>
    <w:footnote w:id="-1"/>
    <w:footnote w:id="0"/>
  </w:footnotePr>
  <w:endnotePr>
    <w:endnote w:id="-1"/>
    <w:endnote w:id="0"/>
  </w:endnotePr>
  <w:compat/>
  <w:rsids>
    <w:rsidRoot w:val="00D86FFE"/>
    <w:rsid w:val="0002303E"/>
    <w:rsid w:val="00024B43"/>
    <w:rsid w:val="00046FCC"/>
    <w:rsid w:val="000473F9"/>
    <w:rsid w:val="00065A16"/>
    <w:rsid w:val="00090BCD"/>
    <w:rsid w:val="00092127"/>
    <w:rsid w:val="000A63AB"/>
    <w:rsid w:val="000B0F5D"/>
    <w:rsid w:val="000F5796"/>
    <w:rsid w:val="000F6C86"/>
    <w:rsid w:val="00106A5D"/>
    <w:rsid w:val="001227A6"/>
    <w:rsid w:val="001477A8"/>
    <w:rsid w:val="001A13DB"/>
    <w:rsid w:val="001A1E61"/>
    <w:rsid w:val="001A76F0"/>
    <w:rsid w:val="001C59F0"/>
    <w:rsid w:val="001D19A2"/>
    <w:rsid w:val="001E3DA1"/>
    <w:rsid w:val="001E6202"/>
    <w:rsid w:val="001F0467"/>
    <w:rsid w:val="001F0F78"/>
    <w:rsid w:val="00210474"/>
    <w:rsid w:val="00221E17"/>
    <w:rsid w:val="0023003C"/>
    <w:rsid w:val="00246C23"/>
    <w:rsid w:val="0025049F"/>
    <w:rsid w:val="00260083"/>
    <w:rsid w:val="002721BB"/>
    <w:rsid w:val="002826B2"/>
    <w:rsid w:val="00292B71"/>
    <w:rsid w:val="00294BD2"/>
    <w:rsid w:val="0029527B"/>
    <w:rsid w:val="002A0CC8"/>
    <w:rsid w:val="002E1CBC"/>
    <w:rsid w:val="002E6977"/>
    <w:rsid w:val="002F030E"/>
    <w:rsid w:val="00314C57"/>
    <w:rsid w:val="003159A6"/>
    <w:rsid w:val="00324EE8"/>
    <w:rsid w:val="00355F19"/>
    <w:rsid w:val="00363579"/>
    <w:rsid w:val="0038643E"/>
    <w:rsid w:val="003910DF"/>
    <w:rsid w:val="0039441E"/>
    <w:rsid w:val="003A08C2"/>
    <w:rsid w:val="003A0952"/>
    <w:rsid w:val="003A5188"/>
    <w:rsid w:val="003B18CC"/>
    <w:rsid w:val="003C6864"/>
    <w:rsid w:val="003D1F80"/>
    <w:rsid w:val="003D404D"/>
    <w:rsid w:val="003E1DC8"/>
    <w:rsid w:val="003E7968"/>
    <w:rsid w:val="003F15A6"/>
    <w:rsid w:val="003F50C2"/>
    <w:rsid w:val="003F5F56"/>
    <w:rsid w:val="00421532"/>
    <w:rsid w:val="00427CC2"/>
    <w:rsid w:val="00473F8D"/>
    <w:rsid w:val="005317E0"/>
    <w:rsid w:val="005402C3"/>
    <w:rsid w:val="00565368"/>
    <w:rsid w:val="00585C11"/>
    <w:rsid w:val="00587BD1"/>
    <w:rsid w:val="00595CBE"/>
    <w:rsid w:val="00597DF7"/>
    <w:rsid w:val="005A4241"/>
    <w:rsid w:val="005D378B"/>
    <w:rsid w:val="005D3FB5"/>
    <w:rsid w:val="005D603B"/>
    <w:rsid w:val="00603091"/>
    <w:rsid w:val="00603B88"/>
    <w:rsid w:val="00612B51"/>
    <w:rsid w:val="0061652B"/>
    <w:rsid w:val="00660161"/>
    <w:rsid w:val="00660E49"/>
    <w:rsid w:val="00674F3D"/>
    <w:rsid w:val="00675629"/>
    <w:rsid w:val="00677286"/>
    <w:rsid w:val="00682AF6"/>
    <w:rsid w:val="0068456F"/>
    <w:rsid w:val="006872E4"/>
    <w:rsid w:val="006B0CF9"/>
    <w:rsid w:val="006D74C1"/>
    <w:rsid w:val="006F2A40"/>
    <w:rsid w:val="006F4C40"/>
    <w:rsid w:val="00707608"/>
    <w:rsid w:val="00714E10"/>
    <w:rsid w:val="0071537A"/>
    <w:rsid w:val="007276C7"/>
    <w:rsid w:val="0073564C"/>
    <w:rsid w:val="007459DB"/>
    <w:rsid w:val="00750532"/>
    <w:rsid w:val="007570CF"/>
    <w:rsid w:val="0075780C"/>
    <w:rsid w:val="0076049C"/>
    <w:rsid w:val="00765004"/>
    <w:rsid w:val="00775DDA"/>
    <w:rsid w:val="0077614C"/>
    <w:rsid w:val="007B3E0C"/>
    <w:rsid w:val="007B6832"/>
    <w:rsid w:val="007B6C8C"/>
    <w:rsid w:val="007B6F94"/>
    <w:rsid w:val="007D7D8F"/>
    <w:rsid w:val="007E4F69"/>
    <w:rsid w:val="007F212D"/>
    <w:rsid w:val="007F60C3"/>
    <w:rsid w:val="007F6E0D"/>
    <w:rsid w:val="00806F14"/>
    <w:rsid w:val="00815390"/>
    <w:rsid w:val="00820105"/>
    <w:rsid w:val="0085451B"/>
    <w:rsid w:val="0085651D"/>
    <w:rsid w:val="00856A93"/>
    <w:rsid w:val="0086098C"/>
    <w:rsid w:val="008807C1"/>
    <w:rsid w:val="0089113C"/>
    <w:rsid w:val="0089342E"/>
    <w:rsid w:val="00895673"/>
    <w:rsid w:val="008D2747"/>
    <w:rsid w:val="008D4C1F"/>
    <w:rsid w:val="008D57C7"/>
    <w:rsid w:val="008E3BD3"/>
    <w:rsid w:val="00900E60"/>
    <w:rsid w:val="009019D9"/>
    <w:rsid w:val="00911B1E"/>
    <w:rsid w:val="00925DA4"/>
    <w:rsid w:val="00935A30"/>
    <w:rsid w:val="009414DE"/>
    <w:rsid w:val="009656B5"/>
    <w:rsid w:val="00982B1C"/>
    <w:rsid w:val="009868BA"/>
    <w:rsid w:val="00992781"/>
    <w:rsid w:val="009A4DDB"/>
    <w:rsid w:val="009B1202"/>
    <w:rsid w:val="009C11D3"/>
    <w:rsid w:val="009D7BB2"/>
    <w:rsid w:val="009F14CC"/>
    <w:rsid w:val="00A0046B"/>
    <w:rsid w:val="00A0745F"/>
    <w:rsid w:val="00A3633F"/>
    <w:rsid w:val="00A52130"/>
    <w:rsid w:val="00A57336"/>
    <w:rsid w:val="00A63286"/>
    <w:rsid w:val="00A6456A"/>
    <w:rsid w:val="00A74805"/>
    <w:rsid w:val="00A932AE"/>
    <w:rsid w:val="00AB4DB4"/>
    <w:rsid w:val="00AE0392"/>
    <w:rsid w:val="00AE3C2D"/>
    <w:rsid w:val="00AF6694"/>
    <w:rsid w:val="00B10C39"/>
    <w:rsid w:val="00B146B6"/>
    <w:rsid w:val="00B31692"/>
    <w:rsid w:val="00B412F9"/>
    <w:rsid w:val="00B5308F"/>
    <w:rsid w:val="00B602E2"/>
    <w:rsid w:val="00B739D8"/>
    <w:rsid w:val="00B74773"/>
    <w:rsid w:val="00B76AFD"/>
    <w:rsid w:val="00B82FC8"/>
    <w:rsid w:val="00B85037"/>
    <w:rsid w:val="00BA2620"/>
    <w:rsid w:val="00BD1141"/>
    <w:rsid w:val="00BE5BA3"/>
    <w:rsid w:val="00BF05CB"/>
    <w:rsid w:val="00BF1D3D"/>
    <w:rsid w:val="00C102E5"/>
    <w:rsid w:val="00C37184"/>
    <w:rsid w:val="00C41376"/>
    <w:rsid w:val="00C55B28"/>
    <w:rsid w:val="00C66C6F"/>
    <w:rsid w:val="00C677B5"/>
    <w:rsid w:val="00C910C0"/>
    <w:rsid w:val="00CB71D7"/>
    <w:rsid w:val="00CC4DE8"/>
    <w:rsid w:val="00CE76D9"/>
    <w:rsid w:val="00CF350F"/>
    <w:rsid w:val="00CF5889"/>
    <w:rsid w:val="00D27151"/>
    <w:rsid w:val="00D35D81"/>
    <w:rsid w:val="00D537BF"/>
    <w:rsid w:val="00D54D5C"/>
    <w:rsid w:val="00D57081"/>
    <w:rsid w:val="00D713EB"/>
    <w:rsid w:val="00D84200"/>
    <w:rsid w:val="00D86FFE"/>
    <w:rsid w:val="00D90633"/>
    <w:rsid w:val="00D958EE"/>
    <w:rsid w:val="00D9731B"/>
    <w:rsid w:val="00DA4CC6"/>
    <w:rsid w:val="00DA6EC6"/>
    <w:rsid w:val="00DC06E6"/>
    <w:rsid w:val="00DC1BC2"/>
    <w:rsid w:val="00DC6C6E"/>
    <w:rsid w:val="00DE1CEA"/>
    <w:rsid w:val="00E04E41"/>
    <w:rsid w:val="00E253B8"/>
    <w:rsid w:val="00E25A32"/>
    <w:rsid w:val="00E54044"/>
    <w:rsid w:val="00E60AA7"/>
    <w:rsid w:val="00E8229F"/>
    <w:rsid w:val="00E8721E"/>
    <w:rsid w:val="00EA4553"/>
    <w:rsid w:val="00EA5080"/>
    <w:rsid w:val="00EB210F"/>
    <w:rsid w:val="00EC01A7"/>
    <w:rsid w:val="00EE3597"/>
    <w:rsid w:val="00EF1392"/>
    <w:rsid w:val="00F00F5C"/>
    <w:rsid w:val="00F17ACC"/>
    <w:rsid w:val="00F442C0"/>
    <w:rsid w:val="00F64B35"/>
    <w:rsid w:val="00F71A78"/>
    <w:rsid w:val="00F82A2D"/>
    <w:rsid w:val="00F91B75"/>
    <w:rsid w:val="00F93947"/>
    <w:rsid w:val="00FA3D77"/>
    <w:rsid w:val="00FB717C"/>
    <w:rsid w:val="00FD031E"/>
    <w:rsid w:val="00FF77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392"/>
    <w:pPr>
      <w:spacing w:after="0"/>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6FFE"/>
    <w:pPr>
      <w:spacing w:after="0" w:line="240" w:lineRule="auto"/>
    </w:pPr>
  </w:style>
  <w:style w:type="table" w:styleId="a4">
    <w:name w:val="Table Grid"/>
    <w:basedOn w:val="a1"/>
    <w:uiPriority w:val="59"/>
    <w:rsid w:val="006756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D7D8F"/>
    <w:pPr>
      <w:tabs>
        <w:tab w:val="center" w:pos="4677"/>
        <w:tab w:val="right" w:pos="9355"/>
      </w:tabs>
      <w:spacing w:line="240" w:lineRule="auto"/>
    </w:pPr>
  </w:style>
  <w:style w:type="character" w:customStyle="1" w:styleId="a6">
    <w:name w:val="Верхний колонтитул Знак"/>
    <w:basedOn w:val="a0"/>
    <w:link w:val="a5"/>
    <w:uiPriority w:val="99"/>
    <w:rsid w:val="007D7D8F"/>
    <w:rPr>
      <w:rFonts w:ascii="Calibri" w:eastAsia="Calibri" w:hAnsi="Calibri" w:cs="Times New Roman"/>
      <w:lang w:val="uk-UA"/>
    </w:rPr>
  </w:style>
  <w:style w:type="paragraph" w:styleId="a7">
    <w:name w:val="footer"/>
    <w:basedOn w:val="a"/>
    <w:link w:val="a8"/>
    <w:uiPriority w:val="99"/>
    <w:semiHidden/>
    <w:unhideWhenUsed/>
    <w:rsid w:val="007D7D8F"/>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7D7D8F"/>
    <w:rPr>
      <w:rFonts w:ascii="Calibri" w:eastAsia="Calibri" w:hAnsi="Calibri" w:cs="Times New Roman"/>
      <w:lang w:val="uk-UA"/>
    </w:rPr>
  </w:style>
  <w:style w:type="character" w:customStyle="1" w:styleId="7">
    <w:name w:val="Основной текст7"/>
    <w:basedOn w:val="a0"/>
    <w:rsid w:val="008D2747"/>
    <w:rPr>
      <w:rFonts w:ascii="Times New Roman" w:hAnsi="Times New Roman" w:cs="Times New Roman"/>
      <w:b/>
      <w:bCs/>
      <w:color w:val="000000"/>
      <w:spacing w:val="0"/>
      <w:w w:val="100"/>
      <w:position w:val="0"/>
      <w:u w:val="none"/>
      <w:shd w:val="clear" w:color="auto" w:fill="FFFFFF"/>
      <w:lang w:val="uk-UA"/>
    </w:rPr>
  </w:style>
  <w:style w:type="paragraph" w:styleId="a9">
    <w:name w:val="Balloon Text"/>
    <w:basedOn w:val="a"/>
    <w:link w:val="aa"/>
    <w:uiPriority w:val="99"/>
    <w:semiHidden/>
    <w:unhideWhenUsed/>
    <w:rsid w:val="00C677B5"/>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77B5"/>
    <w:rPr>
      <w:rFonts w:ascii="Tahoma" w:eastAsia="Calibri"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1040;&#1085;&#1085;&#1072;\&#1056;&#1072;&#1073;&#1086;&#1095;&#1080;&#1081;%20&#1089;&#1090;&#1086;&#1083;\&#1045;&#1092;&#1077;&#1082;&#1090;&#1080;&#1074;&#1085;&#1110;&#1089;&#1090;&#1100;%20&#1087;&#1089;&#1080;&#1093;&#1086;&#1083;&#1089;&#1083;&#1091;&#1078;&#1073;&#1080;\&#1076;&#1080;&#1072;&#1075;&#108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1040;&#1085;&#1085;&#1072;\&#1056;&#1072;&#1073;&#1086;&#1095;&#1080;&#1081;%20&#1089;&#1090;&#1086;&#1083;\&#1045;&#1092;&#1077;&#1082;&#1090;&#1080;&#1074;&#1085;&#1110;&#1089;&#1090;&#1100;%20&#1087;&#1089;&#1080;&#1093;&#1086;&#1083;&#1089;&#1083;&#1091;&#1078;&#1073;&#1080;\&#1076;&#1080;&#1072;&#1075;&#108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1040;&#1085;&#1085;&#1072;\&#1056;&#1072;&#1073;&#1086;&#1095;&#1080;&#1081;%20&#1089;&#1090;&#1086;&#1083;\&#1045;&#1092;&#1077;&#1082;&#1090;&#1080;&#1074;&#1085;&#1110;&#1089;&#1090;&#1100;%20&#1087;&#1089;&#1080;&#1093;&#1086;&#1083;&#1089;&#1083;&#1091;&#1078;&#1073;&#1080;\&#1076;&#1080;&#1072;&#1075;&#108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1040;&#1085;&#1085;&#1072;\&#1056;&#1072;&#1073;&#1086;&#1095;&#1080;&#1081;%20&#1089;&#1090;&#1086;&#1083;\&#1045;&#1092;&#1077;&#1082;&#1090;&#1080;&#1074;&#1085;&#1110;&#1089;&#1090;&#1100;%20&#1087;&#1089;&#1080;&#1093;&#1086;&#1083;&#1089;&#1083;&#1091;&#1078;&#1073;&#1080;\&#1076;&#1080;&#1072;&#1075;&#10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lang="uk-UA" sz="1200" b="0"/>
            </a:pPr>
            <a:r>
              <a:rPr lang="en-US" sz="1200" b="0"/>
              <a:t> </a:t>
            </a:r>
          </a:p>
        </c:rich>
      </c:tx>
      <c:layout>
        <c:manualLayout>
          <c:xMode val="edge"/>
          <c:yMode val="edge"/>
          <c:x val="0.49364546098404444"/>
          <c:y val="2.1220159151193633E-2"/>
        </c:manualLayout>
      </c:layout>
    </c:title>
    <c:plotArea>
      <c:layout>
        <c:manualLayout>
          <c:layoutTarget val="inner"/>
          <c:xMode val="edge"/>
          <c:yMode val="edge"/>
          <c:x val="5.2760071657709728E-4"/>
          <c:y val="0.11998758219738637"/>
          <c:w val="0.52068141482314856"/>
          <c:h val="0.88001241780261219"/>
        </c:manualLayout>
      </c:layout>
      <c:pieChart>
        <c:varyColors val="1"/>
        <c:ser>
          <c:idx val="0"/>
          <c:order val="0"/>
          <c:explosion val="25"/>
          <c:dPt>
            <c:idx val="0"/>
            <c:spPr>
              <a:solidFill>
                <a:srgbClr val="00B0F0"/>
              </a:solidFill>
            </c:spPr>
          </c:dPt>
          <c:dPt>
            <c:idx val="1"/>
            <c:spPr>
              <a:solidFill>
                <a:srgbClr val="FF0000"/>
              </a:solidFill>
            </c:spPr>
          </c:dPt>
          <c:dPt>
            <c:idx val="2"/>
            <c:spPr>
              <a:solidFill>
                <a:srgbClr val="FFFF00"/>
              </a:solidFill>
            </c:spPr>
          </c:dPt>
          <c:dPt>
            <c:idx val="3"/>
            <c:spPr>
              <a:solidFill>
                <a:srgbClr val="00B050"/>
              </a:solidFill>
            </c:spPr>
          </c:dPt>
          <c:dPt>
            <c:idx val="4"/>
            <c:spPr>
              <a:solidFill>
                <a:srgbClr val="CC04A6"/>
              </a:solidFill>
            </c:spPr>
          </c:dPt>
          <c:dLbls>
            <c:txPr>
              <a:bodyPr/>
              <a:lstStyle/>
              <a:p>
                <a:pPr>
                  <a:defRPr lang="uk-UA"/>
                </a:pPr>
                <a:endParaRPr lang="ru-RU"/>
              </a:p>
            </c:txPr>
            <c:showVal val="1"/>
            <c:showLeaderLines val="1"/>
          </c:dLbls>
          <c:cat>
            <c:strRef>
              <c:f>учасники!$D$5:$D$9</c:f>
              <c:strCache>
                <c:ptCount val="5"/>
                <c:pt idx="0">
                  <c:v>учні, студенти   </c:v>
                </c:pt>
                <c:pt idx="1">
                  <c:v>батьки  </c:v>
                </c:pt>
                <c:pt idx="2">
                  <c:v>спеціалісти психологічної служби   </c:v>
                </c:pt>
                <c:pt idx="3">
                  <c:v>педагоги   </c:v>
                </c:pt>
                <c:pt idx="4">
                  <c:v>керівники психологічної служби   </c:v>
                </c:pt>
              </c:strCache>
            </c:strRef>
          </c:cat>
          <c:val>
            <c:numRef>
              <c:f>учасники!$E$5:$E$9</c:f>
              <c:numCache>
                <c:formatCode>General</c:formatCode>
                <c:ptCount val="5"/>
                <c:pt idx="0">
                  <c:v>363</c:v>
                </c:pt>
                <c:pt idx="1">
                  <c:v>250</c:v>
                </c:pt>
                <c:pt idx="2">
                  <c:v>250</c:v>
                </c:pt>
                <c:pt idx="3">
                  <c:v>226</c:v>
                </c:pt>
                <c:pt idx="4">
                  <c:v>23</c:v>
                </c:pt>
              </c:numCache>
            </c:numRef>
          </c:val>
        </c:ser>
        <c:firstSliceAng val="0"/>
      </c:pieChart>
    </c:plotArea>
    <c:legend>
      <c:legendPos val="r"/>
      <c:layout>
        <c:manualLayout>
          <c:xMode val="edge"/>
          <c:yMode val="edge"/>
          <c:x val="0.59157771945173399"/>
          <c:y val="0.14958847650674992"/>
          <c:w val="0.39995667208265834"/>
          <c:h val="0.83592973955178806"/>
        </c:manualLayout>
      </c:layout>
      <c:txPr>
        <a:bodyPr/>
        <a:lstStyle/>
        <a:p>
          <a:pPr>
            <a:defRPr lang="uk-UA"/>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lang="uk-UA"/>
            </a:pPr>
            <a:r>
              <a:rPr lang="en-US" sz="1200" b="0">
                <a:latin typeface="Times New Roman" pitchFamily="18" charset="0"/>
                <a:cs typeface="Times New Roman" pitchFamily="18" charset="0"/>
              </a:rPr>
              <a:t> </a:t>
            </a:r>
          </a:p>
        </c:rich>
      </c:tx>
      <c:layout>
        <c:manualLayout>
          <c:xMode val="edge"/>
          <c:yMode val="edge"/>
          <c:x val="0.49646892184512514"/>
          <c:y val="1.1095697184736219E-2"/>
        </c:manualLayout>
      </c:layout>
    </c:title>
    <c:plotArea>
      <c:layout>
        <c:manualLayout>
          <c:layoutTarget val="inner"/>
          <c:xMode val="edge"/>
          <c:yMode val="edge"/>
          <c:x val="0.49030443140099156"/>
          <c:y val="4.3444259945584086E-3"/>
          <c:w val="0.50969558806280069"/>
          <c:h val="0.99213004325503651"/>
        </c:manualLayout>
      </c:layout>
      <c:barChart>
        <c:barDir val="bar"/>
        <c:grouping val="clustered"/>
        <c:ser>
          <c:idx val="0"/>
          <c:order val="0"/>
          <c:tx>
            <c:strRef>
              <c:f>учні!$G$3</c:f>
              <c:strCache>
                <c:ptCount val="1"/>
                <c:pt idx="0">
                  <c:v>пп</c:v>
                </c:pt>
              </c:strCache>
            </c:strRef>
          </c:tx>
          <c:spPr>
            <a:solidFill>
              <a:srgbClr val="0070C0"/>
            </a:solidFill>
          </c:spPr>
          <c:dLbls>
            <c:txPr>
              <a:bodyPr/>
              <a:lstStyle/>
              <a:p>
                <a:pPr>
                  <a:defRPr lang="uk-UA" sz="800"/>
                </a:pPr>
                <a:endParaRPr lang="ru-RU"/>
              </a:p>
            </c:txPr>
            <c:showVal val="1"/>
          </c:dLbls>
          <c:cat>
            <c:strRef>
              <c:f>учні!$F$4:$F$16</c:f>
              <c:strCache>
                <c:ptCount val="13"/>
                <c:pt idx="0">
                  <c:v> взаємовідносини з однолітками</c:v>
                </c:pt>
                <c:pt idx="1">
                  <c:v>вибір професії та профорієнтація</c:v>
                </c:pt>
                <c:pt idx="2">
                  <c:v>труднощі у навчанні </c:v>
                </c:pt>
                <c:pt idx="3">
                  <c:v> взаємовідносини з батьками</c:v>
                </c:pt>
                <c:pt idx="4">
                  <c:v>навички здорового способу життя</c:v>
                </c:pt>
                <c:pt idx="5">
                  <c:v> взаємовідносини з вчителями/викладачами</c:v>
                </c:pt>
                <c:pt idx="6">
                  <c:v> розвиток здібностей, пам’яті, уваги</c:v>
                </c:pt>
                <c:pt idx="7">
                  <c:v>як сказати «Ні»</c:v>
                </c:pt>
                <c:pt idx="8">
                  <c:v>статеві стосунки</c:v>
                </c:pt>
                <c:pt idx="9">
                  <c:v> організація дозвілля</c:v>
                </c:pt>
                <c:pt idx="10">
                  <c:v>насильство у сім’ї</c:v>
                </c:pt>
                <c:pt idx="11">
                  <c:v>оздоровлення та харчування</c:v>
                </c:pt>
                <c:pt idx="12">
                  <c:v>оформлення документів щодо встановлення статусу, нарахування пенсії, виплати матеріальної допомоги</c:v>
                </c:pt>
              </c:strCache>
            </c:strRef>
          </c:cat>
          <c:val>
            <c:numRef>
              <c:f>учні!$G$4:$G$16</c:f>
              <c:numCache>
                <c:formatCode>General</c:formatCode>
                <c:ptCount val="13"/>
                <c:pt idx="0">
                  <c:v>39</c:v>
                </c:pt>
                <c:pt idx="1">
                  <c:v>33</c:v>
                </c:pt>
                <c:pt idx="2">
                  <c:v>28</c:v>
                </c:pt>
                <c:pt idx="3">
                  <c:v>23</c:v>
                </c:pt>
                <c:pt idx="4">
                  <c:v>22</c:v>
                </c:pt>
                <c:pt idx="5">
                  <c:v>19</c:v>
                </c:pt>
                <c:pt idx="6">
                  <c:v>19</c:v>
                </c:pt>
                <c:pt idx="7">
                  <c:v>18</c:v>
                </c:pt>
                <c:pt idx="8">
                  <c:v>13</c:v>
                </c:pt>
                <c:pt idx="9">
                  <c:v>5</c:v>
                </c:pt>
                <c:pt idx="10">
                  <c:v>4</c:v>
                </c:pt>
                <c:pt idx="11">
                  <c:v>2</c:v>
                </c:pt>
                <c:pt idx="12">
                  <c:v>0.5</c:v>
                </c:pt>
              </c:numCache>
            </c:numRef>
          </c:val>
        </c:ser>
        <c:ser>
          <c:idx val="1"/>
          <c:order val="1"/>
          <c:tx>
            <c:strRef>
              <c:f>учні!$H$3</c:f>
              <c:strCache>
                <c:ptCount val="1"/>
                <c:pt idx="0">
                  <c:v>сп</c:v>
                </c:pt>
              </c:strCache>
            </c:strRef>
          </c:tx>
          <c:spPr>
            <a:solidFill>
              <a:srgbClr val="00B050"/>
            </a:solidFill>
          </c:spPr>
          <c:dLbls>
            <c:txPr>
              <a:bodyPr/>
              <a:lstStyle/>
              <a:p>
                <a:pPr>
                  <a:defRPr lang="uk-UA" sz="800"/>
                </a:pPr>
                <a:endParaRPr lang="ru-RU"/>
              </a:p>
            </c:txPr>
            <c:showVal val="1"/>
          </c:dLbls>
          <c:cat>
            <c:strRef>
              <c:f>учні!$F$4:$F$16</c:f>
              <c:strCache>
                <c:ptCount val="13"/>
                <c:pt idx="0">
                  <c:v> взаємовідносини з однолітками</c:v>
                </c:pt>
                <c:pt idx="1">
                  <c:v>вибір професії та профорієнтація</c:v>
                </c:pt>
                <c:pt idx="2">
                  <c:v>труднощі у навчанні </c:v>
                </c:pt>
                <c:pt idx="3">
                  <c:v> взаємовідносини з батьками</c:v>
                </c:pt>
                <c:pt idx="4">
                  <c:v>навички здорового способу життя</c:v>
                </c:pt>
                <c:pt idx="5">
                  <c:v> взаємовідносини з вчителями/викладачами</c:v>
                </c:pt>
                <c:pt idx="6">
                  <c:v> розвиток здібностей, пам’яті, уваги</c:v>
                </c:pt>
                <c:pt idx="7">
                  <c:v>як сказати «Ні»</c:v>
                </c:pt>
                <c:pt idx="8">
                  <c:v>статеві стосунки</c:v>
                </c:pt>
                <c:pt idx="9">
                  <c:v> організація дозвілля</c:v>
                </c:pt>
                <c:pt idx="10">
                  <c:v>насильство у сім’ї</c:v>
                </c:pt>
                <c:pt idx="11">
                  <c:v>оздоровлення та харчування</c:v>
                </c:pt>
                <c:pt idx="12">
                  <c:v>оформлення документів щодо встановлення статусу, нарахування пенсії, виплати матеріальної допомоги</c:v>
                </c:pt>
              </c:strCache>
            </c:strRef>
          </c:cat>
          <c:val>
            <c:numRef>
              <c:f>учні!$H$4:$H$16</c:f>
              <c:numCache>
                <c:formatCode>General</c:formatCode>
                <c:ptCount val="13"/>
                <c:pt idx="0">
                  <c:v>14</c:v>
                </c:pt>
                <c:pt idx="1">
                  <c:v>25</c:v>
                </c:pt>
                <c:pt idx="2">
                  <c:v>8</c:v>
                </c:pt>
                <c:pt idx="3">
                  <c:v>10</c:v>
                </c:pt>
                <c:pt idx="4">
                  <c:v>13</c:v>
                </c:pt>
                <c:pt idx="5">
                  <c:v>8</c:v>
                </c:pt>
                <c:pt idx="6">
                  <c:v>2</c:v>
                </c:pt>
                <c:pt idx="7">
                  <c:v>9</c:v>
                </c:pt>
                <c:pt idx="8">
                  <c:v>5</c:v>
                </c:pt>
                <c:pt idx="9">
                  <c:v>10</c:v>
                </c:pt>
                <c:pt idx="10">
                  <c:v>2</c:v>
                </c:pt>
                <c:pt idx="11">
                  <c:v>11</c:v>
                </c:pt>
                <c:pt idx="12">
                  <c:v>8</c:v>
                </c:pt>
              </c:numCache>
            </c:numRef>
          </c:val>
        </c:ser>
        <c:axId val="70410240"/>
        <c:axId val="70412160"/>
      </c:barChart>
      <c:catAx>
        <c:axId val="70410240"/>
        <c:scaling>
          <c:orientation val="minMax"/>
        </c:scaling>
        <c:axPos val="l"/>
        <c:tickLblPos val="nextTo"/>
        <c:txPr>
          <a:bodyPr/>
          <a:lstStyle/>
          <a:p>
            <a:pPr>
              <a:defRPr lang="uk-UA" sz="800"/>
            </a:pPr>
            <a:endParaRPr lang="ru-RU"/>
          </a:p>
        </c:txPr>
        <c:crossAx val="70412160"/>
        <c:crosses val="autoZero"/>
        <c:auto val="1"/>
        <c:lblAlgn val="ctr"/>
        <c:lblOffset val="100"/>
      </c:catAx>
      <c:valAx>
        <c:axId val="70412160"/>
        <c:scaling>
          <c:orientation val="minMax"/>
        </c:scaling>
        <c:delete val="1"/>
        <c:axPos val="b"/>
        <c:numFmt formatCode="General" sourceLinked="1"/>
        <c:tickLblPos val="none"/>
        <c:crossAx val="70410240"/>
        <c:crosses val="autoZero"/>
        <c:crossBetween val="between"/>
      </c:valAx>
    </c:plotArea>
    <c:legend>
      <c:legendPos val="r"/>
      <c:layout>
        <c:manualLayout>
          <c:xMode val="edge"/>
          <c:yMode val="edge"/>
          <c:x val="0.93002079609857491"/>
          <c:y val="0.30166304577301833"/>
          <c:w val="5.1365894476507773E-2"/>
          <c:h val="0.17478173239221334"/>
        </c:manualLayout>
      </c:layout>
      <c:txPr>
        <a:bodyPr/>
        <a:lstStyle/>
        <a:p>
          <a:pPr>
            <a:defRPr lang="uk-UA" sz="800"/>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lang="uk-UA" sz="1400"/>
            </a:pPr>
            <a:r>
              <a:rPr lang="en-US" sz="1200" b="0"/>
              <a:t> </a:t>
            </a:r>
          </a:p>
        </c:rich>
      </c:tx>
    </c:title>
    <c:plotArea>
      <c:layout>
        <c:manualLayout>
          <c:layoutTarget val="inner"/>
          <c:xMode val="edge"/>
          <c:yMode val="edge"/>
          <c:x val="0.35950451774807918"/>
          <c:y val="0"/>
          <c:w val="0.64049548225192265"/>
          <c:h val="0.99835403471745199"/>
        </c:manualLayout>
      </c:layout>
      <c:barChart>
        <c:barDir val="bar"/>
        <c:grouping val="clustered"/>
        <c:ser>
          <c:idx val="0"/>
          <c:order val="0"/>
          <c:tx>
            <c:strRef>
              <c:f>батьки!$C$6</c:f>
              <c:strCache>
                <c:ptCount val="1"/>
                <c:pt idx="0">
                  <c:v>пп</c:v>
                </c:pt>
              </c:strCache>
            </c:strRef>
          </c:tx>
          <c:spPr>
            <a:solidFill>
              <a:srgbClr val="00B050"/>
            </a:solidFill>
          </c:spPr>
          <c:dLbls>
            <c:txPr>
              <a:bodyPr/>
              <a:lstStyle/>
              <a:p>
                <a:pPr>
                  <a:defRPr lang="uk-UA" sz="800"/>
                </a:pPr>
                <a:endParaRPr lang="ru-RU"/>
              </a:p>
            </c:txPr>
            <c:showVal val="1"/>
          </c:dLbls>
          <c:cat>
            <c:strRef>
              <c:f>батьки!$B$7:$B$19</c:f>
              <c:strCache>
                <c:ptCount val="13"/>
                <c:pt idx="0">
                  <c:v>  взаємовідносини дитини з однолітками</c:v>
                </c:pt>
                <c:pt idx="1">
                  <c:v>труднощі у навчанні дитини </c:v>
                </c:pt>
                <c:pt idx="2">
                  <c:v> взаємовідносини у родині</c:v>
                </c:pt>
                <c:pt idx="3">
                  <c:v>агресивна поведінка дитини</c:v>
                </c:pt>
                <c:pt idx="4">
                  <c:v>формування здорового способу життя</c:v>
                </c:pt>
                <c:pt idx="5">
                  <c:v>комп’ютерна залежність дитини</c:v>
                </c:pt>
                <c:pt idx="6">
                  <c:v> взаємовідносини дитини з вчителями/викладачами</c:v>
                </c:pt>
                <c:pt idx="7">
                  <c:v>вибір професії та профорієнтація</c:v>
                </c:pt>
                <c:pt idx="8">
                  <c:v>фобії дитини (страхи), суїцидальні наміри</c:v>
                </c:pt>
                <c:pt idx="9">
                  <c:v>протиправна поведінка дитини </c:v>
                </c:pt>
                <c:pt idx="10">
                  <c:v>організація пільгового оздоровлення та харчування дитини</c:v>
                </c:pt>
                <c:pt idx="11">
                  <c:v>насильство у сім’ї</c:v>
                </c:pt>
                <c:pt idx="12">
                  <c:v>оформлення документів щодо встановлення статусу, нарахування пенсії, виплати матеріальної допомоги</c:v>
                </c:pt>
              </c:strCache>
            </c:strRef>
          </c:cat>
          <c:val>
            <c:numRef>
              <c:f>батьки!$C$7:$C$19</c:f>
              <c:numCache>
                <c:formatCode>General</c:formatCode>
                <c:ptCount val="13"/>
                <c:pt idx="0">
                  <c:v>47.6</c:v>
                </c:pt>
                <c:pt idx="1">
                  <c:v>36.800000000000004</c:v>
                </c:pt>
                <c:pt idx="2">
                  <c:v>34</c:v>
                </c:pt>
                <c:pt idx="3">
                  <c:v>24</c:v>
                </c:pt>
                <c:pt idx="4">
                  <c:v>21.6</c:v>
                </c:pt>
                <c:pt idx="5">
                  <c:v>20.399999999999999</c:v>
                </c:pt>
                <c:pt idx="6">
                  <c:v>19.2</c:v>
                </c:pt>
                <c:pt idx="7">
                  <c:v>17.2</c:v>
                </c:pt>
                <c:pt idx="8">
                  <c:v>13.6</c:v>
                </c:pt>
                <c:pt idx="9">
                  <c:v>5.2</c:v>
                </c:pt>
                <c:pt idx="10">
                  <c:v>2.4</c:v>
                </c:pt>
                <c:pt idx="11">
                  <c:v>1.6</c:v>
                </c:pt>
                <c:pt idx="12">
                  <c:v>0</c:v>
                </c:pt>
              </c:numCache>
            </c:numRef>
          </c:val>
        </c:ser>
        <c:ser>
          <c:idx val="1"/>
          <c:order val="1"/>
          <c:tx>
            <c:strRef>
              <c:f>батьки!$D$6</c:f>
              <c:strCache>
                <c:ptCount val="1"/>
                <c:pt idx="0">
                  <c:v>сп</c:v>
                </c:pt>
              </c:strCache>
            </c:strRef>
          </c:tx>
          <c:spPr>
            <a:solidFill>
              <a:srgbClr val="C00000"/>
            </a:solidFill>
          </c:spPr>
          <c:dLbls>
            <c:txPr>
              <a:bodyPr/>
              <a:lstStyle/>
              <a:p>
                <a:pPr>
                  <a:defRPr lang="uk-UA" sz="800"/>
                </a:pPr>
                <a:endParaRPr lang="ru-RU"/>
              </a:p>
            </c:txPr>
            <c:showVal val="1"/>
          </c:dLbls>
          <c:cat>
            <c:strRef>
              <c:f>батьки!$B$7:$B$19</c:f>
              <c:strCache>
                <c:ptCount val="13"/>
                <c:pt idx="0">
                  <c:v>  взаємовідносини дитини з однолітками</c:v>
                </c:pt>
                <c:pt idx="1">
                  <c:v>труднощі у навчанні дитини </c:v>
                </c:pt>
                <c:pt idx="2">
                  <c:v> взаємовідносини у родині</c:v>
                </c:pt>
                <c:pt idx="3">
                  <c:v>агресивна поведінка дитини</c:v>
                </c:pt>
                <c:pt idx="4">
                  <c:v>формування здорового способу життя</c:v>
                </c:pt>
                <c:pt idx="5">
                  <c:v>комп’ютерна залежність дитини</c:v>
                </c:pt>
                <c:pt idx="6">
                  <c:v> взаємовідносини дитини з вчителями/викладачами</c:v>
                </c:pt>
                <c:pt idx="7">
                  <c:v>вибір професії та профорієнтація</c:v>
                </c:pt>
                <c:pt idx="8">
                  <c:v>фобії дитини (страхи), суїцидальні наміри</c:v>
                </c:pt>
                <c:pt idx="9">
                  <c:v>протиправна поведінка дитини </c:v>
                </c:pt>
                <c:pt idx="10">
                  <c:v>організація пільгового оздоровлення та харчування дитини</c:v>
                </c:pt>
                <c:pt idx="11">
                  <c:v>насильство у сім’ї</c:v>
                </c:pt>
                <c:pt idx="12">
                  <c:v>оформлення документів щодо встановлення статусу, нарахування пенсії, виплати матеріальної допомоги</c:v>
                </c:pt>
              </c:strCache>
            </c:strRef>
          </c:cat>
          <c:val>
            <c:numRef>
              <c:f>батьки!$D$7:$D$19</c:f>
              <c:numCache>
                <c:formatCode>General</c:formatCode>
                <c:ptCount val="13"/>
                <c:pt idx="0">
                  <c:v>10.5</c:v>
                </c:pt>
                <c:pt idx="1">
                  <c:v>7.2</c:v>
                </c:pt>
                <c:pt idx="2">
                  <c:v>8</c:v>
                </c:pt>
                <c:pt idx="3">
                  <c:v>2</c:v>
                </c:pt>
                <c:pt idx="4">
                  <c:v>12</c:v>
                </c:pt>
                <c:pt idx="5">
                  <c:v>2.8</c:v>
                </c:pt>
                <c:pt idx="6">
                  <c:v>4</c:v>
                </c:pt>
                <c:pt idx="7">
                  <c:v>9.6</c:v>
                </c:pt>
                <c:pt idx="8">
                  <c:v>1.6</c:v>
                </c:pt>
                <c:pt idx="9">
                  <c:v>7.2</c:v>
                </c:pt>
                <c:pt idx="10">
                  <c:v>14</c:v>
                </c:pt>
                <c:pt idx="11">
                  <c:v>1.6</c:v>
                </c:pt>
                <c:pt idx="12">
                  <c:v>17.600000000000001</c:v>
                </c:pt>
              </c:numCache>
            </c:numRef>
          </c:val>
        </c:ser>
        <c:axId val="74460544"/>
        <c:axId val="74487680"/>
      </c:barChart>
      <c:catAx>
        <c:axId val="74460544"/>
        <c:scaling>
          <c:orientation val="minMax"/>
        </c:scaling>
        <c:axPos val="l"/>
        <c:tickLblPos val="nextTo"/>
        <c:txPr>
          <a:bodyPr/>
          <a:lstStyle/>
          <a:p>
            <a:pPr>
              <a:defRPr lang="uk-UA" sz="800"/>
            </a:pPr>
            <a:endParaRPr lang="ru-RU"/>
          </a:p>
        </c:txPr>
        <c:crossAx val="74487680"/>
        <c:crosses val="autoZero"/>
        <c:auto val="1"/>
        <c:lblAlgn val="r"/>
        <c:lblOffset val="100"/>
      </c:catAx>
      <c:valAx>
        <c:axId val="74487680"/>
        <c:scaling>
          <c:orientation val="minMax"/>
        </c:scaling>
        <c:delete val="1"/>
        <c:axPos val="b"/>
        <c:numFmt formatCode="General" sourceLinked="1"/>
        <c:tickLblPos val="none"/>
        <c:crossAx val="74460544"/>
        <c:crosses val="autoZero"/>
        <c:crossBetween val="between"/>
      </c:valAx>
    </c:plotArea>
    <c:legend>
      <c:legendPos val="r"/>
      <c:layout>
        <c:manualLayout>
          <c:xMode val="edge"/>
          <c:yMode val="edge"/>
          <c:x val="0.89787565580923701"/>
          <c:y val="0.17661039246910204"/>
          <c:w val="5.5636481999821123E-2"/>
          <c:h val="0.21413061161791752"/>
        </c:manualLayout>
      </c:layout>
      <c:txPr>
        <a:bodyPr/>
        <a:lstStyle/>
        <a:p>
          <a:pPr>
            <a:defRPr lang="uk-UA" sz="800"/>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lang="ru-RU" sz="1200" b="0">
                <a:latin typeface="Times New Roman" pitchFamily="18" charset="0"/>
                <a:cs typeface="Times New Roman" pitchFamily="18" charset="0"/>
              </a:defRPr>
            </a:pPr>
            <a:r>
              <a:rPr lang="uk-UA" sz="1200" b="0">
                <a:latin typeface="Times New Roman" pitchFamily="18" charset="0"/>
                <a:cs typeface="Times New Roman" pitchFamily="18" charset="0"/>
              </a:rPr>
              <a:t> </a:t>
            </a:r>
          </a:p>
        </c:rich>
      </c:tx>
    </c:title>
    <c:view3D>
      <c:rAngAx val="1"/>
    </c:view3D>
    <c:plotArea>
      <c:layout/>
      <c:bar3DChart>
        <c:barDir val="col"/>
        <c:grouping val="clustered"/>
        <c:ser>
          <c:idx val="0"/>
          <c:order val="0"/>
          <c:tx>
            <c:strRef>
              <c:f>'12балів'!$F$5</c:f>
              <c:strCache>
                <c:ptCount val="1"/>
                <c:pt idx="0">
                  <c:v>практичні психологи</c:v>
                </c:pt>
              </c:strCache>
            </c:strRef>
          </c:tx>
          <c:spPr>
            <a:solidFill>
              <a:srgbClr val="FFFF00"/>
            </a:solidFill>
          </c:spPr>
          <c:dLbls>
            <c:dLbl>
              <c:idx val="0"/>
              <c:layout>
                <c:manualLayout>
                  <c:x val="1.1544011544011561E-2"/>
                  <c:y val="-1.2345679012345723E-2"/>
                </c:manualLayout>
              </c:layout>
              <c:showVal val="1"/>
            </c:dLbl>
            <c:dLbl>
              <c:idx val="1"/>
              <c:layout>
                <c:manualLayout>
                  <c:x val="1.1544011544011561E-2"/>
                  <c:y val="-9.2592592592593455E-3"/>
                </c:manualLayout>
              </c:layout>
              <c:showVal val="1"/>
            </c:dLbl>
            <c:dLbl>
              <c:idx val="2"/>
              <c:layout>
                <c:manualLayout>
                  <c:x val="9.6200096200096726E-3"/>
                  <c:y val="-1.8518518518518583E-2"/>
                </c:manualLayout>
              </c:layout>
              <c:showVal val="1"/>
            </c:dLbl>
            <c:txPr>
              <a:bodyPr/>
              <a:lstStyle/>
              <a:p>
                <a:pPr>
                  <a:defRPr lang="ru-RU" sz="800">
                    <a:latin typeface="Times New Roman" pitchFamily="18" charset="0"/>
                    <a:cs typeface="Times New Roman" pitchFamily="18" charset="0"/>
                  </a:defRPr>
                </a:pPr>
                <a:endParaRPr lang="ru-RU"/>
              </a:p>
            </c:txPr>
            <c:showVal val="1"/>
          </c:dLbls>
          <c:cat>
            <c:strRef>
              <c:f>'12балів'!$E$6:$E$8</c:f>
              <c:strCache>
                <c:ptCount val="3"/>
                <c:pt idx="0">
                  <c:v>педагоги</c:v>
                </c:pt>
                <c:pt idx="1">
                  <c:v>учні</c:v>
                </c:pt>
                <c:pt idx="2">
                  <c:v>батьки</c:v>
                </c:pt>
              </c:strCache>
            </c:strRef>
          </c:cat>
          <c:val>
            <c:numRef>
              <c:f>'12балів'!$F$6:$F$8</c:f>
              <c:numCache>
                <c:formatCode>General</c:formatCode>
                <c:ptCount val="3"/>
                <c:pt idx="0">
                  <c:v>10.4</c:v>
                </c:pt>
                <c:pt idx="1">
                  <c:v>10.5</c:v>
                </c:pt>
                <c:pt idx="2">
                  <c:v>10.7</c:v>
                </c:pt>
              </c:numCache>
            </c:numRef>
          </c:val>
        </c:ser>
        <c:ser>
          <c:idx val="1"/>
          <c:order val="1"/>
          <c:tx>
            <c:strRef>
              <c:f>'12балів'!$G$5</c:f>
              <c:strCache>
                <c:ptCount val="1"/>
                <c:pt idx="0">
                  <c:v>соціальні педагоги</c:v>
                </c:pt>
              </c:strCache>
            </c:strRef>
          </c:tx>
          <c:spPr>
            <a:solidFill>
              <a:srgbClr val="00B050"/>
            </a:solidFill>
          </c:spPr>
          <c:dLbls>
            <c:dLbl>
              <c:idx val="0"/>
              <c:layout>
                <c:manualLayout>
                  <c:x val="1.2818700692716461E-2"/>
                  <c:y val="-9.2592592592593455E-3"/>
                </c:manualLayout>
              </c:layout>
              <c:showVal val="1"/>
            </c:dLbl>
            <c:dLbl>
              <c:idx val="1"/>
              <c:layout>
                <c:manualLayout>
                  <c:x val="1.4959190707222202E-2"/>
                  <c:y val="-1.8518518518518583E-2"/>
                </c:manualLayout>
              </c:layout>
              <c:showVal val="1"/>
            </c:dLbl>
            <c:dLbl>
              <c:idx val="2"/>
              <c:layout>
                <c:manualLayout>
                  <c:x val="9.8243780133543904E-3"/>
                  <c:y val="-2.0061728395061731E-2"/>
                </c:manualLayout>
              </c:layout>
              <c:showVal val="1"/>
            </c:dLbl>
            <c:txPr>
              <a:bodyPr/>
              <a:lstStyle/>
              <a:p>
                <a:pPr>
                  <a:defRPr lang="ru-RU" sz="800">
                    <a:latin typeface="Times New Roman" pitchFamily="18" charset="0"/>
                    <a:cs typeface="Times New Roman" pitchFamily="18" charset="0"/>
                  </a:defRPr>
                </a:pPr>
                <a:endParaRPr lang="ru-RU"/>
              </a:p>
            </c:txPr>
            <c:showVal val="1"/>
          </c:dLbls>
          <c:cat>
            <c:strRef>
              <c:f>'12балів'!$E$6:$E$8</c:f>
              <c:strCache>
                <c:ptCount val="3"/>
                <c:pt idx="0">
                  <c:v>педагоги</c:v>
                </c:pt>
                <c:pt idx="1">
                  <c:v>учні</c:v>
                </c:pt>
                <c:pt idx="2">
                  <c:v>батьки</c:v>
                </c:pt>
              </c:strCache>
            </c:strRef>
          </c:cat>
          <c:val>
            <c:numRef>
              <c:f>'12балів'!$G$6:$G$8</c:f>
              <c:numCache>
                <c:formatCode>General</c:formatCode>
                <c:ptCount val="3"/>
                <c:pt idx="0">
                  <c:v>9.8000000000000007</c:v>
                </c:pt>
                <c:pt idx="1">
                  <c:v>10.3</c:v>
                </c:pt>
                <c:pt idx="2">
                  <c:v>10.200000000000001</c:v>
                </c:pt>
              </c:numCache>
            </c:numRef>
          </c:val>
        </c:ser>
        <c:shape val="cylinder"/>
        <c:axId val="89131264"/>
        <c:axId val="93627520"/>
        <c:axId val="0"/>
      </c:bar3DChart>
      <c:catAx>
        <c:axId val="89131264"/>
        <c:scaling>
          <c:orientation val="minMax"/>
        </c:scaling>
        <c:axPos val="b"/>
        <c:tickLblPos val="nextTo"/>
        <c:txPr>
          <a:bodyPr/>
          <a:lstStyle/>
          <a:p>
            <a:pPr>
              <a:defRPr lang="ru-RU" sz="800"/>
            </a:pPr>
            <a:endParaRPr lang="ru-RU"/>
          </a:p>
        </c:txPr>
        <c:crossAx val="93627520"/>
        <c:crosses val="autoZero"/>
        <c:auto val="1"/>
        <c:lblAlgn val="ctr"/>
        <c:lblOffset val="100"/>
      </c:catAx>
      <c:valAx>
        <c:axId val="93627520"/>
        <c:scaling>
          <c:orientation val="minMax"/>
        </c:scaling>
        <c:delete val="1"/>
        <c:axPos val="l"/>
        <c:numFmt formatCode="General" sourceLinked="1"/>
        <c:tickLblPos val="none"/>
        <c:crossAx val="89131264"/>
        <c:crosses val="autoZero"/>
        <c:crossBetween val="between"/>
      </c:valAx>
    </c:plotArea>
    <c:legend>
      <c:legendPos val="r"/>
      <c:txPr>
        <a:bodyPr/>
        <a:lstStyle/>
        <a:p>
          <a:pPr>
            <a:defRPr lang="ru-RU" sz="800">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7BC0-A020-4876-90AF-BBBC3BAF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1612</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22</cp:revision>
  <dcterms:created xsi:type="dcterms:W3CDTF">2015-12-18T10:05:00Z</dcterms:created>
  <dcterms:modified xsi:type="dcterms:W3CDTF">2015-12-27T20:26:00Z</dcterms:modified>
</cp:coreProperties>
</file>