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D3E07" w:rsidRDefault="00162D66" w:rsidP="003D3E0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>В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ідповіді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85FC1">
        <w:rPr>
          <w:rFonts w:ascii="Times New Roman" w:hAnsi="Times New Roman" w:cs="Times New Roman"/>
          <w:b/>
          <w:sz w:val="28"/>
          <w:szCs w:val="28"/>
          <w:lang w:val="ru-RU"/>
        </w:rPr>
        <w:t xml:space="preserve"> </w:t>
      </w:r>
      <w:r w:rsidR="00685FC1">
        <w:rPr>
          <w:rFonts w:ascii="Times New Roman" w:hAnsi="Times New Roman" w:cs="Times New Roman"/>
          <w:b/>
          <w:sz w:val="28"/>
          <w:szCs w:val="28"/>
        </w:rPr>
        <w:t xml:space="preserve">до завдань </w:t>
      </w:r>
      <w:r w:rsidR="003D3E07" w:rsidRPr="009F5D54">
        <w:rPr>
          <w:rFonts w:ascii="Times New Roman" w:hAnsi="Times New Roman" w:cs="Times New Roman"/>
          <w:b/>
          <w:sz w:val="28"/>
          <w:szCs w:val="28"/>
        </w:rPr>
        <w:t>ІІ</w:t>
      </w:r>
      <w:r w:rsidR="003D3E07">
        <w:rPr>
          <w:rFonts w:ascii="Times New Roman" w:hAnsi="Times New Roman" w:cs="Times New Roman"/>
          <w:b/>
          <w:sz w:val="28"/>
          <w:szCs w:val="28"/>
          <w:lang w:val="ru-RU"/>
        </w:rPr>
        <w:t>І</w:t>
      </w:r>
      <w:r w:rsidR="003D3E07" w:rsidRPr="009F5D54">
        <w:rPr>
          <w:rFonts w:ascii="Times New Roman" w:hAnsi="Times New Roman" w:cs="Times New Roman"/>
          <w:b/>
          <w:sz w:val="28"/>
          <w:szCs w:val="28"/>
        </w:rPr>
        <w:t xml:space="preserve"> етапу </w:t>
      </w:r>
    </w:p>
    <w:p w:rsidR="003D3E07" w:rsidRDefault="003D3E07" w:rsidP="003D3E0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F5D54">
        <w:rPr>
          <w:rFonts w:ascii="Times New Roman" w:hAnsi="Times New Roman" w:cs="Times New Roman"/>
          <w:b/>
          <w:sz w:val="28"/>
          <w:szCs w:val="28"/>
        </w:rPr>
        <w:t>Всеукраїнської учнівської олімпіади з історії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3D3E07" w:rsidRPr="009F5D54" w:rsidRDefault="003D3E07" w:rsidP="003D3E0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у 202</w:t>
      </w:r>
      <w:r w:rsidR="00D87FB3" w:rsidRPr="00050B89">
        <w:rPr>
          <w:rFonts w:ascii="Times New Roman" w:hAnsi="Times New Roman" w:cs="Times New Roman"/>
          <w:b/>
          <w:sz w:val="28"/>
          <w:szCs w:val="28"/>
        </w:rPr>
        <w:t>1</w:t>
      </w:r>
      <w:r>
        <w:rPr>
          <w:rFonts w:ascii="Times New Roman" w:hAnsi="Times New Roman" w:cs="Times New Roman"/>
          <w:b/>
          <w:sz w:val="28"/>
          <w:szCs w:val="28"/>
        </w:rPr>
        <w:t>-202</w:t>
      </w:r>
      <w:r w:rsidR="00D87FB3" w:rsidRPr="00050B89">
        <w:rPr>
          <w:rFonts w:ascii="Times New Roman" w:hAnsi="Times New Roman" w:cs="Times New Roman"/>
          <w:b/>
          <w:sz w:val="28"/>
          <w:szCs w:val="28"/>
        </w:rPr>
        <w:t>2</w:t>
      </w:r>
      <w:r>
        <w:rPr>
          <w:rFonts w:ascii="Times New Roman" w:hAnsi="Times New Roman" w:cs="Times New Roman"/>
          <w:b/>
          <w:sz w:val="28"/>
          <w:szCs w:val="28"/>
        </w:rPr>
        <w:t xml:space="preserve"> навчальному році</w:t>
      </w:r>
    </w:p>
    <w:p w:rsidR="003D3E07" w:rsidRDefault="003D3E07" w:rsidP="003D3E0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>8</w:t>
      </w:r>
      <w:r w:rsidRPr="009F5D54">
        <w:rPr>
          <w:rFonts w:ascii="Times New Roman" w:hAnsi="Times New Roman" w:cs="Times New Roman"/>
          <w:b/>
          <w:sz w:val="28"/>
          <w:szCs w:val="28"/>
        </w:rPr>
        <w:t xml:space="preserve"> клас</w:t>
      </w:r>
    </w:p>
    <w:p w:rsidR="003D3E07" w:rsidRDefault="003D3E07" w:rsidP="003D3E07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D3E07" w:rsidRPr="003E65F7" w:rsidRDefault="003D3E07" w:rsidP="003D3E07">
      <w:pPr>
        <w:tabs>
          <w:tab w:val="left" w:pos="993"/>
        </w:tabs>
        <w:spacing w:after="0" w:line="24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 w:rsidRPr="003E65F7">
        <w:rPr>
          <w:rFonts w:ascii="Times New Roman" w:hAnsi="Times New Roman" w:cs="Times New Roman"/>
          <w:b/>
          <w:sz w:val="28"/>
          <w:szCs w:val="28"/>
        </w:rPr>
        <w:t>Завдання І</w:t>
      </w:r>
      <w:r w:rsidR="00721FB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96941">
        <w:rPr>
          <w:rFonts w:ascii="Times New Roman" w:hAnsi="Times New Roman" w:cs="Times New Roman"/>
          <w:b/>
          <w:sz w:val="28"/>
          <w:szCs w:val="28"/>
        </w:rPr>
        <w:tab/>
      </w:r>
      <w:r w:rsidR="00696941">
        <w:rPr>
          <w:rFonts w:ascii="Times New Roman" w:hAnsi="Times New Roman" w:cs="Times New Roman"/>
          <w:b/>
          <w:sz w:val="28"/>
          <w:szCs w:val="28"/>
        </w:rPr>
        <w:tab/>
      </w:r>
    </w:p>
    <w:p w:rsidR="00736860" w:rsidRDefault="00D35A4F" w:rsidP="00D35A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Серед істориків не вщухають суперечки щодо того, чи може одна людина завдяки власним переконанням, здібностям та діям змінити історію всієї країни чи народу. Напишіть есе </w:t>
      </w:r>
      <w:r w:rsidR="005140AA">
        <w:rPr>
          <w:rFonts w:ascii="Times New Roman" w:hAnsi="Times New Roman" w:cs="Times New Roman"/>
          <w:sz w:val="28"/>
          <w:szCs w:val="28"/>
          <w:lang w:val="ru-RU"/>
        </w:rPr>
        <w:t xml:space="preserve">(до 2-х сторінок) </w:t>
      </w:r>
      <w:r>
        <w:rPr>
          <w:rFonts w:ascii="Times New Roman" w:hAnsi="Times New Roman" w:cs="Times New Roman"/>
          <w:sz w:val="28"/>
          <w:szCs w:val="28"/>
        </w:rPr>
        <w:t>з вашими роздумами на тему, яку роль в історії України відіграв Петро Могила.</w:t>
      </w:r>
    </w:p>
    <w:p w:rsidR="00162D66" w:rsidRPr="00162D66" w:rsidRDefault="00162D66" w:rsidP="00162D66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62D66">
        <w:rPr>
          <w:rFonts w:ascii="Times New Roman" w:hAnsi="Times New Roman" w:cs="Times New Roman"/>
          <w:b/>
          <w:sz w:val="28"/>
          <w:szCs w:val="28"/>
        </w:rPr>
        <w:t>Орієнтовна відповідь:</w:t>
      </w:r>
    </w:p>
    <w:p w:rsidR="00162D66" w:rsidRPr="004C6BBF" w:rsidRDefault="00162D66" w:rsidP="00162D6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C6BBF">
        <w:rPr>
          <w:rFonts w:ascii="Times New Roman" w:hAnsi="Times New Roman" w:cs="Times New Roman"/>
          <w:sz w:val="28"/>
          <w:szCs w:val="28"/>
        </w:rPr>
        <w:t>Велика</w:t>
      </w:r>
      <w:r>
        <w:rPr>
          <w:rFonts w:ascii="Times New Roman" w:hAnsi="Times New Roman" w:cs="Times New Roman"/>
          <w:sz w:val="28"/>
          <w:szCs w:val="28"/>
        </w:rPr>
        <w:t xml:space="preserve"> його заслуга в тому, що він до</w:t>
      </w:r>
      <w:r w:rsidRPr="004C6BBF">
        <w:rPr>
          <w:rFonts w:ascii="Times New Roman" w:hAnsi="Times New Roman" w:cs="Times New Roman"/>
          <w:sz w:val="28"/>
          <w:szCs w:val="28"/>
        </w:rPr>
        <w:t xml:space="preserve">бився </w:t>
      </w:r>
      <w:proofErr w:type="spellStart"/>
      <w:r w:rsidRPr="004C6BBF">
        <w:rPr>
          <w:rFonts w:ascii="Times New Roman" w:hAnsi="Times New Roman" w:cs="Times New Roman"/>
          <w:sz w:val="28"/>
          <w:szCs w:val="28"/>
        </w:rPr>
        <w:t>урівняння</w:t>
      </w:r>
      <w:proofErr w:type="spellEnd"/>
      <w:r w:rsidRPr="004C6BBF">
        <w:rPr>
          <w:rFonts w:ascii="Times New Roman" w:hAnsi="Times New Roman" w:cs="Times New Roman"/>
          <w:sz w:val="28"/>
          <w:szCs w:val="28"/>
        </w:rPr>
        <w:t xml:space="preserve"> в правах православної Церкви з греко-католицькою.</w:t>
      </w:r>
    </w:p>
    <w:p w:rsidR="00162D66" w:rsidRPr="004C6BBF" w:rsidRDefault="00162D66" w:rsidP="00162D6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C6BBF">
        <w:rPr>
          <w:rFonts w:ascii="Times New Roman" w:hAnsi="Times New Roman" w:cs="Times New Roman"/>
          <w:sz w:val="28"/>
          <w:szCs w:val="28"/>
        </w:rPr>
        <w:t>Дбав про освіту, культуру, реставрував чимало храмів: Софійський собор, будівлі Києво-Печерського монастиря.  Чимало зробив Могила для розвитку мистецтва в Україні. Для розпису київських церков запрошувалися кращі художники з Європи.</w:t>
      </w:r>
    </w:p>
    <w:p w:rsidR="00162D66" w:rsidRPr="004C6BBF" w:rsidRDefault="00162D66" w:rsidP="00162D6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C6BBF">
        <w:rPr>
          <w:rFonts w:ascii="Times New Roman" w:hAnsi="Times New Roman" w:cs="Times New Roman"/>
          <w:sz w:val="28"/>
          <w:szCs w:val="28"/>
        </w:rPr>
        <w:t>Дбав, щоб освіту нести в народ, велика його роль як просвітника. Він дбав про високий рівень освіти. У школах вивчали мови (латинську, грецьку, польську).</w:t>
      </w:r>
    </w:p>
    <w:p w:rsidR="00162D66" w:rsidRDefault="00162D66" w:rsidP="00162D6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23C0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ru-RU"/>
        </w:rPr>
        <w:t>«</w:t>
      </w:r>
      <w:r w:rsidRPr="00523C0E">
        <w:rPr>
          <w:rFonts w:ascii="Times New Roman" w:hAnsi="Times New Roman" w:cs="Times New Roman"/>
          <w:sz w:val="28"/>
          <w:szCs w:val="28"/>
        </w:rPr>
        <w:t xml:space="preserve">Якщо коротко </w:t>
      </w:r>
      <w:proofErr w:type="gramStart"/>
      <w:r w:rsidRPr="00523C0E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523C0E">
        <w:rPr>
          <w:rFonts w:ascii="Times New Roman" w:hAnsi="Times New Roman" w:cs="Times New Roman"/>
          <w:sz w:val="28"/>
          <w:szCs w:val="28"/>
        </w:rPr>
        <w:t xml:space="preserve">ідсумувати ключові здобутки Петра Могили, то це легалізація й розвиток Православної церкви в Речі Посполитій, заснування Києво-Могилянської академії та видання першого православного </w:t>
      </w:r>
      <w:proofErr w:type="spellStart"/>
      <w:r w:rsidRPr="00523C0E">
        <w:rPr>
          <w:rFonts w:ascii="Times New Roman" w:hAnsi="Times New Roman" w:cs="Times New Roman"/>
          <w:sz w:val="28"/>
          <w:szCs w:val="28"/>
        </w:rPr>
        <w:t>катехизису</w:t>
      </w:r>
      <w:proofErr w:type="spellEnd"/>
      <w:r w:rsidRPr="00523C0E">
        <w:rPr>
          <w:rFonts w:ascii="Times New Roman" w:hAnsi="Times New Roman" w:cs="Times New Roman"/>
          <w:sz w:val="28"/>
          <w:szCs w:val="28"/>
        </w:rPr>
        <w:t>. А ще він увів українську мову в широкий вжиток</w:t>
      </w:r>
      <w:r w:rsidRPr="00050B89">
        <w:rPr>
          <w:rFonts w:ascii="Times New Roman" w:hAnsi="Times New Roman" w:cs="Times New Roman"/>
          <w:sz w:val="28"/>
          <w:szCs w:val="28"/>
        </w:rPr>
        <w:t>».</w:t>
      </w:r>
      <w:r>
        <w:rPr>
          <w:rFonts w:ascii="Times New Roman" w:hAnsi="Times New Roman" w:cs="Times New Roman"/>
          <w:sz w:val="28"/>
          <w:szCs w:val="28"/>
        </w:rPr>
        <w:tab/>
      </w:r>
    </w:p>
    <w:p w:rsidR="00162D66" w:rsidRPr="00162D66" w:rsidRDefault="00162D66" w:rsidP="00162D66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23C0E">
        <w:rPr>
          <w:rFonts w:ascii="Times New Roman" w:hAnsi="Times New Roman" w:cs="Times New Roman"/>
          <w:sz w:val="28"/>
          <w:szCs w:val="28"/>
        </w:rPr>
        <w:t xml:space="preserve">Завдяки невтомній діяльності П. Могили та його однодумців Київ у другій чверті XVII ст. перетворився на центр православної європейської освіченості й богословської культури. </w:t>
      </w:r>
      <w:r w:rsidRPr="00162D66">
        <w:rPr>
          <w:rFonts w:ascii="Times New Roman" w:hAnsi="Times New Roman" w:cs="Times New Roman"/>
          <w:sz w:val="28"/>
          <w:szCs w:val="28"/>
        </w:rPr>
        <w:t>Місце конфесійної нетерпимості попередніх десятиліть заступили ідейна толерантність і прагнення до культурно-духовного синтезу. Митрополитові була близькою ідея зближення східної і західної церков, навіть їхнє об'єднання на конфедеративних засадах (із визнанням Києва церковним центром, рівним Риму й Константинополю, як свого часу пропонував М. Смотрицький, і закріпленням за його духовним главою звання патріарха). Але досягати примирення він аж ніяк не хотів ціною поступок у принципових організаційних, догматичних і обрядових питаннях.</w:t>
      </w:r>
    </w:p>
    <w:p w:rsidR="00CB08F7" w:rsidRDefault="00CB08F7" w:rsidP="00685FC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801AF" w:rsidRPr="00D23912" w:rsidRDefault="000801AF" w:rsidP="00FA0A5E">
      <w:pPr>
        <w:spacing w:after="0" w:line="240" w:lineRule="auto"/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D23912">
        <w:rPr>
          <w:rFonts w:ascii="Times New Roman" w:hAnsi="Times New Roman"/>
          <w:b/>
          <w:sz w:val="28"/>
          <w:szCs w:val="28"/>
        </w:rPr>
        <w:t>Завдання ІІІ</w:t>
      </w:r>
      <w:r w:rsidRPr="000801AF">
        <w:rPr>
          <w:rFonts w:ascii="Times New Roman" w:hAnsi="Times New Roman"/>
          <w:b/>
          <w:color w:val="FF0000"/>
          <w:sz w:val="28"/>
          <w:szCs w:val="28"/>
        </w:rPr>
        <w:tab/>
      </w:r>
      <w:r w:rsidRPr="000801AF">
        <w:rPr>
          <w:rFonts w:ascii="Times New Roman" w:hAnsi="Times New Roman"/>
          <w:b/>
          <w:color w:val="FF0000"/>
          <w:sz w:val="28"/>
          <w:szCs w:val="28"/>
        </w:rPr>
        <w:tab/>
      </w:r>
      <w:r w:rsidRPr="000801AF">
        <w:rPr>
          <w:rFonts w:ascii="Times New Roman" w:hAnsi="Times New Roman"/>
          <w:b/>
          <w:color w:val="FF0000"/>
          <w:sz w:val="28"/>
          <w:szCs w:val="28"/>
        </w:rPr>
        <w:tab/>
      </w:r>
    </w:p>
    <w:p w:rsidR="000801AF" w:rsidRPr="00D23912" w:rsidRDefault="000801AF" w:rsidP="000801AF">
      <w:pPr>
        <w:spacing w:after="0" w:line="240" w:lineRule="auto"/>
        <w:ind w:firstLine="708"/>
        <w:jc w:val="both"/>
        <w:rPr>
          <w:rFonts w:ascii="Times New Roman" w:hAnsi="Times New Roman"/>
          <w:bCs/>
          <w:iCs/>
          <w:sz w:val="28"/>
          <w:szCs w:val="28"/>
        </w:rPr>
      </w:pPr>
      <w:r w:rsidRPr="00D23912">
        <w:rPr>
          <w:rFonts w:ascii="Times New Roman" w:hAnsi="Times New Roman"/>
          <w:bCs/>
          <w:iCs/>
          <w:sz w:val="28"/>
          <w:szCs w:val="28"/>
        </w:rPr>
        <w:t>Археологи знайшли історичн</w:t>
      </w:r>
      <w:r w:rsidR="008C7D71" w:rsidRPr="00D23912">
        <w:rPr>
          <w:rFonts w:ascii="Times New Roman" w:hAnsi="Times New Roman"/>
          <w:bCs/>
          <w:iCs/>
          <w:sz w:val="28"/>
          <w:szCs w:val="28"/>
        </w:rPr>
        <w:t>і</w:t>
      </w:r>
      <w:r w:rsidRPr="00D23912">
        <w:rPr>
          <w:rFonts w:ascii="Times New Roman" w:hAnsi="Times New Roman"/>
          <w:bCs/>
          <w:iCs/>
          <w:sz w:val="28"/>
          <w:szCs w:val="28"/>
        </w:rPr>
        <w:t xml:space="preserve"> документ</w:t>
      </w:r>
      <w:r w:rsidR="008C7D71" w:rsidRPr="00D23912">
        <w:rPr>
          <w:rFonts w:ascii="Times New Roman" w:hAnsi="Times New Roman"/>
          <w:bCs/>
          <w:iCs/>
          <w:sz w:val="28"/>
          <w:szCs w:val="28"/>
        </w:rPr>
        <w:t>и</w:t>
      </w:r>
      <w:r w:rsidRPr="00D23912">
        <w:rPr>
          <w:rFonts w:ascii="Times New Roman" w:hAnsi="Times New Roman"/>
          <w:bCs/>
          <w:iCs/>
          <w:sz w:val="28"/>
          <w:szCs w:val="28"/>
        </w:rPr>
        <w:t>, текст</w:t>
      </w:r>
      <w:r w:rsidR="008C7D71" w:rsidRPr="00D23912">
        <w:rPr>
          <w:rFonts w:ascii="Times New Roman" w:hAnsi="Times New Roman"/>
          <w:bCs/>
          <w:iCs/>
          <w:sz w:val="28"/>
          <w:szCs w:val="28"/>
        </w:rPr>
        <w:t>и</w:t>
      </w:r>
      <w:r w:rsidRPr="00D23912">
        <w:rPr>
          <w:rFonts w:ascii="Times New Roman" w:hAnsi="Times New Roman"/>
          <w:bCs/>
          <w:iCs/>
          <w:sz w:val="28"/>
          <w:szCs w:val="28"/>
        </w:rPr>
        <w:t xml:space="preserve"> як</w:t>
      </w:r>
      <w:r w:rsidR="008C7D71" w:rsidRPr="00D23912">
        <w:rPr>
          <w:rFonts w:ascii="Times New Roman" w:hAnsi="Times New Roman"/>
          <w:bCs/>
          <w:iCs/>
          <w:sz w:val="28"/>
          <w:szCs w:val="28"/>
        </w:rPr>
        <w:t>их</w:t>
      </w:r>
      <w:r w:rsidRPr="00D23912">
        <w:rPr>
          <w:rFonts w:ascii="Times New Roman" w:hAnsi="Times New Roman"/>
          <w:bCs/>
          <w:iCs/>
          <w:sz w:val="28"/>
          <w:szCs w:val="28"/>
        </w:rPr>
        <w:t xml:space="preserve"> у певних місцях від часу стер</w:t>
      </w:r>
      <w:r w:rsidR="008C7D71" w:rsidRPr="00D23912">
        <w:rPr>
          <w:rFonts w:ascii="Times New Roman" w:hAnsi="Times New Roman"/>
          <w:bCs/>
          <w:iCs/>
          <w:sz w:val="28"/>
          <w:szCs w:val="28"/>
        </w:rPr>
        <w:t>лися</w:t>
      </w:r>
      <w:r w:rsidRPr="00D23912">
        <w:rPr>
          <w:rFonts w:ascii="Times New Roman" w:hAnsi="Times New Roman"/>
          <w:bCs/>
          <w:iCs/>
          <w:sz w:val="28"/>
          <w:szCs w:val="28"/>
        </w:rPr>
        <w:t xml:space="preserve">. Заповніть пропуски у </w:t>
      </w:r>
      <w:r w:rsidR="008C7D71" w:rsidRPr="00D23912">
        <w:rPr>
          <w:rFonts w:ascii="Times New Roman" w:hAnsi="Times New Roman"/>
          <w:bCs/>
          <w:iCs/>
          <w:sz w:val="28"/>
          <w:szCs w:val="28"/>
        </w:rPr>
        <w:t>цих документах</w:t>
      </w:r>
      <w:r w:rsidRPr="00D23912">
        <w:rPr>
          <w:rFonts w:ascii="Times New Roman" w:hAnsi="Times New Roman"/>
          <w:bCs/>
          <w:iCs/>
          <w:sz w:val="28"/>
          <w:szCs w:val="28"/>
        </w:rPr>
        <w:t>: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05"/>
        <w:gridCol w:w="7301"/>
      </w:tblGrid>
      <w:tr w:rsidR="000801AF" w:rsidRPr="00E55AB0" w:rsidTr="00FF470A">
        <w:tc>
          <w:tcPr>
            <w:tcW w:w="2905" w:type="dxa"/>
          </w:tcPr>
          <w:p w:rsidR="000801AF" w:rsidRPr="00F6613A" w:rsidRDefault="000801AF" w:rsidP="00FF470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6613A">
              <w:rPr>
                <w:rFonts w:ascii="Times New Roman" w:hAnsi="Times New Roman"/>
                <w:sz w:val="28"/>
                <w:szCs w:val="28"/>
              </w:rPr>
              <w:t>Алькабала</w:t>
            </w:r>
          </w:p>
        </w:tc>
        <w:tc>
          <w:tcPr>
            <w:tcW w:w="7301" w:type="dxa"/>
          </w:tcPr>
          <w:p w:rsidR="000801AF" w:rsidRPr="004B2DB3" w:rsidRDefault="000801AF" w:rsidP="00FF470A">
            <w:pPr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8"/>
                <w:szCs w:val="28"/>
              </w:rPr>
            </w:pPr>
            <w:r>
              <w:rPr>
                <w:rFonts w:ascii="Times New Roman" w:hAnsi="Times New Roman"/>
                <w:bCs/>
                <w:iCs/>
                <w:sz w:val="28"/>
                <w:szCs w:val="28"/>
              </w:rPr>
              <w:t>Податок на кожну торговельну угоду, увів на території Нідерландів герцог Альба</w:t>
            </w:r>
          </w:p>
        </w:tc>
      </w:tr>
      <w:tr w:rsidR="000801AF" w:rsidRPr="00E55AB0" w:rsidTr="00FF470A">
        <w:tc>
          <w:tcPr>
            <w:tcW w:w="2905" w:type="dxa"/>
          </w:tcPr>
          <w:p w:rsidR="000801AF" w:rsidRPr="00E55AB0" w:rsidRDefault="000801AF" w:rsidP="00FF470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E55AB0">
              <w:rPr>
                <w:rFonts w:ascii="Times New Roman" w:hAnsi="Times New Roman"/>
                <w:sz w:val="28"/>
                <w:szCs w:val="28"/>
              </w:rPr>
              <w:t>Зем’яни-шляхта</w:t>
            </w:r>
          </w:p>
        </w:tc>
        <w:tc>
          <w:tcPr>
            <w:tcW w:w="7301" w:type="dxa"/>
          </w:tcPr>
          <w:p w:rsidR="00685FC1" w:rsidRPr="00826277" w:rsidRDefault="00BA61E1" w:rsidP="00BA61E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D77F8">
              <w:rPr>
                <w:rFonts w:ascii="Times New Roman" w:hAnsi="Times New Roman" w:cs="Times New Roman"/>
                <w:sz w:val="28"/>
                <w:szCs w:val="28"/>
              </w:rPr>
              <w:t>Верства</w:t>
            </w:r>
            <w:r w:rsidRPr="00FD77F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  <w:hyperlink r:id="rId6" w:tooltip="Шляхта" w:history="1">
              <w:r w:rsidRPr="00FD77F8">
                <w:rPr>
                  <w:rStyle w:val="a6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</w:rPr>
                <w:t>шляхетського стану</w:t>
              </w:r>
            </w:hyperlink>
            <w:r w:rsidRPr="00FD77F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в </w:t>
            </w:r>
            <w:hyperlink r:id="rId7" w:tooltip="XVI століття" w:history="1">
              <w:r w:rsidRPr="00FD77F8">
                <w:rPr>
                  <w:rStyle w:val="a6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</w:rPr>
                <w:t>XVI</w:t>
              </w:r>
            </w:hyperlink>
            <w:r w:rsidRPr="00FD77F8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hyperlink r:id="rId8" w:tooltip="XVIII століття" w:history="1">
              <w:r w:rsidRPr="00FD77F8">
                <w:rPr>
                  <w:rStyle w:val="a6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</w:rPr>
                <w:t>XVIII століттях</w:t>
              </w:r>
            </w:hyperlink>
            <w:r w:rsidRPr="00FD77F8">
              <w:rPr>
                <w:rFonts w:ascii="Times New Roman" w:hAnsi="Times New Roman" w:cs="Times New Roman"/>
                <w:sz w:val="28"/>
                <w:szCs w:val="28"/>
              </w:rPr>
              <w:t xml:space="preserve">, власники «землі» – </w:t>
            </w:r>
            <w:hyperlink r:id="rId9" w:tooltip="Маєток" w:history="1">
              <w:r w:rsidRPr="00FD77F8">
                <w:rPr>
                  <w:rStyle w:val="a6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</w:rPr>
                <w:t>маєтків</w:t>
              </w:r>
            </w:hyperlink>
            <w:r w:rsidRPr="00FD77F8">
              <w:rPr>
                <w:rFonts w:ascii="Times New Roman" w:hAnsi="Times New Roman" w:cs="Times New Roman"/>
                <w:sz w:val="28"/>
                <w:szCs w:val="28"/>
              </w:rPr>
              <w:t>. Існували на теренах</w:t>
            </w:r>
            <w:r w:rsidRPr="00FD77F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  <w:hyperlink r:id="rId10" w:tooltip="Велике князівство Литовське" w:history="1">
              <w:r w:rsidRPr="00FD77F8">
                <w:rPr>
                  <w:rStyle w:val="a6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</w:rPr>
                <w:t>Великого князівства Литовського</w:t>
              </w:r>
            </w:hyperlink>
            <w:r w:rsidRPr="00FD77F8">
              <w:rPr>
                <w:rFonts w:ascii="Times New Roman" w:hAnsi="Times New Roman" w:cs="Times New Roman"/>
                <w:sz w:val="28"/>
                <w:szCs w:val="28"/>
              </w:rPr>
              <w:t>, переважно на</w:t>
            </w:r>
            <w:r w:rsidRPr="00FD77F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  <w:hyperlink r:id="rId11" w:tooltip="Підляшшя" w:history="1">
              <w:r w:rsidRPr="00FD77F8">
                <w:rPr>
                  <w:rStyle w:val="a6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</w:rPr>
                <w:t>Підляшші</w:t>
              </w:r>
            </w:hyperlink>
            <w:r w:rsidRPr="00FD77F8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FD77F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  <w:hyperlink r:id="rId12" w:tooltip="Волинь" w:history="1">
              <w:r w:rsidRPr="00FD77F8">
                <w:rPr>
                  <w:rStyle w:val="a6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</w:rPr>
                <w:t>Волині</w:t>
              </w:r>
            </w:hyperlink>
            <w:r w:rsidRPr="00FD77F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  <w:r w:rsidRPr="00FD77F8">
              <w:rPr>
                <w:rFonts w:ascii="Times New Roman" w:hAnsi="Times New Roman" w:cs="Times New Roman"/>
                <w:sz w:val="28"/>
                <w:szCs w:val="28"/>
              </w:rPr>
              <w:t>та</w:t>
            </w:r>
            <w:r w:rsidRPr="00FD77F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  <w:hyperlink r:id="rId13" w:tooltip="Київщина" w:history="1">
              <w:r w:rsidRPr="00FD77F8">
                <w:rPr>
                  <w:rStyle w:val="a6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</w:rPr>
                <w:t>Київщині</w:t>
              </w:r>
            </w:hyperlink>
            <w:r w:rsidRPr="00FD77F8">
              <w:rPr>
                <w:rFonts w:ascii="Times New Roman" w:hAnsi="Times New Roman" w:cs="Times New Roman"/>
                <w:sz w:val="28"/>
                <w:szCs w:val="28"/>
              </w:rPr>
              <w:t>, як синонім поняття</w:t>
            </w:r>
            <w:r w:rsidRPr="00FD77F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 xml:space="preserve"> </w:t>
            </w:r>
            <w:hyperlink r:id="rId14" w:tooltip="Бояри" w:history="1">
              <w:r w:rsidRPr="00FD77F8">
                <w:rPr>
                  <w:rStyle w:val="a6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</w:rPr>
                <w:t>«бояри»</w:t>
              </w:r>
            </w:hyperlink>
            <w:r w:rsidRPr="00FD77F8">
              <w:rPr>
                <w:rFonts w:ascii="Times New Roman" w:hAnsi="Times New Roman" w:cs="Times New Roman"/>
                <w:sz w:val="28"/>
                <w:szCs w:val="28"/>
              </w:rPr>
              <w:t>. Визначальним для зем</w:t>
            </w:r>
            <w:r w:rsidRPr="00FD77F8">
              <w:rPr>
                <w:rFonts w:ascii="Times New Roman" w:hAnsi="Times New Roman" w:cs="Times New Roman"/>
                <w:sz w:val="28"/>
                <w:szCs w:val="28"/>
                <w:lang w:val="ru-RU"/>
              </w:rPr>
              <w:t>’</w:t>
            </w:r>
            <w:r w:rsidRPr="00FD77F8">
              <w:rPr>
                <w:rFonts w:ascii="Times New Roman" w:hAnsi="Times New Roman" w:cs="Times New Roman"/>
                <w:sz w:val="28"/>
                <w:szCs w:val="28"/>
              </w:rPr>
              <w:t xml:space="preserve">янина було умовне чи безумовне володіння земельним наділом, що відрізняло його від безземельної </w:t>
            </w:r>
            <w:hyperlink r:id="rId15" w:anchor="%D0%A2%D0%B8%D0%BF%D0%B8_%D1%88%D0%BB%D1%8F%D1%85%D1%82%D0%B8" w:tooltip="Шляхта" w:history="1">
              <w:r w:rsidRPr="00FD77F8">
                <w:rPr>
                  <w:rStyle w:val="a6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</w:rPr>
                <w:t>шляхти-голоти</w:t>
              </w:r>
            </w:hyperlink>
          </w:p>
        </w:tc>
      </w:tr>
      <w:tr w:rsidR="000801AF" w:rsidRPr="00E55AB0" w:rsidTr="00FF470A">
        <w:tc>
          <w:tcPr>
            <w:tcW w:w="2905" w:type="dxa"/>
          </w:tcPr>
          <w:p w:rsidR="000801AF" w:rsidRPr="00E55AB0" w:rsidRDefault="009071AF" w:rsidP="00FD77F8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Роставицька угода </w:t>
            </w:r>
            <w:r w:rsidR="00FD77F8">
              <w:rPr>
                <w:rFonts w:ascii="Times New Roman" w:hAnsi="Times New Roman"/>
                <w:sz w:val="28"/>
                <w:szCs w:val="28"/>
              </w:rPr>
              <w:t xml:space="preserve">1619 </w:t>
            </w:r>
            <w:r>
              <w:rPr>
                <w:rFonts w:ascii="Times New Roman" w:hAnsi="Times New Roman"/>
                <w:sz w:val="28"/>
                <w:szCs w:val="28"/>
              </w:rPr>
              <w:t>року</w:t>
            </w:r>
          </w:p>
        </w:tc>
        <w:tc>
          <w:tcPr>
            <w:tcW w:w="7301" w:type="dxa"/>
          </w:tcPr>
          <w:p w:rsidR="009071AF" w:rsidRPr="00FD77F8" w:rsidRDefault="009071AF" w:rsidP="00FD77F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D77F8">
              <w:rPr>
                <w:rFonts w:ascii="Times New Roman" w:hAnsi="Times New Roman" w:cs="Times New Roman"/>
                <w:sz w:val="28"/>
                <w:szCs w:val="28"/>
              </w:rPr>
              <w:t>між реєстровою старшиною, очолюваною </w:t>
            </w:r>
            <w:hyperlink r:id="rId16" w:tooltip="Перейти" w:history="1">
              <w:r w:rsidRPr="00FD77F8">
                <w:rPr>
                  <w:rStyle w:val="a6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</w:rPr>
                <w:t>П.Конашевичем-Сагайдачним</w:t>
              </w:r>
            </w:hyperlink>
            <w:r w:rsidRPr="00FD77F8">
              <w:rPr>
                <w:rFonts w:ascii="Times New Roman" w:hAnsi="Times New Roman" w:cs="Times New Roman"/>
                <w:sz w:val="28"/>
                <w:szCs w:val="28"/>
              </w:rPr>
              <w:t>, і </w:t>
            </w:r>
            <w:hyperlink r:id="rId17" w:tooltip="Перейти" w:history="1">
              <w:r w:rsidRPr="00FD77F8">
                <w:rPr>
                  <w:rStyle w:val="a6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</w:rPr>
                <w:t xml:space="preserve">гетьманом </w:t>
              </w:r>
              <w:r w:rsidRPr="00FD77F8">
                <w:rPr>
                  <w:rStyle w:val="a6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</w:rPr>
                <w:lastRenderedPageBreak/>
                <w:t>великим коронним</w:t>
              </w:r>
            </w:hyperlink>
            <w:r w:rsidRPr="00FD77F8">
              <w:rPr>
                <w:rFonts w:ascii="Times New Roman" w:hAnsi="Times New Roman" w:cs="Times New Roman"/>
                <w:sz w:val="28"/>
                <w:szCs w:val="28"/>
              </w:rPr>
              <w:t> </w:t>
            </w:r>
            <w:hyperlink r:id="rId18" w:tooltip="Перейти" w:history="1">
              <w:r w:rsidRPr="00FD77F8">
                <w:rPr>
                  <w:rStyle w:val="a6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</w:rPr>
                <w:t>С.</w:t>
              </w:r>
              <w:r w:rsidR="00162D66" w:rsidRPr="00FD77F8">
                <w:rPr>
                  <w:rStyle w:val="a6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</w:rPr>
                <w:t xml:space="preserve"> </w:t>
              </w:r>
              <w:proofErr w:type="spellStart"/>
              <w:r w:rsidRPr="00FD77F8">
                <w:rPr>
                  <w:rStyle w:val="a6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</w:rPr>
                <w:t>Жолкевським</w:t>
              </w:r>
              <w:proofErr w:type="spellEnd"/>
            </w:hyperlink>
            <w:r w:rsidRPr="00FD77F8">
              <w:rPr>
                <w:rFonts w:ascii="Times New Roman" w:hAnsi="Times New Roman" w:cs="Times New Roman"/>
                <w:sz w:val="28"/>
                <w:szCs w:val="28"/>
              </w:rPr>
              <w:t>, укладена на                            р. Роставиця (</w:t>
            </w:r>
            <w:proofErr w:type="spellStart"/>
            <w:r w:rsidRPr="00FD77F8">
              <w:rPr>
                <w:rFonts w:ascii="Times New Roman" w:hAnsi="Times New Roman" w:cs="Times New Roman"/>
                <w:sz w:val="28"/>
                <w:szCs w:val="28"/>
              </w:rPr>
              <w:t>прит</w:t>
            </w:r>
            <w:proofErr w:type="spellEnd"/>
            <w:r w:rsidRPr="00FD77F8">
              <w:rPr>
                <w:rFonts w:ascii="Times New Roman" w:hAnsi="Times New Roman" w:cs="Times New Roman"/>
                <w:sz w:val="28"/>
                <w:szCs w:val="28"/>
              </w:rPr>
              <w:t xml:space="preserve">. Росі, бас. Дніпра) поблизу </w:t>
            </w:r>
            <w:proofErr w:type="spellStart"/>
            <w:r w:rsidRPr="00FD77F8">
              <w:rPr>
                <w:rFonts w:ascii="Times New Roman" w:hAnsi="Times New Roman" w:cs="Times New Roman"/>
                <w:sz w:val="28"/>
                <w:szCs w:val="28"/>
              </w:rPr>
              <w:t>Паволочі</w:t>
            </w:r>
            <w:proofErr w:type="spellEnd"/>
            <w:r w:rsidRPr="00FD77F8">
              <w:rPr>
                <w:rFonts w:ascii="Times New Roman" w:hAnsi="Times New Roman" w:cs="Times New Roman"/>
                <w:sz w:val="28"/>
                <w:szCs w:val="28"/>
              </w:rPr>
              <w:t xml:space="preserve"> (нині село </w:t>
            </w:r>
            <w:proofErr w:type="spellStart"/>
            <w:r w:rsidRPr="00FD77F8">
              <w:rPr>
                <w:rFonts w:ascii="Times New Roman" w:hAnsi="Times New Roman" w:cs="Times New Roman"/>
                <w:sz w:val="28"/>
                <w:szCs w:val="28"/>
              </w:rPr>
              <w:t>Попільнянського</w:t>
            </w:r>
            <w:proofErr w:type="spellEnd"/>
            <w:r w:rsidRPr="00FD77F8">
              <w:rPr>
                <w:rFonts w:ascii="Times New Roman" w:hAnsi="Times New Roman" w:cs="Times New Roman"/>
                <w:sz w:val="28"/>
                <w:szCs w:val="28"/>
              </w:rPr>
              <w:t xml:space="preserve"> р-ну Житомир. обл.). В основу її було покладено статті </w:t>
            </w:r>
            <w:hyperlink r:id="rId19" w:tooltip="Перейти" w:history="1">
              <w:r w:rsidRPr="00FD77F8">
                <w:rPr>
                  <w:rStyle w:val="a6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</w:rPr>
                <w:t>Вільшанської угоди 1617</w:t>
              </w:r>
            </w:hyperlink>
            <w:r w:rsidR="00FD77F8" w:rsidRPr="00FD77F8">
              <w:rPr>
                <w:rFonts w:ascii="Times New Roman" w:hAnsi="Times New Roman" w:cs="Times New Roman"/>
                <w:sz w:val="28"/>
                <w:szCs w:val="28"/>
              </w:rPr>
              <w:t xml:space="preserve"> р</w:t>
            </w:r>
            <w:r w:rsidRPr="00FD77F8">
              <w:rPr>
                <w:rFonts w:ascii="Times New Roman" w:hAnsi="Times New Roman" w:cs="Times New Roman"/>
                <w:sz w:val="28"/>
                <w:szCs w:val="28"/>
              </w:rPr>
              <w:t xml:space="preserve">. Реєстрове військо з 1 тис. збільшувалося до 3 тис. осіб. Хто з козаків не потрапив до реєстру, мав повертатися під владу старост і панів. Реєстровці одержали право проживати лише в </w:t>
            </w:r>
            <w:hyperlink r:id="rId20" w:tooltip="Перейти" w:history="1">
              <w:proofErr w:type="spellStart"/>
              <w:r w:rsidRPr="00FD77F8">
                <w:rPr>
                  <w:rStyle w:val="a6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</w:rPr>
                <w:t>королівщинах</w:t>
              </w:r>
              <w:proofErr w:type="spellEnd"/>
            </w:hyperlink>
            <w:r w:rsidRPr="00FD77F8">
              <w:rPr>
                <w:rFonts w:ascii="Times New Roman" w:hAnsi="Times New Roman" w:cs="Times New Roman"/>
                <w:sz w:val="28"/>
                <w:szCs w:val="28"/>
              </w:rPr>
              <w:t xml:space="preserve"> і виселялися зі шляхетських та духовних маєтностей. Їм суворо заборонялося здійснювати походи на територію </w:t>
            </w:r>
            <w:hyperlink r:id="rId21" w:tooltip="Перейти" w:history="1">
              <w:r w:rsidRPr="00FD77F8">
                <w:rPr>
                  <w:rStyle w:val="a6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</w:rPr>
                <w:t xml:space="preserve">Кримського </w:t>
              </w:r>
              <w:proofErr w:type="spellStart"/>
              <w:r w:rsidRPr="00FD77F8">
                <w:rPr>
                  <w:rStyle w:val="a6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</w:rPr>
                <w:t>ханату</w:t>
              </w:r>
              <w:proofErr w:type="spellEnd"/>
            </w:hyperlink>
            <w:r w:rsidRPr="00FD77F8">
              <w:rPr>
                <w:rFonts w:ascii="Times New Roman" w:hAnsi="Times New Roman" w:cs="Times New Roman"/>
                <w:sz w:val="28"/>
                <w:szCs w:val="28"/>
              </w:rPr>
              <w:t xml:space="preserve">. Умови Роставицької угоди викликали невдоволення серед козацтва, що привело до зміщення з посади гетьмана П. Конашевича-Сагайдачного і обрання </w:t>
            </w:r>
            <w:hyperlink r:id="rId22" w:tooltip="Перейти" w:history="1">
              <w:r w:rsidRPr="00FD77F8">
                <w:rPr>
                  <w:rStyle w:val="a6"/>
                  <w:rFonts w:ascii="Times New Roman" w:hAnsi="Times New Roman" w:cs="Times New Roman"/>
                  <w:color w:val="auto"/>
                  <w:sz w:val="28"/>
                  <w:szCs w:val="28"/>
                  <w:u w:val="none"/>
                </w:rPr>
                <w:t>Я.Бородавки</w:t>
              </w:r>
            </w:hyperlink>
            <w:r w:rsidRPr="00FD77F8">
              <w:rPr>
                <w:rFonts w:ascii="Times New Roman" w:hAnsi="Times New Roman" w:cs="Times New Roman"/>
                <w:sz w:val="28"/>
                <w:szCs w:val="28"/>
              </w:rPr>
              <w:t xml:space="preserve">  (</w:t>
            </w:r>
            <w:proofErr w:type="spellStart"/>
            <w:r w:rsidRPr="00FD77F8">
              <w:rPr>
                <w:rFonts w:ascii="Times New Roman" w:hAnsi="Times New Roman" w:cs="Times New Roman"/>
                <w:sz w:val="28"/>
                <w:szCs w:val="28"/>
              </w:rPr>
              <w:t>Нероди</w:t>
            </w:r>
            <w:proofErr w:type="spellEnd"/>
            <w:r w:rsidRPr="00FD77F8">
              <w:rPr>
                <w:rFonts w:ascii="Times New Roman" w:hAnsi="Times New Roman" w:cs="Times New Roman"/>
                <w:sz w:val="28"/>
                <w:szCs w:val="28"/>
              </w:rPr>
              <w:t>).</w:t>
            </w:r>
          </w:p>
        </w:tc>
      </w:tr>
      <w:tr w:rsidR="000801AF" w:rsidRPr="00E55AB0" w:rsidTr="00FF470A">
        <w:tc>
          <w:tcPr>
            <w:tcW w:w="2905" w:type="dxa"/>
          </w:tcPr>
          <w:p w:rsidR="000801AF" w:rsidRPr="00FD77F8" w:rsidRDefault="00FD77F8" w:rsidP="00FF470A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i/>
                <w:iCs/>
                <w:sz w:val="28"/>
                <w:szCs w:val="28"/>
              </w:rPr>
            </w:pPr>
            <w:r w:rsidRPr="008D72A7">
              <w:rPr>
                <w:rFonts w:ascii="Times New Roman" w:hAnsi="Times New Roman"/>
                <w:bCs/>
                <w:iCs/>
                <w:sz w:val="28"/>
                <w:szCs w:val="28"/>
              </w:rPr>
              <w:lastRenderedPageBreak/>
              <w:t>1556 - 1561</w:t>
            </w:r>
          </w:p>
        </w:tc>
        <w:tc>
          <w:tcPr>
            <w:tcW w:w="7301" w:type="dxa"/>
          </w:tcPr>
          <w:p w:rsidR="000801AF" w:rsidRPr="00E55AB0" w:rsidRDefault="005C69A7" w:rsidP="00FF470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</w:t>
            </w:r>
            <w:r w:rsidR="000801AF" w:rsidRPr="00E55AB0">
              <w:rPr>
                <w:rFonts w:ascii="Times New Roman" w:hAnsi="Times New Roman"/>
                <w:sz w:val="28"/>
                <w:szCs w:val="28"/>
              </w:rPr>
              <w:t>творення Пересопницького Євангелія</w:t>
            </w:r>
          </w:p>
        </w:tc>
      </w:tr>
      <w:tr w:rsidR="000801AF" w:rsidRPr="00E55AB0" w:rsidTr="00FF470A">
        <w:tc>
          <w:tcPr>
            <w:tcW w:w="2905" w:type="dxa"/>
          </w:tcPr>
          <w:p w:rsidR="000801AF" w:rsidRPr="00E55AB0" w:rsidRDefault="000801AF" w:rsidP="00FF470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«Випищики»</w:t>
            </w:r>
          </w:p>
        </w:tc>
        <w:tc>
          <w:tcPr>
            <w:tcW w:w="7301" w:type="dxa"/>
          </w:tcPr>
          <w:p w:rsidR="000801AF" w:rsidRPr="00FD77F8" w:rsidRDefault="00BA61E1" w:rsidP="00BA61E1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iCs/>
                <w:sz w:val="28"/>
                <w:szCs w:val="28"/>
              </w:rPr>
            </w:pPr>
            <w:r w:rsidRPr="00FD77F8">
              <w:rPr>
                <w:rFonts w:ascii="Times New Roman" w:eastAsia="Times New Roman" w:hAnsi="Times New Roman" w:cs="Times New Roman"/>
                <w:sz w:val="28"/>
                <w:szCs w:val="28"/>
                <w:lang w:eastAsia="uk-UA"/>
              </w:rPr>
              <w:t>запорозькі козаки, яких протягом І-ї пол. ХVII ст. на вимогу польського уряду не включали до списків війська реєстрових козаків, випищики козаки позбавлялися права перебувати на державній військовій службі, а також користуватися козацьким імунітетом.</w:t>
            </w:r>
          </w:p>
        </w:tc>
      </w:tr>
      <w:tr w:rsidR="000801AF" w:rsidRPr="00E55AB0" w:rsidTr="00FF470A">
        <w:tc>
          <w:tcPr>
            <w:tcW w:w="2905" w:type="dxa"/>
          </w:tcPr>
          <w:p w:rsidR="000801AF" w:rsidRPr="00FD77F8" w:rsidRDefault="00682E8A" w:rsidP="00FF470A">
            <w:pPr>
              <w:spacing w:after="0" w:line="240" w:lineRule="auto"/>
              <w:jc w:val="both"/>
              <w:rPr>
                <w:rFonts w:ascii="Times New Roman" w:hAnsi="Times New Roman"/>
                <w:bCs/>
                <w:iCs/>
                <w:sz w:val="28"/>
                <w:szCs w:val="28"/>
              </w:rPr>
            </w:pPr>
            <w:r w:rsidRPr="00FD77F8">
              <w:rPr>
                <w:rFonts w:ascii="Times New Roman" w:hAnsi="Times New Roman"/>
                <w:bCs/>
                <w:iCs/>
                <w:sz w:val="28"/>
                <w:szCs w:val="28"/>
              </w:rPr>
              <w:t>Гези</w:t>
            </w:r>
          </w:p>
        </w:tc>
        <w:tc>
          <w:tcPr>
            <w:tcW w:w="7301" w:type="dxa"/>
          </w:tcPr>
          <w:p w:rsidR="000801AF" w:rsidRPr="00E55AB0" w:rsidRDefault="002E769A" w:rsidP="00FF470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прізвисько дворян, які  виступили проти іспанського володарювання, згодом – назва всіх учасників національної боротьби нідерландського народу (1566-1581 рр.)</w:t>
            </w:r>
          </w:p>
        </w:tc>
      </w:tr>
      <w:tr w:rsidR="000801AF" w:rsidRPr="00E55AB0" w:rsidTr="00FF470A">
        <w:tc>
          <w:tcPr>
            <w:tcW w:w="2905" w:type="dxa"/>
          </w:tcPr>
          <w:p w:rsidR="000801AF" w:rsidRPr="00E55AB0" w:rsidRDefault="000801AF" w:rsidP="00FF470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І</w:t>
            </w:r>
            <w:r w:rsidRPr="00E55AB0">
              <w:rPr>
                <w:rFonts w:ascii="Times New Roman" w:hAnsi="Times New Roman"/>
                <w:sz w:val="28"/>
                <w:szCs w:val="28"/>
              </w:rPr>
              <w:t>нтенданти</w:t>
            </w:r>
          </w:p>
        </w:tc>
        <w:tc>
          <w:tcPr>
            <w:tcW w:w="7301" w:type="dxa"/>
          </w:tcPr>
          <w:p w:rsidR="000D2EDA" w:rsidRPr="00FD77F8" w:rsidRDefault="005C69A7" w:rsidP="00FF470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D77F8">
              <w:rPr>
                <w:rFonts w:ascii="Times New Roman" w:hAnsi="Times New Roman"/>
                <w:sz w:val="28"/>
                <w:szCs w:val="28"/>
              </w:rPr>
              <w:t>п</w:t>
            </w:r>
            <w:r w:rsidR="000801AF" w:rsidRPr="00FD77F8">
              <w:rPr>
                <w:rFonts w:ascii="Times New Roman" w:hAnsi="Times New Roman"/>
                <w:sz w:val="28"/>
                <w:szCs w:val="28"/>
              </w:rPr>
              <w:t>ос</w:t>
            </w:r>
            <w:r w:rsidRPr="00FD77F8">
              <w:rPr>
                <w:rFonts w:ascii="Times New Roman" w:hAnsi="Times New Roman"/>
                <w:sz w:val="28"/>
                <w:szCs w:val="28"/>
              </w:rPr>
              <w:t>адова особа у Франції 15-18 ст.</w:t>
            </w:r>
            <w:r w:rsidR="000801AF" w:rsidRPr="00FD77F8">
              <w:rPr>
                <w:rFonts w:ascii="Times New Roman" w:hAnsi="Times New Roman"/>
                <w:sz w:val="28"/>
                <w:szCs w:val="28"/>
              </w:rPr>
              <w:t xml:space="preserve"> введена кардиналом Рішельє</w:t>
            </w:r>
          </w:p>
        </w:tc>
      </w:tr>
      <w:tr w:rsidR="000801AF" w:rsidRPr="00E55AB0" w:rsidTr="00FF470A">
        <w:tc>
          <w:tcPr>
            <w:tcW w:w="2905" w:type="dxa"/>
          </w:tcPr>
          <w:p w:rsidR="000801AF" w:rsidRPr="00FD77F8" w:rsidRDefault="00682E8A" w:rsidP="00FF470A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FD77F8">
              <w:rPr>
                <w:rFonts w:ascii="Times New Roman" w:hAnsi="Times New Roman"/>
                <w:bCs/>
                <w:sz w:val="28"/>
                <w:szCs w:val="28"/>
              </w:rPr>
              <w:t>1638 р.</w:t>
            </w:r>
          </w:p>
        </w:tc>
        <w:tc>
          <w:tcPr>
            <w:tcW w:w="7301" w:type="dxa"/>
          </w:tcPr>
          <w:p w:rsidR="005A6767" w:rsidRPr="00FD77F8" w:rsidRDefault="000801AF" w:rsidP="00FF470A">
            <w:pPr>
              <w:tabs>
                <w:tab w:val="left" w:pos="47"/>
              </w:tabs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D77F8">
              <w:rPr>
                <w:rFonts w:ascii="Times New Roman" w:hAnsi="Times New Roman"/>
                <w:sz w:val="28"/>
                <w:szCs w:val="28"/>
              </w:rPr>
              <w:t xml:space="preserve"> «Ординація Війська Запорозького реєстрового, що перебуває на службі Речі Посполитої»</w:t>
            </w:r>
          </w:p>
        </w:tc>
      </w:tr>
      <w:tr w:rsidR="002E769A" w:rsidRPr="00E55AB0" w:rsidTr="00FF470A">
        <w:tc>
          <w:tcPr>
            <w:tcW w:w="2905" w:type="dxa"/>
          </w:tcPr>
          <w:p w:rsidR="002E769A" w:rsidRPr="00E55AB0" w:rsidRDefault="002E769A" w:rsidP="00FF470A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Городові козаки</w:t>
            </w:r>
          </w:p>
        </w:tc>
        <w:tc>
          <w:tcPr>
            <w:tcW w:w="7301" w:type="dxa"/>
          </w:tcPr>
          <w:p w:rsidR="002E769A" w:rsidRPr="00FD77F8" w:rsidRDefault="00682E8A" w:rsidP="00682E8A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D77F8">
              <w:rPr>
                <w:rFonts w:ascii="Times New Roman" w:hAnsi="Times New Roman" w:cs="Times New Roman"/>
                <w:sz w:val="28"/>
                <w:szCs w:val="28"/>
              </w:rPr>
              <w:t>козаки, які мешкали у містах, містечках, селах, хуторах Гетьманщини, Слобідської України на відміну від низових (запорізьких) козаків.  С. 376 путівник юного історика</w:t>
            </w:r>
          </w:p>
        </w:tc>
      </w:tr>
      <w:tr w:rsidR="000801AF" w:rsidRPr="00E55AB0" w:rsidTr="00FF470A">
        <w:tc>
          <w:tcPr>
            <w:tcW w:w="2905" w:type="dxa"/>
          </w:tcPr>
          <w:p w:rsidR="000801AF" w:rsidRPr="00FD77F8" w:rsidRDefault="002E769A" w:rsidP="00FF470A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FD77F8">
              <w:rPr>
                <w:rFonts w:ascii="Times New Roman" w:hAnsi="Times New Roman"/>
                <w:bCs/>
                <w:sz w:val="28"/>
                <w:szCs w:val="28"/>
              </w:rPr>
              <w:t>Д</w:t>
            </w:r>
            <w:r w:rsidR="000801AF" w:rsidRPr="00FD77F8">
              <w:rPr>
                <w:rFonts w:ascii="Times New Roman" w:hAnsi="Times New Roman"/>
                <w:bCs/>
                <w:sz w:val="28"/>
                <w:szCs w:val="28"/>
              </w:rPr>
              <w:t>жентрі</w:t>
            </w:r>
          </w:p>
        </w:tc>
        <w:tc>
          <w:tcPr>
            <w:tcW w:w="7301" w:type="dxa"/>
          </w:tcPr>
          <w:p w:rsidR="000801AF" w:rsidRPr="00FD77F8" w:rsidRDefault="005C69A7" w:rsidP="00FF470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D77F8">
              <w:rPr>
                <w:rFonts w:ascii="Times New Roman" w:hAnsi="Times New Roman"/>
                <w:sz w:val="28"/>
                <w:szCs w:val="28"/>
              </w:rPr>
              <w:t>с</w:t>
            </w:r>
            <w:r w:rsidR="000801AF" w:rsidRPr="00FD77F8">
              <w:rPr>
                <w:rFonts w:ascii="Times New Roman" w:hAnsi="Times New Roman"/>
                <w:sz w:val="28"/>
                <w:szCs w:val="28"/>
              </w:rPr>
              <w:t>еред</w:t>
            </w:r>
            <w:r w:rsidR="00682E8A" w:rsidRPr="00FD77F8">
              <w:rPr>
                <w:rFonts w:ascii="Times New Roman" w:hAnsi="Times New Roman"/>
                <w:sz w:val="28"/>
                <w:szCs w:val="28"/>
              </w:rPr>
              <w:t xml:space="preserve">нє, дрібне дворянство в Англії </w:t>
            </w:r>
            <w:r w:rsidR="000801AF" w:rsidRPr="00FD77F8">
              <w:rPr>
                <w:rFonts w:ascii="Times New Roman" w:hAnsi="Times New Roman"/>
                <w:sz w:val="28"/>
                <w:szCs w:val="28"/>
                <w:lang w:val="en-US"/>
              </w:rPr>
              <w:t>XV</w:t>
            </w:r>
            <w:r w:rsidR="000801AF" w:rsidRPr="00FD77F8">
              <w:rPr>
                <w:rFonts w:ascii="Times New Roman" w:hAnsi="Times New Roman"/>
                <w:sz w:val="28"/>
                <w:szCs w:val="28"/>
                <w:lang w:val="ru-RU"/>
              </w:rPr>
              <w:t>-</w:t>
            </w:r>
            <w:r w:rsidR="000801AF" w:rsidRPr="00FD77F8">
              <w:rPr>
                <w:rFonts w:ascii="Times New Roman" w:hAnsi="Times New Roman"/>
                <w:sz w:val="28"/>
                <w:szCs w:val="28"/>
                <w:lang w:val="en-US"/>
              </w:rPr>
              <w:t>XVII</w:t>
            </w:r>
            <w:r w:rsidR="00682E8A" w:rsidRPr="00FD77F8">
              <w:rPr>
                <w:rFonts w:ascii="Times New Roman" w:hAnsi="Times New Roman"/>
                <w:sz w:val="28"/>
                <w:szCs w:val="28"/>
              </w:rPr>
              <w:t xml:space="preserve"> ст.</w:t>
            </w:r>
            <w:r w:rsidR="000801AF" w:rsidRPr="00FD77F8">
              <w:rPr>
                <w:rFonts w:ascii="Times New Roman" w:hAnsi="Times New Roman"/>
                <w:sz w:val="28"/>
                <w:szCs w:val="28"/>
              </w:rPr>
              <w:t xml:space="preserve"> складова частина «нового дворянства»</w:t>
            </w:r>
          </w:p>
        </w:tc>
      </w:tr>
      <w:tr w:rsidR="002E769A" w:rsidRPr="00E55AB0" w:rsidTr="00FF470A">
        <w:tc>
          <w:tcPr>
            <w:tcW w:w="2905" w:type="dxa"/>
          </w:tcPr>
          <w:p w:rsidR="002E769A" w:rsidRDefault="002E769A" w:rsidP="00FF470A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7301" w:type="dxa"/>
          </w:tcPr>
          <w:p w:rsidR="002E769A" w:rsidRPr="00FD77F8" w:rsidRDefault="002E769A" w:rsidP="00FF470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D77F8">
              <w:rPr>
                <w:rFonts w:ascii="Times New Roman" w:hAnsi="Times New Roman" w:cs="Times New Roman"/>
                <w:sz w:val="28"/>
                <w:szCs w:val="28"/>
              </w:rPr>
              <w:t xml:space="preserve">французькі протестанти – кальвіністи у </w:t>
            </w:r>
            <w:r w:rsidR="00682E8A" w:rsidRPr="00FD77F8">
              <w:rPr>
                <w:rFonts w:ascii="Times New Roman" w:hAnsi="Times New Roman"/>
                <w:sz w:val="28"/>
                <w:szCs w:val="28"/>
                <w:lang w:val="en-US"/>
              </w:rPr>
              <w:t>XV</w:t>
            </w:r>
            <w:r w:rsidR="00682E8A" w:rsidRPr="00FD77F8">
              <w:rPr>
                <w:rFonts w:ascii="Times New Roman" w:hAnsi="Times New Roman"/>
                <w:sz w:val="28"/>
                <w:szCs w:val="28"/>
              </w:rPr>
              <w:t>І</w:t>
            </w:r>
            <w:r w:rsidR="00682E8A" w:rsidRPr="00FD77F8">
              <w:rPr>
                <w:rFonts w:ascii="Times New Roman" w:hAnsi="Times New Roman"/>
                <w:sz w:val="28"/>
                <w:szCs w:val="28"/>
                <w:lang w:val="ru-RU"/>
              </w:rPr>
              <w:t>-</w:t>
            </w:r>
            <w:r w:rsidR="00682E8A" w:rsidRPr="00FD77F8">
              <w:rPr>
                <w:rFonts w:ascii="Times New Roman" w:hAnsi="Times New Roman"/>
                <w:sz w:val="28"/>
                <w:szCs w:val="28"/>
                <w:lang w:val="en-US"/>
              </w:rPr>
              <w:t>XVII</w:t>
            </w:r>
            <w:r w:rsidRPr="00FD77F8">
              <w:rPr>
                <w:rFonts w:ascii="Times New Roman" w:hAnsi="Times New Roman" w:cs="Times New Roman"/>
                <w:sz w:val="28"/>
                <w:szCs w:val="28"/>
              </w:rPr>
              <w:t xml:space="preserve"> ст., яких переслідували католицька церква і уряд, послідовники Кальвіна у Франції, частково в Англії</w:t>
            </w:r>
          </w:p>
        </w:tc>
      </w:tr>
      <w:tr w:rsidR="002E769A" w:rsidRPr="00E55AB0" w:rsidTr="00FF470A">
        <w:tc>
          <w:tcPr>
            <w:tcW w:w="2905" w:type="dxa"/>
          </w:tcPr>
          <w:p w:rsidR="002E769A" w:rsidRDefault="00AA760F" w:rsidP="00FF470A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Археографія</w:t>
            </w:r>
          </w:p>
        </w:tc>
        <w:tc>
          <w:tcPr>
            <w:tcW w:w="7301" w:type="dxa"/>
          </w:tcPr>
          <w:p w:rsidR="002E769A" w:rsidRPr="00FD77F8" w:rsidRDefault="00682E8A" w:rsidP="00682E8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D77F8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спеціальна історична дисципліна, що вивчає архівні документальні інформаційні ресурси та писемні пам’ятки з метою залучення їх до наукового та культурологічного обігу.</w:t>
            </w:r>
          </w:p>
        </w:tc>
      </w:tr>
    </w:tbl>
    <w:p w:rsidR="000801AF" w:rsidRDefault="000801AF" w:rsidP="00D35A4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A6767" w:rsidRDefault="005A6767" w:rsidP="007C1896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bookmarkStart w:id="0" w:name="_GoBack"/>
      <w:bookmarkEnd w:id="0"/>
      <w:r>
        <w:rPr>
          <w:rFonts w:ascii="Times New Roman" w:hAnsi="Times New Roman"/>
          <w:b/>
          <w:sz w:val="28"/>
          <w:szCs w:val="28"/>
        </w:rPr>
        <w:t xml:space="preserve">Завдання </w:t>
      </w:r>
      <w:r w:rsidRPr="00641DEA">
        <w:rPr>
          <w:rFonts w:ascii="Times New Roman" w:hAnsi="Times New Roman"/>
          <w:b/>
          <w:sz w:val="28"/>
          <w:szCs w:val="28"/>
        </w:rPr>
        <w:t>V</w:t>
      </w:r>
    </w:p>
    <w:p w:rsidR="005A6767" w:rsidRPr="00D77A19" w:rsidRDefault="005A6767" w:rsidP="00D77A19">
      <w:pPr>
        <w:pStyle w:val="a3"/>
        <w:numPr>
          <w:ilvl w:val="0"/>
          <w:numId w:val="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  <w:r w:rsidRPr="00D77A19">
        <w:rPr>
          <w:rFonts w:ascii="Times New Roman" w:hAnsi="Times New Roman"/>
          <w:b/>
          <w:sz w:val="28"/>
          <w:szCs w:val="28"/>
        </w:rPr>
        <w:t>Історична плутанина: знайдіть  помилки у тексті. Запишіть правильну відповідь, підкреслюючи змінені дати, слова та словосполучення.</w:t>
      </w:r>
    </w:p>
    <w:p w:rsidR="005A6767" w:rsidRDefault="005A6767" w:rsidP="005A676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70353D">
        <w:rPr>
          <w:rFonts w:ascii="Times New Roman" w:hAnsi="Times New Roman" w:cs="Times New Roman"/>
          <w:sz w:val="28"/>
          <w:szCs w:val="28"/>
          <w:lang w:val="ru-RU"/>
        </w:rPr>
        <w:t xml:space="preserve">У 1638 році князь В.-К.Острозький заснував у Києво-Успенській лаврі школу за типом західноєвропейських навчальних закладів. У 1639 році вона була об’єднана з Київською братською школою та перетворена на Київський ліцей, що згодом став університетом. Викладали тут грецькою,  слов’янською, а деякі курси – латинською </w:t>
      </w:r>
      <w:r w:rsidRPr="0070353D">
        <w:rPr>
          <w:rFonts w:ascii="Times New Roman" w:hAnsi="Times New Roman" w:cs="Times New Roman"/>
          <w:sz w:val="28"/>
          <w:szCs w:val="28"/>
          <w:lang w:val="ru-RU"/>
        </w:rPr>
        <w:lastRenderedPageBreak/>
        <w:t>мовами. Учні називалися ліцеїстами. Цей навчальний заклад до відкриття Харківського університету був єдиним вищим  навчальним закладом Східної Європи.</w:t>
      </w:r>
    </w:p>
    <w:p w:rsidR="005A6767" w:rsidRPr="00320E61" w:rsidRDefault="00320E61" w:rsidP="007C1896">
      <w:pPr>
        <w:spacing w:after="0" w:line="240" w:lineRule="auto"/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320E61">
        <w:rPr>
          <w:rFonts w:ascii="Times New Roman" w:hAnsi="Times New Roman"/>
          <w:b/>
          <w:sz w:val="28"/>
          <w:szCs w:val="28"/>
        </w:rPr>
        <w:t>Відповідь:</w:t>
      </w:r>
    </w:p>
    <w:p w:rsidR="00320E61" w:rsidRPr="00F6613A" w:rsidRDefault="00320E61" w:rsidP="00320E61">
      <w:pPr>
        <w:spacing w:after="0" w:line="233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661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 </w:t>
      </w:r>
      <w:r w:rsidRPr="00F6613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1631</w:t>
      </w:r>
      <w:r w:rsidRPr="00F6613A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 </w:t>
      </w:r>
      <w:r w:rsidRPr="00F661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році </w:t>
      </w:r>
      <w:r w:rsidRPr="00F6613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митрополит Петро Могила</w:t>
      </w:r>
      <w:r w:rsidRPr="00F661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заснував у Києво-</w:t>
      </w:r>
      <w:r w:rsidRPr="00F6613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Печерській</w:t>
      </w:r>
      <w:r w:rsidRPr="00F661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лаврі школу за типом західноєвропейських навчальних закладів. У </w:t>
      </w:r>
      <w:r w:rsidRPr="00F6613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1632 </w:t>
      </w:r>
      <w:r w:rsidRPr="00F661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році вона була об’єднана з Київською братською школою та перетворена на Київський </w:t>
      </w:r>
      <w:r w:rsidRPr="00F6613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колегіум</w:t>
      </w:r>
      <w:r w:rsidRPr="00F661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що згодом став </w:t>
      </w:r>
      <w:r w:rsidRPr="00F6613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академією</w:t>
      </w:r>
      <w:r w:rsidRPr="00F6613A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.</w:t>
      </w:r>
      <w:r w:rsidRPr="00F661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Викладали тут  (грецькою) слов’янською, а деякі курси – латинською мовами. Учні називалися </w:t>
      </w:r>
      <w:proofErr w:type="spellStart"/>
      <w:r w:rsidRPr="00F6613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спудеями</w:t>
      </w:r>
      <w:proofErr w:type="spellEnd"/>
      <w:r w:rsidRPr="00F6613A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.</w:t>
      </w:r>
      <w:r w:rsidRPr="00F661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Цей навчальний заклад до відкриття </w:t>
      </w:r>
      <w:r w:rsidRPr="00F6613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Московського</w:t>
      </w:r>
      <w:r w:rsidRPr="00F6613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університету був єдиним вищим  навчальним закладом Східної Європи.</w:t>
      </w:r>
    </w:p>
    <w:p w:rsidR="009362B0" w:rsidRDefault="009362B0" w:rsidP="007C1896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7C1896" w:rsidRPr="00D77A19" w:rsidRDefault="007C1896" w:rsidP="00D77A19">
      <w:pPr>
        <w:pStyle w:val="a3"/>
        <w:numPr>
          <w:ilvl w:val="0"/>
          <w:numId w:val="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b/>
          <w:sz w:val="28"/>
          <w:szCs w:val="28"/>
        </w:rPr>
      </w:pPr>
      <w:r w:rsidRPr="00D77A19">
        <w:rPr>
          <w:rFonts w:ascii="Times New Roman" w:hAnsi="Times New Roman"/>
          <w:b/>
          <w:sz w:val="28"/>
          <w:szCs w:val="28"/>
        </w:rPr>
        <w:t xml:space="preserve">Про </w:t>
      </w:r>
      <w:proofErr w:type="spellStart"/>
      <w:r w:rsidRPr="00D77A19">
        <w:rPr>
          <w:rFonts w:ascii="Times New Roman" w:hAnsi="Times New Roman"/>
          <w:b/>
          <w:sz w:val="28"/>
          <w:szCs w:val="28"/>
        </w:rPr>
        <w:t>які</w:t>
      </w:r>
      <w:proofErr w:type="spellEnd"/>
      <w:r w:rsidRPr="00D77A19">
        <w:rPr>
          <w:rFonts w:ascii="Times New Roman" w:hAnsi="Times New Roman"/>
          <w:b/>
          <w:sz w:val="28"/>
          <w:szCs w:val="28"/>
        </w:rPr>
        <w:t xml:space="preserve"> </w:t>
      </w:r>
      <w:proofErr w:type="spellStart"/>
      <w:r w:rsidRPr="00D77A19">
        <w:rPr>
          <w:rFonts w:ascii="Times New Roman" w:hAnsi="Times New Roman"/>
          <w:b/>
          <w:sz w:val="28"/>
          <w:szCs w:val="28"/>
        </w:rPr>
        <w:t>історичні</w:t>
      </w:r>
      <w:proofErr w:type="spellEnd"/>
      <w:r w:rsidRPr="00D77A19">
        <w:rPr>
          <w:rFonts w:ascii="Times New Roman" w:hAnsi="Times New Roman"/>
          <w:b/>
          <w:sz w:val="28"/>
          <w:szCs w:val="28"/>
        </w:rPr>
        <w:t xml:space="preserve"> </w:t>
      </w:r>
      <w:proofErr w:type="spellStart"/>
      <w:r w:rsidRPr="00D77A19">
        <w:rPr>
          <w:rFonts w:ascii="Times New Roman" w:hAnsi="Times New Roman"/>
          <w:b/>
          <w:sz w:val="28"/>
          <w:szCs w:val="28"/>
        </w:rPr>
        <w:t>події</w:t>
      </w:r>
      <w:proofErr w:type="spellEnd"/>
      <w:r w:rsidRPr="00D77A19">
        <w:rPr>
          <w:rFonts w:ascii="Times New Roman" w:hAnsi="Times New Roman"/>
          <w:b/>
          <w:sz w:val="28"/>
          <w:szCs w:val="28"/>
        </w:rPr>
        <w:t xml:space="preserve"> </w:t>
      </w:r>
      <w:proofErr w:type="spellStart"/>
      <w:proofErr w:type="gramStart"/>
      <w:r w:rsidRPr="00D77A19">
        <w:rPr>
          <w:rFonts w:ascii="Times New Roman" w:hAnsi="Times New Roman"/>
          <w:b/>
          <w:sz w:val="28"/>
          <w:szCs w:val="28"/>
        </w:rPr>
        <w:t>св</w:t>
      </w:r>
      <w:proofErr w:type="gramEnd"/>
      <w:r w:rsidRPr="00D77A19">
        <w:rPr>
          <w:rFonts w:ascii="Times New Roman" w:hAnsi="Times New Roman"/>
          <w:b/>
          <w:sz w:val="28"/>
          <w:szCs w:val="28"/>
        </w:rPr>
        <w:t>ідчать</w:t>
      </w:r>
      <w:proofErr w:type="spellEnd"/>
      <w:r w:rsidRPr="00D77A19">
        <w:rPr>
          <w:rFonts w:ascii="Times New Roman" w:hAnsi="Times New Roman"/>
          <w:b/>
          <w:sz w:val="28"/>
          <w:szCs w:val="28"/>
        </w:rPr>
        <w:t xml:space="preserve"> карти, розташуйте їх у хронологічній послідовності.</w:t>
      </w:r>
      <w:r w:rsidR="00D23912" w:rsidRPr="00D77A19">
        <w:rPr>
          <w:rFonts w:ascii="Times New Roman" w:hAnsi="Times New Roman"/>
          <w:b/>
          <w:sz w:val="28"/>
          <w:szCs w:val="28"/>
        </w:rPr>
        <w:tab/>
      </w:r>
      <w:r w:rsidR="00D23912" w:rsidRPr="00D77A19">
        <w:rPr>
          <w:rFonts w:ascii="Times New Roman" w:hAnsi="Times New Roman"/>
          <w:b/>
          <w:sz w:val="28"/>
          <w:szCs w:val="28"/>
        </w:rPr>
        <w:tab/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976"/>
        <w:gridCol w:w="4445"/>
      </w:tblGrid>
      <w:tr w:rsidR="007C1896" w:rsidRPr="00A04E7E" w:rsidTr="00D77A19">
        <w:tc>
          <w:tcPr>
            <w:tcW w:w="5976" w:type="dxa"/>
            <w:shd w:val="clear" w:color="auto" w:fill="auto"/>
          </w:tcPr>
          <w:p w:rsidR="007C1896" w:rsidRPr="00A04E7E" w:rsidRDefault="007C1896" w:rsidP="00FF470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7C1896" w:rsidRDefault="007C1896" w:rsidP="00FF470A">
            <w:pPr>
              <w:spacing w:after="0" w:line="240" w:lineRule="auto"/>
              <w:jc w:val="center"/>
            </w:pP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0E6CB28E" wp14:editId="7B0AA37C">
                      <wp:simplePos x="0" y="0"/>
                      <wp:positionH relativeFrom="column">
                        <wp:posOffset>1964084</wp:posOffset>
                      </wp:positionH>
                      <wp:positionV relativeFrom="paragraph">
                        <wp:posOffset>1183252</wp:posOffset>
                      </wp:positionV>
                      <wp:extent cx="342900" cy="114300"/>
                      <wp:effectExtent l="57150" t="38100" r="19050" b="95250"/>
                      <wp:wrapNone/>
                      <wp:docPr id="11" name="Овал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2900" cy="114300"/>
                              </a:xfrm>
                              <a:prstGeom prst="ellipse">
                                <a:avLst/>
                              </a:prstGeom>
                              <a:ln>
                                <a:headEnd/>
                                <a:tailEnd/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2">
                                <a:schemeClr val="dk1"/>
                              </a:fillRef>
                              <a:effectRef idx="1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Овал 11" o:spid="_x0000_s1026" style="position:absolute;margin-left:154.65pt;margin-top:93.15pt;width:27pt;height: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" fillcolor="gray [1616]" strokecolor="black [3040]">
                      <v:fill color2="#d9d9d9 [496]" rotate="t" angle="180" colors="0 #bcbcbc;22938f #d0d0d0;1 #ededed" focus="100%" type="gradient"/>
                      <v:shadow on="t" color="black" opacity="24903f" origin=",.5" offset="0,.55556mm"/>
                    </v:oval>
                  </w:pict>
                </mc:Fallback>
              </mc:AlternateContent>
            </w:r>
            <w:r>
              <w:rPr>
                <w:noProof/>
                <w:lang w:val="ru-RU" w:eastAsia="ru-RU"/>
              </w:rPr>
              <w:drawing>
                <wp:inline distT="0" distB="0" distL="0" distR="0" wp14:anchorId="622ECB33" wp14:editId="383646CF">
                  <wp:extent cx="2924175" cy="2238375"/>
                  <wp:effectExtent l="0" t="0" r="9525" b="9525"/>
                  <wp:docPr id="4" name="Рисунок 4" descr="ima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image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04" t="9106" r="1552" b="19972"/>
                          <a:stretch/>
                        </pic:blipFill>
                        <pic:spPr bwMode="auto">
                          <a:xfrm>
                            <a:off x="0" y="0"/>
                            <a:ext cx="2927997" cy="22413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7C1896" w:rsidRDefault="007C1896" w:rsidP="00FF470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4E7E">
              <w:rPr>
                <w:rFonts w:ascii="Times New Roman" w:hAnsi="Times New Roman"/>
                <w:sz w:val="28"/>
                <w:szCs w:val="28"/>
              </w:rPr>
              <w:t>А</w:t>
            </w:r>
          </w:p>
          <w:p w:rsidR="005A6767" w:rsidRPr="00A04E7E" w:rsidRDefault="005A6767" w:rsidP="002D255F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Зборівська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битва</w:t>
            </w:r>
            <w:r w:rsidR="002D255F">
              <w:rPr>
                <w:rFonts w:ascii="Times New Roman" w:hAnsi="Times New Roman"/>
                <w:sz w:val="28"/>
                <w:szCs w:val="28"/>
              </w:rPr>
              <w:t xml:space="preserve"> 1649 р.</w:t>
            </w:r>
          </w:p>
        </w:tc>
        <w:tc>
          <w:tcPr>
            <w:tcW w:w="4445" w:type="dxa"/>
            <w:shd w:val="clear" w:color="auto" w:fill="auto"/>
          </w:tcPr>
          <w:p w:rsidR="007C1896" w:rsidRPr="00A04E7E" w:rsidRDefault="007C1896" w:rsidP="00FF470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7C1896" w:rsidRPr="00A04E7E" w:rsidRDefault="007C1896" w:rsidP="00FF470A">
            <w:pPr>
              <w:spacing w:after="0" w:line="240" w:lineRule="auto"/>
              <w:jc w:val="center"/>
              <w:rPr>
                <w:color w:val="33CCCC"/>
              </w:rPr>
            </w:pP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15474087" wp14:editId="69833FE6">
                      <wp:simplePos x="0" y="0"/>
                      <wp:positionH relativeFrom="column">
                        <wp:posOffset>2134055</wp:posOffset>
                      </wp:positionH>
                      <wp:positionV relativeFrom="paragraph">
                        <wp:posOffset>1257132</wp:posOffset>
                      </wp:positionV>
                      <wp:extent cx="342900" cy="114300"/>
                      <wp:effectExtent l="57150" t="38100" r="19050" b="95250"/>
                      <wp:wrapNone/>
                      <wp:docPr id="10" name="Овал 1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2900" cy="114300"/>
                              </a:xfrm>
                              <a:prstGeom prst="ellipse">
                                <a:avLst/>
                              </a:prstGeom>
                              <a:ln>
                                <a:headEnd/>
                                <a:tailEnd/>
                              </a:ln>
                            </wps:spPr>
                            <wps:style>
                              <a:lnRef idx="1">
                                <a:schemeClr val="accent3"/>
                              </a:lnRef>
                              <a:fillRef idx="2">
                                <a:schemeClr val="accent3"/>
                              </a:fillRef>
                              <a:effectRef idx="1">
                                <a:schemeClr val="accent3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Овал 10" o:spid="_x0000_s1026" style="position:absolute;margin-left:168.05pt;margin-top:99pt;width:27pt;height:9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" fillcolor="#cdddac [1622]" strokecolor="#94b64e [3046]">
                      <v:fill color2="#f0f4e6 [502]" rotate="t" angle="180" colors="0 #dafda7;22938f #e4fdc2;1 #f5ffe6" focus="100%" type="gradient"/>
                      <v:shadow on="t" color="black" opacity="24903f" origin=",.5" offset="0,.55556mm"/>
                    </v:oval>
                  </w:pict>
                </mc:Fallback>
              </mc:AlternateContent>
            </w:r>
            <w:r>
              <w:rPr>
                <w:noProof/>
                <w:color w:val="33CCCC"/>
                <w:lang w:val="ru-RU" w:eastAsia="ru-RU"/>
              </w:rPr>
              <w:drawing>
                <wp:inline distT="0" distB="0" distL="0" distR="0" wp14:anchorId="6B3757FB" wp14:editId="45373AEF">
                  <wp:extent cx="2571750" cy="2171700"/>
                  <wp:effectExtent l="0" t="0" r="0" b="0"/>
                  <wp:docPr id="3" name="Рисунок 3" descr="Bytwa_pid_Korsune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Bytwa_pid_Korsunem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-148" b="20833"/>
                          <a:stretch/>
                        </pic:blipFill>
                        <pic:spPr bwMode="auto">
                          <a:xfrm>
                            <a:off x="0" y="0"/>
                            <a:ext cx="2571750" cy="2171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7C1896" w:rsidRDefault="007C1896" w:rsidP="00FF470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4E7E">
              <w:rPr>
                <w:rFonts w:ascii="Times New Roman" w:hAnsi="Times New Roman"/>
                <w:sz w:val="28"/>
                <w:szCs w:val="28"/>
              </w:rPr>
              <w:t>Б</w:t>
            </w:r>
          </w:p>
          <w:p w:rsidR="005A6767" w:rsidRPr="00A04E7E" w:rsidRDefault="005A6767" w:rsidP="00FF470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Корсунська</w:t>
            </w:r>
            <w:r w:rsidR="002D255F">
              <w:rPr>
                <w:rFonts w:ascii="Times New Roman" w:hAnsi="Times New Roman"/>
                <w:sz w:val="28"/>
                <w:szCs w:val="28"/>
              </w:rPr>
              <w:t xml:space="preserve"> битва (травень 1648 р.)</w:t>
            </w:r>
          </w:p>
        </w:tc>
      </w:tr>
      <w:tr w:rsidR="007C1896" w:rsidRPr="00A04E7E" w:rsidTr="00D77A19">
        <w:tc>
          <w:tcPr>
            <w:tcW w:w="5976" w:type="dxa"/>
            <w:shd w:val="clear" w:color="auto" w:fill="auto"/>
          </w:tcPr>
          <w:p w:rsidR="007C1896" w:rsidRPr="00A04E7E" w:rsidRDefault="007C1896" w:rsidP="00FF470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7C1896" w:rsidRPr="00A04E7E" w:rsidRDefault="00FA0A5E" w:rsidP="00FF470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72DCBB50" wp14:editId="190AD9C3">
                      <wp:simplePos x="0" y="0"/>
                      <wp:positionH relativeFrom="column">
                        <wp:posOffset>1860878</wp:posOffset>
                      </wp:positionH>
                      <wp:positionV relativeFrom="paragraph">
                        <wp:posOffset>55597</wp:posOffset>
                      </wp:positionV>
                      <wp:extent cx="999490" cy="191572"/>
                      <wp:effectExtent l="0" t="0" r="10160" b="18415"/>
                      <wp:wrapNone/>
                      <wp:docPr id="8" name="Прямоугольник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99490" cy="191572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8" o:spid="_x0000_s1026" style="position:absolute;margin-left:146.55pt;margin-top:4.4pt;width:78.7pt;height:15.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"/>
                  </w:pict>
                </mc:Fallback>
              </mc:AlternateContent>
            </w:r>
            <w:r>
              <w:rPr>
                <w:rFonts w:ascii="Times New Roman" w:hAnsi="Times New Roman"/>
                <w:noProof/>
                <w:sz w:val="28"/>
                <w:szCs w:val="28"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5050BE51" wp14:editId="44A21745">
                      <wp:simplePos x="0" y="0"/>
                      <wp:positionH relativeFrom="column">
                        <wp:posOffset>43726</wp:posOffset>
                      </wp:positionH>
                      <wp:positionV relativeFrom="paragraph">
                        <wp:posOffset>55597</wp:posOffset>
                      </wp:positionV>
                      <wp:extent cx="955169" cy="191135"/>
                      <wp:effectExtent l="0" t="0" r="16510" b="18415"/>
                      <wp:wrapNone/>
                      <wp:docPr id="7" name="Прямоугольник 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55169" cy="19113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Прямоугольник 7" o:spid="_x0000_s1026" style="position:absolute;margin-left:3.45pt;margin-top:4.4pt;width:75.2pt;height:15.0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"/>
                  </w:pict>
                </mc:Fallback>
              </mc:AlternateContent>
            </w:r>
            <w:r w:rsidR="007C1896">
              <w:rPr>
                <w:rFonts w:ascii="Times New Roman" w:hAnsi="Times New Roman"/>
                <w:noProof/>
                <w:sz w:val="28"/>
                <w:szCs w:val="28"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196396D9" wp14:editId="1C9EC213">
                      <wp:simplePos x="0" y="0"/>
                      <wp:positionH relativeFrom="column">
                        <wp:posOffset>1420495</wp:posOffset>
                      </wp:positionH>
                      <wp:positionV relativeFrom="paragraph">
                        <wp:posOffset>1922145</wp:posOffset>
                      </wp:positionV>
                      <wp:extent cx="342900" cy="144780"/>
                      <wp:effectExtent l="10795" t="7620" r="8255" b="9525"/>
                      <wp:wrapNone/>
                      <wp:docPr id="9" name="Овал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2900" cy="14478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Овал 9" o:spid="_x0000_s1026" style="position:absolute;margin-left:111.85pt;margin-top:151.35pt;width:27pt;height:11.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"/>
                  </w:pict>
                </mc:Fallback>
              </mc:AlternateContent>
            </w:r>
            <w:r w:rsidR="007C1896">
              <w:rPr>
                <w:rFonts w:ascii="Times New Roman" w:hAnsi="Times New Roman"/>
                <w:noProof/>
                <w:sz w:val="28"/>
                <w:szCs w:val="28"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11881212" wp14:editId="2C29F4BD">
                      <wp:simplePos x="0" y="0"/>
                      <wp:positionH relativeFrom="column">
                        <wp:posOffset>3200400</wp:posOffset>
                      </wp:positionH>
                      <wp:positionV relativeFrom="paragraph">
                        <wp:posOffset>1922145</wp:posOffset>
                      </wp:positionV>
                      <wp:extent cx="342900" cy="144780"/>
                      <wp:effectExtent l="9525" t="7620" r="9525" b="9525"/>
                      <wp:wrapNone/>
                      <wp:docPr id="6" name="Овал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42900" cy="14478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id="Овал 6" o:spid="_x0000_s1026" style="position:absolute;margin-left:252pt;margin-top:151.35pt;width:27pt;height:11.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"/>
                  </w:pict>
                </mc:Fallback>
              </mc:AlternateContent>
            </w:r>
            <w:r w:rsidR="007C1896">
              <w:rPr>
                <w:noProof/>
                <w:lang w:val="ru-RU" w:eastAsia="ru-RU"/>
              </w:rPr>
              <w:drawing>
                <wp:inline distT="0" distB="0" distL="0" distR="0" wp14:anchorId="609EB2FA" wp14:editId="43450320">
                  <wp:extent cx="3657600" cy="2218055"/>
                  <wp:effectExtent l="0" t="0" r="0" b="0"/>
                  <wp:docPr id="2" name="Рисунок 2" descr="s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s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72" b="114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57600" cy="2218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C1896" w:rsidRDefault="007C1896" w:rsidP="00FF470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A04E7E">
              <w:rPr>
                <w:rFonts w:ascii="Times New Roman" w:hAnsi="Times New Roman"/>
                <w:sz w:val="28"/>
                <w:szCs w:val="28"/>
              </w:rPr>
              <w:t>В</w:t>
            </w:r>
          </w:p>
          <w:p w:rsidR="005A6767" w:rsidRPr="00A04E7E" w:rsidRDefault="005A6767" w:rsidP="00FF470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Під Пилявцями</w:t>
            </w:r>
            <w:r w:rsidR="002D255F">
              <w:rPr>
                <w:rFonts w:ascii="Times New Roman" w:hAnsi="Times New Roman"/>
                <w:sz w:val="28"/>
                <w:szCs w:val="28"/>
              </w:rPr>
              <w:t xml:space="preserve"> (вересень 1648 р.)</w:t>
            </w:r>
          </w:p>
        </w:tc>
        <w:tc>
          <w:tcPr>
            <w:tcW w:w="4445" w:type="dxa"/>
            <w:shd w:val="clear" w:color="auto" w:fill="auto"/>
          </w:tcPr>
          <w:p w:rsidR="007C1896" w:rsidRPr="00A04E7E" w:rsidRDefault="007C1896" w:rsidP="00FF470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7C1896" w:rsidRDefault="003554F0" w:rsidP="00FF470A">
            <w:pPr>
              <w:spacing w:after="0" w:line="240" w:lineRule="auto"/>
              <w:jc w:val="center"/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val="ru-RU" w:eastAsia="ru-RU"/>
              </w:rPr>
              <w:drawing>
                <wp:inline distT="0" distB="0" distL="0" distR="0" wp14:anchorId="04548FD1" wp14:editId="3B1E025E">
                  <wp:extent cx="2385639" cy="2247900"/>
                  <wp:effectExtent l="0" t="0" r="0" b="0"/>
                  <wp:docPr id="18" name="Рисунок 18" descr="D:\Desktop\Олімпіада_ІІІ_2020-2021\Історія_ІІІ\8_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D:\Desktop\Олімпіада_ІІІ_2020-2021\Історія_ІІІ\8_0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133" t="1660" r="1402" b="13441"/>
                          <a:stretch/>
                        </pic:blipFill>
                        <pic:spPr bwMode="auto">
                          <a:xfrm>
                            <a:off x="0" y="0"/>
                            <a:ext cx="2388525" cy="2250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7C1896" w:rsidRPr="00685FC1" w:rsidRDefault="007C1896" w:rsidP="00FF470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85FC1">
              <w:rPr>
                <w:rFonts w:ascii="Times New Roman" w:hAnsi="Times New Roman"/>
                <w:sz w:val="24"/>
                <w:szCs w:val="24"/>
              </w:rPr>
              <w:t>Г</w:t>
            </w:r>
          </w:p>
          <w:p w:rsidR="005A6767" w:rsidRPr="00A04E7E" w:rsidRDefault="005A6767" w:rsidP="00FF470A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Козацькі походи</w:t>
            </w:r>
          </w:p>
        </w:tc>
      </w:tr>
      <w:tr w:rsidR="002B2FAB" w:rsidRPr="00A04E7E" w:rsidTr="00D77A19">
        <w:tc>
          <w:tcPr>
            <w:tcW w:w="5976" w:type="dxa"/>
            <w:shd w:val="clear" w:color="auto" w:fill="auto"/>
          </w:tcPr>
          <w:p w:rsidR="002B2FAB" w:rsidRDefault="002B2FAB" w:rsidP="002B2FA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val="ru-RU" w:eastAsia="ru-RU"/>
              </w:rPr>
              <w:lastRenderedPageBreak/>
              <w:drawing>
                <wp:inline distT="0" distB="0" distL="0" distR="0" wp14:anchorId="34A969EC" wp14:editId="62514724">
                  <wp:extent cx="3140015" cy="2344817"/>
                  <wp:effectExtent l="0" t="0" r="3810" b="0"/>
                  <wp:docPr id="13" name="Рисунок 13" descr="D:\Desktop\Олімпіада_ІІІ_2020-2021\Історія_ІІІ\8_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:\Desktop\Олімпіада_ІІІ_2020-2021\Історія_ІІІ\8_0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421" t="72158" r="1648" b="1116"/>
                          <a:stretch/>
                        </pic:blipFill>
                        <pic:spPr bwMode="auto">
                          <a:xfrm>
                            <a:off x="0" y="0"/>
                            <a:ext cx="3140817" cy="2345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2B2FAB" w:rsidRDefault="002B2FAB" w:rsidP="00915415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</w:t>
            </w:r>
          </w:p>
          <w:p w:rsidR="002B2FAB" w:rsidRPr="00A04E7E" w:rsidRDefault="005A6767" w:rsidP="00FF470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u w:val="single"/>
              </w:rPr>
              <w:t>Козацьке повстанні 1637-1638 рр.</w:t>
            </w:r>
          </w:p>
        </w:tc>
        <w:tc>
          <w:tcPr>
            <w:tcW w:w="4445" w:type="dxa"/>
            <w:shd w:val="clear" w:color="auto" w:fill="auto"/>
          </w:tcPr>
          <w:p w:rsidR="002B2FAB" w:rsidRDefault="002B2FAB" w:rsidP="00FF470A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63232A0F" wp14:editId="57117690">
                  <wp:extent cx="2295525" cy="2295525"/>
                  <wp:effectExtent l="0" t="0" r="9525" b="9525"/>
                  <wp:docPr id="1" name="Рисунок 1" descr="ukr_tijden29_page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ukr_tijden29_page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810" t="80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5525" cy="2295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B2FAB" w:rsidRDefault="002B2FAB" w:rsidP="002B2FA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Е</w:t>
            </w:r>
          </w:p>
          <w:p w:rsidR="005A6767" w:rsidRPr="00A04E7E" w:rsidRDefault="005A6767" w:rsidP="002B2FA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Битва під Батогом</w:t>
            </w:r>
            <w:r w:rsidR="002D255F">
              <w:rPr>
                <w:rFonts w:ascii="Times New Roman" w:hAnsi="Times New Roman"/>
                <w:sz w:val="28"/>
                <w:szCs w:val="28"/>
              </w:rPr>
              <w:t xml:space="preserve"> (травень-червень 1652 р.)</w:t>
            </w:r>
          </w:p>
        </w:tc>
      </w:tr>
    </w:tbl>
    <w:p w:rsidR="009362B0" w:rsidRDefault="009362B0" w:rsidP="000835F8">
      <w:pPr>
        <w:spacing w:after="0" w:line="240" w:lineRule="auto"/>
        <w:ind w:firstLine="552"/>
        <w:jc w:val="both"/>
        <w:rPr>
          <w:rFonts w:ascii="Times New Roman" w:hAnsi="Times New Roman"/>
          <w:sz w:val="28"/>
          <w:szCs w:val="28"/>
        </w:rPr>
      </w:pPr>
    </w:p>
    <w:p w:rsidR="000835F8" w:rsidRPr="007E25AB" w:rsidRDefault="00696941" w:rsidP="00685FC1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ab/>
        <w:t xml:space="preserve"> </w:t>
      </w:r>
    </w:p>
    <w:p w:rsidR="00A9306F" w:rsidRPr="000D2EDA" w:rsidRDefault="00A9306F" w:rsidP="002C4EB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9306F">
        <w:rPr>
          <w:rFonts w:ascii="Times New Roman" w:hAnsi="Times New Roman"/>
          <w:b/>
          <w:sz w:val="28"/>
          <w:szCs w:val="28"/>
        </w:rPr>
        <w:t xml:space="preserve">Завдання </w:t>
      </w:r>
      <w:r w:rsidRPr="00641DEA">
        <w:rPr>
          <w:rFonts w:ascii="Times New Roman" w:hAnsi="Times New Roman"/>
          <w:b/>
          <w:sz w:val="28"/>
          <w:szCs w:val="28"/>
        </w:rPr>
        <w:t>V</w:t>
      </w:r>
      <w:r w:rsidR="002E030B">
        <w:rPr>
          <w:rFonts w:ascii="Times New Roman" w:hAnsi="Times New Roman"/>
          <w:b/>
          <w:sz w:val="28"/>
          <w:szCs w:val="28"/>
        </w:rPr>
        <w:t>І</w:t>
      </w:r>
      <w:r>
        <w:rPr>
          <w:rFonts w:ascii="Times New Roman" w:hAnsi="Times New Roman"/>
          <w:b/>
          <w:sz w:val="28"/>
          <w:szCs w:val="28"/>
        </w:rPr>
        <w:tab/>
      </w:r>
    </w:p>
    <w:p w:rsidR="0070353D" w:rsidRPr="00D77A19" w:rsidRDefault="0070353D" w:rsidP="0070353D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0353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Розподіліть за історичними періодами терміни, поняття, персоналії:</w:t>
      </w:r>
    </w:p>
    <w:p w:rsidR="0070353D" w:rsidRPr="0070353D" w:rsidRDefault="0070353D" w:rsidP="00A9306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035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Арбалет, агора,  «битва народів», Варфоломіївська ніч, Василь Капніст, гільдія, єзуїти,  Золота орда, індуїзм, іслам,  </w:t>
      </w:r>
      <w:proofErr w:type="spellStart"/>
      <w:r w:rsidRPr="0070353D">
        <w:rPr>
          <w:rFonts w:ascii="Times New Roman" w:eastAsia="Times New Roman" w:hAnsi="Times New Roman" w:cs="Times New Roman"/>
          <w:sz w:val="28"/>
          <w:szCs w:val="28"/>
          <w:lang w:eastAsia="ru-RU"/>
        </w:rPr>
        <w:t>Ібн</w:t>
      </w:r>
      <w:proofErr w:type="spellEnd"/>
      <w:r w:rsidRPr="007035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Сіна, каріатиди, </w:t>
      </w:r>
      <w:proofErr w:type="spellStart"/>
      <w:r w:rsidRPr="0070353D">
        <w:rPr>
          <w:rFonts w:ascii="Times New Roman" w:eastAsia="Times New Roman" w:hAnsi="Times New Roman" w:cs="Times New Roman"/>
          <w:sz w:val="28"/>
          <w:szCs w:val="28"/>
          <w:lang w:eastAsia="ru-RU"/>
        </w:rPr>
        <w:t>Марк</w:t>
      </w:r>
      <w:proofErr w:type="spellEnd"/>
      <w:r w:rsidRPr="007035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70353D">
        <w:rPr>
          <w:rFonts w:ascii="Times New Roman" w:eastAsia="Times New Roman" w:hAnsi="Times New Roman" w:cs="Times New Roman"/>
          <w:sz w:val="28"/>
          <w:szCs w:val="28"/>
          <w:lang w:eastAsia="ru-RU"/>
        </w:rPr>
        <w:t>Аврелій</w:t>
      </w:r>
      <w:proofErr w:type="spellEnd"/>
      <w:r w:rsidRPr="007035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«Непереможна </w:t>
      </w:r>
      <w:r w:rsidR="000179C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035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армада», </w:t>
      </w:r>
      <w:proofErr w:type="spellStart"/>
      <w:r w:rsidRPr="0070353D">
        <w:rPr>
          <w:rFonts w:ascii="Times New Roman" w:eastAsia="Times New Roman" w:hAnsi="Times New Roman" w:cs="Times New Roman"/>
          <w:sz w:val="28"/>
          <w:szCs w:val="28"/>
          <w:lang w:eastAsia="ru-RU"/>
        </w:rPr>
        <w:t>Остромирове</w:t>
      </w:r>
      <w:proofErr w:type="spellEnd"/>
      <w:r w:rsidRPr="0070353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Євангеліє,  пектораль, погост, «Реконкіста»,  «Санта Марія», «Свяще</w:t>
      </w:r>
      <w:r w:rsidR="000179C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нний союз», «Салічна правда», </w:t>
      </w:r>
      <w:r w:rsidRPr="0070353D">
        <w:rPr>
          <w:rFonts w:ascii="Times New Roman" w:eastAsia="Times New Roman" w:hAnsi="Times New Roman" w:cs="Times New Roman"/>
          <w:sz w:val="28"/>
          <w:szCs w:val="28"/>
          <w:lang w:eastAsia="ru-RU"/>
        </w:rPr>
        <w:t>терми, улус, Шарль Монтеск’є, фаланга.</w:t>
      </w:r>
    </w:p>
    <w:tbl>
      <w:tblPr>
        <w:tblStyle w:val="6"/>
        <w:tblW w:w="0" w:type="auto"/>
        <w:tblInd w:w="-34" w:type="dxa"/>
        <w:tblLook w:val="04A0" w:firstRow="1" w:lastRow="0" w:firstColumn="1" w:lastColumn="0" w:noHBand="0" w:noVBand="1"/>
      </w:tblPr>
      <w:tblGrid>
        <w:gridCol w:w="3543"/>
        <w:gridCol w:w="3335"/>
        <w:gridCol w:w="3470"/>
      </w:tblGrid>
      <w:tr w:rsidR="0070353D" w:rsidRPr="0070353D" w:rsidTr="00F76002">
        <w:tc>
          <w:tcPr>
            <w:tcW w:w="3543" w:type="dxa"/>
          </w:tcPr>
          <w:p w:rsidR="0070353D" w:rsidRPr="0070353D" w:rsidRDefault="0070353D" w:rsidP="00FF470A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0353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Стародавній світ</w:t>
            </w:r>
          </w:p>
        </w:tc>
        <w:tc>
          <w:tcPr>
            <w:tcW w:w="3335" w:type="dxa"/>
          </w:tcPr>
          <w:p w:rsidR="0070353D" w:rsidRPr="0070353D" w:rsidRDefault="0070353D" w:rsidP="00FF470A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0353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Середні віки</w:t>
            </w:r>
          </w:p>
        </w:tc>
        <w:tc>
          <w:tcPr>
            <w:tcW w:w="3470" w:type="dxa"/>
          </w:tcPr>
          <w:p w:rsidR="0070353D" w:rsidRPr="0070353D" w:rsidRDefault="0070353D" w:rsidP="00FF470A">
            <w:pPr>
              <w:contextualSpacing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0353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Новий час</w:t>
            </w:r>
          </w:p>
        </w:tc>
      </w:tr>
      <w:tr w:rsidR="0070353D" w:rsidRPr="0070353D" w:rsidTr="00F76002">
        <w:tc>
          <w:tcPr>
            <w:tcW w:w="3543" w:type="dxa"/>
          </w:tcPr>
          <w:p w:rsidR="0070353D" w:rsidRPr="0070353D" w:rsidRDefault="00F76002" w:rsidP="00FF470A">
            <w:pPr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</w:t>
            </w:r>
            <w:r w:rsidR="00BC1F5A" w:rsidRPr="0070353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гора</w:t>
            </w:r>
          </w:p>
          <w:p w:rsidR="0096279D" w:rsidRDefault="0096279D" w:rsidP="0096279D">
            <w:pPr>
              <w:ind w:firstLine="35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Індуїзм</w:t>
            </w:r>
          </w:p>
          <w:p w:rsidR="0096279D" w:rsidRDefault="0096279D" w:rsidP="0096279D">
            <w:pPr>
              <w:ind w:firstLine="35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Іслам</w:t>
            </w:r>
          </w:p>
          <w:p w:rsidR="0070353D" w:rsidRDefault="00231244" w:rsidP="00231244">
            <w:pPr>
              <w:ind w:hanging="108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353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Каріатиди</w:t>
            </w:r>
          </w:p>
          <w:p w:rsidR="00231244" w:rsidRDefault="00231244" w:rsidP="00231244">
            <w:pPr>
              <w:ind w:hanging="108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70353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Марк</w:t>
            </w:r>
            <w:proofErr w:type="spellEnd"/>
            <w:r w:rsidRPr="0070353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70353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Аврелій</w:t>
            </w:r>
            <w:proofErr w:type="spellEnd"/>
          </w:p>
          <w:p w:rsidR="002027D4" w:rsidRDefault="00F76002" w:rsidP="00231244">
            <w:pPr>
              <w:ind w:hanging="108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353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</w:t>
            </w:r>
            <w:r w:rsidR="002027D4" w:rsidRPr="0070353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ектораль</w:t>
            </w:r>
          </w:p>
          <w:p w:rsidR="00F76002" w:rsidRDefault="00F76002" w:rsidP="00231244">
            <w:pPr>
              <w:ind w:hanging="108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353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Терми</w:t>
            </w:r>
          </w:p>
          <w:p w:rsidR="00F76002" w:rsidRPr="0070353D" w:rsidRDefault="005660C2" w:rsidP="00231244">
            <w:pPr>
              <w:ind w:hanging="108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Фаланга</w:t>
            </w:r>
          </w:p>
        </w:tc>
        <w:tc>
          <w:tcPr>
            <w:tcW w:w="3335" w:type="dxa"/>
          </w:tcPr>
          <w:p w:rsidR="00BC41E6" w:rsidRDefault="00BC41E6" w:rsidP="00BC41E6">
            <w:pPr>
              <w:ind w:firstLine="35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353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Гільдія</w:t>
            </w:r>
          </w:p>
          <w:p w:rsidR="00BC41E6" w:rsidRDefault="00BC41E6" w:rsidP="00BC41E6">
            <w:pPr>
              <w:ind w:firstLine="35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353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Золота орда</w:t>
            </w:r>
          </w:p>
          <w:p w:rsidR="00BC41E6" w:rsidRDefault="00BC41E6" w:rsidP="00BC41E6">
            <w:pPr>
              <w:ind w:firstLine="35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70353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Ібн</w:t>
            </w:r>
            <w:proofErr w:type="spellEnd"/>
            <w:r w:rsidRPr="0070353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Сіна</w:t>
            </w:r>
          </w:p>
          <w:p w:rsidR="002027D4" w:rsidRDefault="002027D4" w:rsidP="00BC41E6">
            <w:pPr>
              <w:ind w:firstLine="35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proofErr w:type="spellStart"/>
            <w:r w:rsidRPr="0070353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Остромирове</w:t>
            </w:r>
            <w:proofErr w:type="spellEnd"/>
            <w:r w:rsidRPr="0070353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Євангеліє</w:t>
            </w:r>
          </w:p>
          <w:p w:rsidR="002027D4" w:rsidRDefault="002027D4" w:rsidP="00BC41E6">
            <w:pPr>
              <w:ind w:firstLine="35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353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Погост</w:t>
            </w:r>
          </w:p>
          <w:p w:rsidR="00F76002" w:rsidRDefault="00F76002" w:rsidP="00BC41E6">
            <w:pPr>
              <w:ind w:firstLine="35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«Салічна правда»</w:t>
            </w:r>
          </w:p>
          <w:p w:rsidR="002027D4" w:rsidRDefault="00F76002" w:rsidP="00BC41E6">
            <w:pPr>
              <w:ind w:firstLine="35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353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Улус</w:t>
            </w:r>
          </w:p>
          <w:p w:rsidR="00F76002" w:rsidRDefault="00F76002" w:rsidP="00BC41E6">
            <w:pPr>
              <w:ind w:firstLine="35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353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Фаланга</w:t>
            </w:r>
          </w:p>
          <w:p w:rsidR="00F76002" w:rsidRPr="0070353D" w:rsidRDefault="00F76002" w:rsidP="00BC41E6">
            <w:pPr>
              <w:ind w:firstLine="35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3470" w:type="dxa"/>
          </w:tcPr>
          <w:p w:rsidR="0070353D" w:rsidRDefault="00EF515D" w:rsidP="00EF515D">
            <w:pPr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353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</w:t>
            </w:r>
            <w:r w:rsidR="00F76002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Б</w:t>
            </w:r>
            <w:r w:rsidRPr="0070353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итва народів»</w:t>
            </w:r>
          </w:p>
          <w:p w:rsidR="00BC41E6" w:rsidRDefault="00BC41E6" w:rsidP="00EF515D">
            <w:pPr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353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Василь Капніст</w:t>
            </w:r>
          </w:p>
          <w:p w:rsidR="00FC3601" w:rsidRDefault="00FC3601" w:rsidP="00EF515D">
            <w:pPr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353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«Свяще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нний союз»</w:t>
            </w:r>
          </w:p>
          <w:p w:rsidR="00FC3601" w:rsidRDefault="00FC3601" w:rsidP="00FC3601">
            <w:pPr>
              <w:ind w:firstLine="35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353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«Непереможна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r w:rsidRPr="0070353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армада» </w:t>
            </w:r>
          </w:p>
          <w:p w:rsidR="00FC3601" w:rsidRDefault="00FC3601" w:rsidP="00FC3601">
            <w:pPr>
              <w:ind w:firstLine="35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353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Єзуїти</w:t>
            </w:r>
          </w:p>
          <w:p w:rsidR="00FC3601" w:rsidRDefault="00FC3601" w:rsidP="00FC3601">
            <w:pPr>
              <w:ind w:firstLine="35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353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Варфоломіївська ніч</w:t>
            </w:r>
          </w:p>
          <w:p w:rsidR="00FC3601" w:rsidRDefault="00FC3601" w:rsidP="00FC3601">
            <w:pPr>
              <w:ind w:firstLine="35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353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«Реконкіста»</w:t>
            </w:r>
          </w:p>
          <w:p w:rsidR="00FC3601" w:rsidRDefault="00FC3601" w:rsidP="00FC3601">
            <w:pPr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353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</w:t>
            </w:r>
            <w:proofErr w:type="spellStart"/>
            <w:r w:rsidRPr="0070353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Санта</w:t>
            </w:r>
            <w:proofErr w:type="spellEnd"/>
            <w:r w:rsidRPr="0070353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Марія»</w:t>
            </w:r>
          </w:p>
          <w:p w:rsidR="00F76002" w:rsidRPr="0070353D" w:rsidRDefault="00F76002" w:rsidP="00FC3601">
            <w:pPr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0353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Шарль Монтеск’є</w:t>
            </w:r>
          </w:p>
        </w:tc>
      </w:tr>
    </w:tbl>
    <w:p w:rsidR="00A9306F" w:rsidRDefault="0038643A" w:rsidP="002B2FA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ab/>
      </w:r>
    </w:p>
    <w:p w:rsidR="00A9306F" w:rsidRDefault="00A9306F" w:rsidP="002B2FA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A6767" w:rsidRDefault="005A6767" w:rsidP="002B2FAB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9306F" w:rsidRDefault="00A9306F" w:rsidP="00320F6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sectPr w:rsidR="00A9306F" w:rsidSect="000D2EDA">
      <w:pgSz w:w="11906" w:h="16838"/>
      <w:pgMar w:top="567" w:right="567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CE6277A"/>
    <w:multiLevelType w:val="hybridMultilevel"/>
    <w:tmpl w:val="CA2A249E"/>
    <w:lvl w:ilvl="0" w:tplc="1FB4861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FA50A92"/>
    <w:multiLevelType w:val="hybridMultilevel"/>
    <w:tmpl w:val="45D2F30A"/>
    <w:lvl w:ilvl="0" w:tplc="0DF85D8C">
      <w:start w:val="1"/>
      <w:numFmt w:val="decimal"/>
      <w:lvlText w:val="%1."/>
      <w:lvlJc w:val="left"/>
      <w:pPr>
        <w:ind w:left="1698" w:hanging="99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788" w:hanging="360"/>
      </w:pPr>
    </w:lvl>
    <w:lvl w:ilvl="2" w:tplc="0422001B" w:tentative="1">
      <w:start w:val="1"/>
      <w:numFmt w:val="lowerRoman"/>
      <w:lvlText w:val="%3."/>
      <w:lvlJc w:val="right"/>
      <w:pPr>
        <w:ind w:left="2508" w:hanging="180"/>
      </w:pPr>
    </w:lvl>
    <w:lvl w:ilvl="3" w:tplc="0422000F" w:tentative="1">
      <w:start w:val="1"/>
      <w:numFmt w:val="decimal"/>
      <w:lvlText w:val="%4."/>
      <w:lvlJc w:val="left"/>
      <w:pPr>
        <w:ind w:left="3228" w:hanging="360"/>
      </w:pPr>
    </w:lvl>
    <w:lvl w:ilvl="4" w:tplc="04220019" w:tentative="1">
      <w:start w:val="1"/>
      <w:numFmt w:val="lowerLetter"/>
      <w:lvlText w:val="%5."/>
      <w:lvlJc w:val="left"/>
      <w:pPr>
        <w:ind w:left="3948" w:hanging="360"/>
      </w:pPr>
    </w:lvl>
    <w:lvl w:ilvl="5" w:tplc="0422001B" w:tentative="1">
      <w:start w:val="1"/>
      <w:numFmt w:val="lowerRoman"/>
      <w:lvlText w:val="%6."/>
      <w:lvlJc w:val="right"/>
      <w:pPr>
        <w:ind w:left="4668" w:hanging="180"/>
      </w:pPr>
    </w:lvl>
    <w:lvl w:ilvl="6" w:tplc="0422000F" w:tentative="1">
      <w:start w:val="1"/>
      <w:numFmt w:val="decimal"/>
      <w:lvlText w:val="%7."/>
      <w:lvlJc w:val="left"/>
      <w:pPr>
        <w:ind w:left="5388" w:hanging="360"/>
      </w:pPr>
    </w:lvl>
    <w:lvl w:ilvl="7" w:tplc="04220019" w:tentative="1">
      <w:start w:val="1"/>
      <w:numFmt w:val="lowerLetter"/>
      <w:lvlText w:val="%8."/>
      <w:lvlJc w:val="left"/>
      <w:pPr>
        <w:ind w:left="6108" w:hanging="360"/>
      </w:pPr>
    </w:lvl>
    <w:lvl w:ilvl="8" w:tplc="0422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>
    <w:nsid w:val="6C4E2F21"/>
    <w:multiLevelType w:val="hybridMultilevel"/>
    <w:tmpl w:val="3F90D9FA"/>
    <w:lvl w:ilvl="0" w:tplc="51405B48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789" w:hanging="360"/>
      </w:pPr>
    </w:lvl>
    <w:lvl w:ilvl="2" w:tplc="0422001B" w:tentative="1">
      <w:start w:val="1"/>
      <w:numFmt w:val="lowerRoman"/>
      <w:lvlText w:val="%3."/>
      <w:lvlJc w:val="right"/>
      <w:pPr>
        <w:ind w:left="2509" w:hanging="180"/>
      </w:pPr>
    </w:lvl>
    <w:lvl w:ilvl="3" w:tplc="0422000F" w:tentative="1">
      <w:start w:val="1"/>
      <w:numFmt w:val="decimal"/>
      <w:lvlText w:val="%4."/>
      <w:lvlJc w:val="left"/>
      <w:pPr>
        <w:ind w:left="3229" w:hanging="360"/>
      </w:pPr>
    </w:lvl>
    <w:lvl w:ilvl="4" w:tplc="04220019" w:tentative="1">
      <w:start w:val="1"/>
      <w:numFmt w:val="lowerLetter"/>
      <w:lvlText w:val="%5."/>
      <w:lvlJc w:val="left"/>
      <w:pPr>
        <w:ind w:left="3949" w:hanging="360"/>
      </w:pPr>
    </w:lvl>
    <w:lvl w:ilvl="5" w:tplc="0422001B" w:tentative="1">
      <w:start w:val="1"/>
      <w:numFmt w:val="lowerRoman"/>
      <w:lvlText w:val="%6."/>
      <w:lvlJc w:val="right"/>
      <w:pPr>
        <w:ind w:left="4669" w:hanging="180"/>
      </w:pPr>
    </w:lvl>
    <w:lvl w:ilvl="6" w:tplc="0422000F" w:tentative="1">
      <w:start w:val="1"/>
      <w:numFmt w:val="decimal"/>
      <w:lvlText w:val="%7."/>
      <w:lvlJc w:val="left"/>
      <w:pPr>
        <w:ind w:left="5389" w:hanging="360"/>
      </w:pPr>
    </w:lvl>
    <w:lvl w:ilvl="7" w:tplc="04220019" w:tentative="1">
      <w:start w:val="1"/>
      <w:numFmt w:val="lowerLetter"/>
      <w:lvlText w:val="%8."/>
      <w:lvlJc w:val="left"/>
      <w:pPr>
        <w:ind w:left="6109" w:hanging="360"/>
      </w:pPr>
    </w:lvl>
    <w:lvl w:ilvl="8" w:tplc="042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701B1A67"/>
    <w:multiLevelType w:val="hybridMultilevel"/>
    <w:tmpl w:val="516E7554"/>
    <w:lvl w:ilvl="0" w:tplc="7BDC4710">
      <w:start w:val="1"/>
      <w:numFmt w:val="decimal"/>
      <w:lvlText w:val="%1."/>
      <w:lvlJc w:val="left"/>
      <w:pPr>
        <w:ind w:left="1070" w:hanging="360"/>
      </w:pPr>
      <w:rPr>
        <w:b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1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224F"/>
    <w:rsid w:val="000179C3"/>
    <w:rsid w:val="00050B89"/>
    <w:rsid w:val="000801AF"/>
    <w:rsid w:val="000835F8"/>
    <w:rsid w:val="000D2EDA"/>
    <w:rsid w:val="00162D66"/>
    <w:rsid w:val="001929D9"/>
    <w:rsid w:val="001A5F53"/>
    <w:rsid w:val="002027D4"/>
    <w:rsid w:val="00231244"/>
    <w:rsid w:val="002B2FAB"/>
    <w:rsid w:val="002C4EBD"/>
    <w:rsid w:val="002D255F"/>
    <w:rsid w:val="002E030B"/>
    <w:rsid w:val="002E769A"/>
    <w:rsid w:val="00320E61"/>
    <w:rsid w:val="00320F6A"/>
    <w:rsid w:val="003554F0"/>
    <w:rsid w:val="0038643A"/>
    <w:rsid w:val="003D3E07"/>
    <w:rsid w:val="004A2FF7"/>
    <w:rsid w:val="004E2147"/>
    <w:rsid w:val="005140AA"/>
    <w:rsid w:val="00526079"/>
    <w:rsid w:val="005660C2"/>
    <w:rsid w:val="005A6767"/>
    <w:rsid w:val="005C69A7"/>
    <w:rsid w:val="00647B85"/>
    <w:rsid w:val="00682E8A"/>
    <w:rsid w:val="00685FC1"/>
    <w:rsid w:val="00696941"/>
    <w:rsid w:val="006B53B0"/>
    <w:rsid w:val="0070353D"/>
    <w:rsid w:val="00721FB9"/>
    <w:rsid w:val="00736860"/>
    <w:rsid w:val="00777968"/>
    <w:rsid w:val="007C1896"/>
    <w:rsid w:val="00826277"/>
    <w:rsid w:val="0083224F"/>
    <w:rsid w:val="00871CB0"/>
    <w:rsid w:val="008A10B2"/>
    <w:rsid w:val="008C7D71"/>
    <w:rsid w:val="009071AF"/>
    <w:rsid w:val="0091267D"/>
    <w:rsid w:val="00915415"/>
    <w:rsid w:val="00923295"/>
    <w:rsid w:val="009362B0"/>
    <w:rsid w:val="0096279D"/>
    <w:rsid w:val="00981810"/>
    <w:rsid w:val="00A4204C"/>
    <w:rsid w:val="00A9306F"/>
    <w:rsid w:val="00AA760F"/>
    <w:rsid w:val="00B91373"/>
    <w:rsid w:val="00BA61E1"/>
    <w:rsid w:val="00BC1F5A"/>
    <w:rsid w:val="00BC41E6"/>
    <w:rsid w:val="00C42472"/>
    <w:rsid w:val="00CB08F7"/>
    <w:rsid w:val="00CB229B"/>
    <w:rsid w:val="00D23912"/>
    <w:rsid w:val="00D35A4F"/>
    <w:rsid w:val="00D77A19"/>
    <w:rsid w:val="00D87FB3"/>
    <w:rsid w:val="00DA0BE6"/>
    <w:rsid w:val="00DE4BA1"/>
    <w:rsid w:val="00E550F6"/>
    <w:rsid w:val="00EF515D"/>
    <w:rsid w:val="00F6613A"/>
    <w:rsid w:val="00F76002"/>
    <w:rsid w:val="00F94A4A"/>
    <w:rsid w:val="00FA0A5E"/>
    <w:rsid w:val="00FC3601"/>
    <w:rsid w:val="00FD77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3E0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A0BE6"/>
    <w:pPr>
      <w:ind w:left="720"/>
      <w:contextualSpacing/>
    </w:pPr>
    <w:rPr>
      <w:rFonts w:ascii="Calibri" w:eastAsia="Calibri" w:hAnsi="Calibri" w:cs="Times New Roman"/>
      <w:lang w:val="ru-RU"/>
    </w:rPr>
  </w:style>
  <w:style w:type="paragraph" w:styleId="a4">
    <w:name w:val="Balloon Text"/>
    <w:basedOn w:val="a"/>
    <w:link w:val="a5"/>
    <w:uiPriority w:val="99"/>
    <w:semiHidden/>
    <w:unhideWhenUsed/>
    <w:rsid w:val="007C18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C1896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AA760F"/>
    <w:rPr>
      <w:color w:val="0000FF"/>
      <w:u w:val="single"/>
    </w:rPr>
  </w:style>
  <w:style w:type="paragraph" w:styleId="a7">
    <w:name w:val="Normal (Web)"/>
    <w:basedOn w:val="a"/>
    <w:uiPriority w:val="99"/>
    <w:unhideWhenUsed/>
    <w:rsid w:val="00B9137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uk-UA"/>
    </w:rPr>
  </w:style>
  <w:style w:type="table" w:customStyle="1" w:styleId="6">
    <w:name w:val="Сітка таблиці6"/>
    <w:basedOn w:val="a1"/>
    <w:next w:val="a8"/>
    <w:uiPriority w:val="59"/>
    <w:rsid w:val="0070353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8">
    <w:name w:val="Table Grid"/>
    <w:basedOn w:val="a1"/>
    <w:uiPriority w:val="59"/>
    <w:rsid w:val="0070353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3E0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A0BE6"/>
    <w:pPr>
      <w:ind w:left="720"/>
      <w:contextualSpacing/>
    </w:pPr>
    <w:rPr>
      <w:rFonts w:ascii="Calibri" w:eastAsia="Calibri" w:hAnsi="Calibri" w:cs="Times New Roman"/>
      <w:lang w:val="ru-RU"/>
    </w:rPr>
  </w:style>
  <w:style w:type="paragraph" w:styleId="a4">
    <w:name w:val="Balloon Text"/>
    <w:basedOn w:val="a"/>
    <w:link w:val="a5"/>
    <w:uiPriority w:val="99"/>
    <w:semiHidden/>
    <w:unhideWhenUsed/>
    <w:rsid w:val="007C18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7C1896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AA760F"/>
    <w:rPr>
      <w:color w:val="0000FF"/>
      <w:u w:val="single"/>
    </w:rPr>
  </w:style>
  <w:style w:type="paragraph" w:styleId="a7">
    <w:name w:val="Normal (Web)"/>
    <w:basedOn w:val="a"/>
    <w:uiPriority w:val="99"/>
    <w:unhideWhenUsed/>
    <w:rsid w:val="00B9137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uk-UA"/>
    </w:rPr>
  </w:style>
  <w:style w:type="table" w:customStyle="1" w:styleId="6">
    <w:name w:val="Сітка таблиці6"/>
    <w:basedOn w:val="a1"/>
    <w:next w:val="a8"/>
    <w:uiPriority w:val="59"/>
    <w:rsid w:val="0070353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8">
    <w:name w:val="Table Grid"/>
    <w:basedOn w:val="a1"/>
    <w:uiPriority w:val="59"/>
    <w:rsid w:val="0070353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1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uk.wikipedia.org/wiki/XVIII_%D1%81%D1%82%D0%BE%D0%BB%D1%96%D1%82%D1%82%D1%8F" TargetMode="External"/><Relationship Id="rId13" Type="http://schemas.openxmlformats.org/officeDocument/2006/relationships/hyperlink" Target="https://uk.wikipedia.org/wiki/%D0%9A%D0%B8%D1%97%D0%B2%D1%89%D0%B8%D0%BD%D0%B0" TargetMode="External"/><Relationship Id="rId18" Type="http://schemas.openxmlformats.org/officeDocument/2006/relationships/hyperlink" Target="http://resource.history.org.ua/cgi-bin/eiu/history.exe?Z21ID=&amp;I21DBN=EIU&amp;P21DBN=EIU&amp;S21STN=1&amp;S21REF=10&amp;S21FMT=eiu_all&amp;C21COM=S&amp;S21CNR=20&amp;S21P01=0&amp;S21P02=0&amp;S21P03=TRN=&amp;S21COLORTERMS=0&amp;S21STR=Zholkevsky_S" TargetMode="External"/><Relationship Id="rId26" Type="http://schemas.openxmlformats.org/officeDocument/2006/relationships/image" Target="media/image4.jpeg"/><Relationship Id="rId3" Type="http://schemas.microsoft.com/office/2007/relationships/stylesWithEffects" Target="stylesWithEffects.xml"/><Relationship Id="rId21" Type="http://schemas.openxmlformats.org/officeDocument/2006/relationships/hyperlink" Target="http://resource.history.org.ua/cgi-bin/eiu/history.exe?Z21ID=&amp;I21DBN=EIU&amp;P21DBN=EIU&amp;S21STN=1&amp;S21REF=10&amp;S21FMT=eiu_all&amp;C21COM=S&amp;S21CNR=20&amp;S21P01=0&amp;S21P02=0&amp;S21P03=TRN=&amp;S21COLORTERMS=0&amp;S21STR=Krimskii_Hanat" TargetMode="External"/><Relationship Id="rId7" Type="http://schemas.openxmlformats.org/officeDocument/2006/relationships/hyperlink" Target="https://uk.wikipedia.org/wiki/XVI_%D1%81%D1%82%D0%BE%D0%BB%D1%96%D1%82%D1%82%D1%8F" TargetMode="External"/><Relationship Id="rId12" Type="http://schemas.openxmlformats.org/officeDocument/2006/relationships/hyperlink" Target="https://uk.wikipedia.org/wiki/%D0%92%D0%BE%D0%BB%D0%B8%D0%BD%D1%8C" TargetMode="External"/><Relationship Id="rId17" Type="http://schemas.openxmlformats.org/officeDocument/2006/relationships/hyperlink" Target="http://resource.history.org.ua/cgi-bin/eiu/history.exe?Z21ID=&amp;I21DBN=EIU&amp;P21DBN=EIU&amp;S21STN=1&amp;S21REF=10&amp;S21FMT=eiu_all&amp;C21COM=S&amp;S21CNR=20&amp;S21P01=0&amp;S21P02=0&amp;S21P03=TRN=&amp;S21COLORTERMS=0&amp;S21STR=Getman_Velyky_Koronny" TargetMode="External"/><Relationship Id="rId25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hyperlink" Target="http://resource.history.org.ua/cgi-bin/eiu/history.exe?Z21ID=&amp;I21DBN=EIU&amp;P21DBN=EIU&amp;S21STN=1&amp;S21REF=10&amp;S21FMT=eiu_all&amp;C21COM=S&amp;S21CNR=20&amp;S21P01=0&amp;S21P02=0&amp;S21P03=TRN=&amp;S21COLORTERMS=0&amp;S21STR=Konashevich_Sagaidachny" TargetMode="External"/><Relationship Id="rId20" Type="http://schemas.openxmlformats.org/officeDocument/2006/relationships/hyperlink" Target="http://resource.history.org.ua/cgi-bin/eiu/history.exe?Z21ID=&amp;I21DBN=EIU&amp;P21DBN=EIU&amp;S21STN=1&amp;S21REF=10&amp;S21FMT=eiu_all&amp;C21COM=S&amp;S21CNR=20&amp;S21P01=0&amp;S21P02=0&amp;S21P03=TRN=&amp;S21COLORTERMS=0&amp;S21STR=Korolivschini" TargetMode="External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https://uk.wikipedia.org/wiki/%D0%A8%D0%BB%D1%8F%D1%85%D1%82%D0%B0" TargetMode="External"/><Relationship Id="rId11" Type="http://schemas.openxmlformats.org/officeDocument/2006/relationships/hyperlink" Target="https://uk.wikipedia.org/wiki/%D0%9F%D1%96%D0%B4%D0%BB%D1%8F%D1%88%D1%88%D1%8F" TargetMode="External"/><Relationship Id="rId24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hyperlink" Target="https://uk.wikipedia.org/wiki/%D0%A8%D0%BB%D1%8F%D1%85%D1%82%D0%B0" TargetMode="External"/><Relationship Id="rId23" Type="http://schemas.openxmlformats.org/officeDocument/2006/relationships/image" Target="media/image1.jpeg"/><Relationship Id="rId28" Type="http://schemas.openxmlformats.org/officeDocument/2006/relationships/image" Target="media/image6.jpeg"/><Relationship Id="rId10" Type="http://schemas.openxmlformats.org/officeDocument/2006/relationships/hyperlink" Target="https://uk.wikipedia.org/wiki/%D0%92%D0%B5%D0%BB%D0%B8%D0%BA%D0%B5_%D0%BA%D0%BD%D1%8F%D0%B7%D1%96%D0%B2%D1%81%D1%82%D0%B2%D0%BE_%D0%9B%D0%B8%D1%82%D0%BE%D0%B2%D1%81%D1%8C%D0%BA%D0%B5" TargetMode="External"/><Relationship Id="rId19" Type="http://schemas.openxmlformats.org/officeDocument/2006/relationships/hyperlink" Target="http://resource.history.org.ua/cgi-bin/eiu/history.exe?Z21ID=&amp;I21DBN=EIU&amp;P21DBN=EIU&amp;S21STN=1&amp;S21REF=10&amp;S21FMT=eiu_all&amp;C21COM=S&amp;S21CNR=20&amp;S21P01=0&amp;S21P02=0&amp;S21P03=TRN=&amp;S21COLORTERMS=0&amp;S21STR=Vilshanska_uhoda_1617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uk.wikipedia.org/wiki/%D0%9C%D0%B0%D1%94%D1%82%D0%BE%D0%BA" TargetMode="External"/><Relationship Id="rId14" Type="http://schemas.openxmlformats.org/officeDocument/2006/relationships/hyperlink" Target="https://uk.wikipedia.org/wiki/%D0%91%D0%BE%D1%8F%D1%80%D0%B8" TargetMode="External"/><Relationship Id="rId22" Type="http://schemas.openxmlformats.org/officeDocument/2006/relationships/hyperlink" Target="http://resource.history.org.ua/cgi-bin/eiu/history.exe?Z21ID=&amp;I21DBN=EIU&amp;P21DBN=EIU&amp;S21STN=1&amp;S21REF=10&amp;S21FMT=eiu_all&amp;C21COM=S&amp;S21CNR=20&amp;S21P01=0&amp;S21P02=0&amp;S21P03=TRN=&amp;S21COLORTERMS=0&amp;S21STR=Borodavka_Y" TargetMode="External"/><Relationship Id="rId27" Type="http://schemas.openxmlformats.org/officeDocument/2006/relationships/image" Target="media/image5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172</TotalTime>
  <Pages>4</Pages>
  <Words>1430</Words>
  <Characters>8151</Characters>
  <Application>Microsoft Office Word</Application>
  <DocSecurity>0</DocSecurity>
  <Lines>67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Perlik</cp:lastModifiedBy>
  <cp:revision>71</cp:revision>
  <dcterms:created xsi:type="dcterms:W3CDTF">2020-10-15T15:57:00Z</dcterms:created>
  <dcterms:modified xsi:type="dcterms:W3CDTF">2022-01-28T12:14:00Z</dcterms:modified>
</cp:coreProperties>
</file>