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778" w:rsidRDefault="006A4F5C" w:rsidP="008257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Відповіді до </w:t>
      </w:r>
      <w:r w:rsidR="008079CD">
        <w:rPr>
          <w:rFonts w:ascii="Times New Roman" w:hAnsi="Times New Roman" w:cs="Times New Roman"/>
          <w:b/>
          <w:sz w:val="28"/>
          <w:szCs w:val="28"/>
        </w:rPr>
        <w:t xml:space="preserve">окремих </w:t>
      </w:r>
      <w:r>
        <w:rPr>
          <w:rFonts w:ascii="Times New Roman" w:hAnsi="Times New Roman" w:cs="Times New Roman"/>
          <w:b/>
          <w:sz w:val="28"/>
          <w:szCs w:val="28"/>
        </w:rPr>
        <w:t>з</w:t>
      </w:r>
      <w:r w:rsidR="00825778" w:rsidRPr="009F5D54">
        <w:rPr>
          <w:rFonts w:ascii="Times New Roman" w:hAnsi="Times New Roman" w:cs="Times New Roman"/>
          <w:b/>
          <w:sz w:val="28"/>
          <w:szCs w:val="28"/>
        </w:rPr>
        <w:t>авдан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="00825778" w:rsidRPr="009F5D54">
        <w:rPr>
          <w:rFonts w:ascii="Times New Roman" w:hAnsi="Times New Roman" w:cs="Times New Roman"/>
          <w:b/>
          <w:sz w:val="28"/>
          <w:szCs w:val="28"/>
        </w:rPr>
        <w:t xml:space="preserve"> ІІ</w:t>
      </w:r>
      <w:r w:rsidR="00825778">
        <w:rPr>
          <w:rFonts w:ascii="Times New Roman" w:hAnsi="Times New Roman" w:cs="Times New Roman"/>
          <w:b/>
          <w:sz w:val="28"/>
          <w:szCs w:val="28"/>
          <w:lang w:val="ru-RU"/>
        </w:rPr>
        <w:t>І</w:t>
      </w:r>
      <w:r w:rsidR="00825778" w:rsidRPr="009F5D54">
        <w:rPr>
          <w:rFonts w:ascii="Times New Roman" w:hAnsi="Times New Roman" w:cs="Times New Roman"/>
          <w:b/>
          <w:sz w:val="28"/>
          <w:szCs w:val="28"/>
        </w:rPr>
        <w:t xml:space="preserve"> етапу </w:t>
      </w:r>
    </w:p>
    <w:p w:rsidR="00825778" w:rsidRDefault="00825778" w:rsidP="008257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D54">
        <w:rPr>
          <w:rFonts w:ascii="Times New Roman" w:hAnsi="Times New Roman" w:cs="Times New Roman"/>
          <w:b/>
          <w:sz w:val="28"/>
          <w:szCs w:val="28"/>
        </w:rPr>
        <w:t>Всеукраїнської учнівської олімпіади з історії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25778" w:rsidRPr="009F5D54" w:rsidRDefault="00825778" w:rsidP="008257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 202</w:t>
      </w:r>
      <w:r w:rsidR="00C478C6" w:rsidRPr="006A4F5C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C478C6" w:rsidRPr="006A4F5C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навчальному році</w:t>
      </w:r>
    </w:p>
    <w:p w:rsidR="00825778" w:rsidRDefault="00825778" w:rsidP="008257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D54">
        <w:rPr>
          <w:rFonts w:ascii="Times New Roman" w:hAnsi="Times New Roman" w:cs="Times New Roman"/>
          <w:b/>
          <w:sz w:val="28"/>
          <w:szCs w:val="28"/>
        </w:rPr>
        <w:t>10 клас</w:t>
      </w:r>
    </w:p>
    <w:p w:rsidR="00825778" w:rsidRDefault="00825778" w:rsidP="008257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729" w:rsidRPr="003E65F7" w:rsidRDefault="003E65F7" w:rsidP="003E65F7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E65F7">
        <w:rPr>
          <w:rFonts w:ascii="Times New Roman" w:hAnsi="Times New Roman" w:cs="Times New Roman"/>
          <w:b/>
          <w:sz w:val="28"/>
          <w:szCs w:val="28"/>
        </w:rPr>
        <w:t>Завдання І</w:t>
      </w:r>
    </w:p>
    <w:p w:rsidR="00946A96" w:rsidRDefault="003E65F7" w:rsidP="00946A9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Дайте визначення поняттям: </w:t>
      </w:r>
    </w:p>
    <w:p w:rsidR="00FD6E83" w:rsidRPr="00FD6E83" w:rsidRDefault="003E65F7" w:rsidP="00C84FF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6A96">
        <w:rPr>
          <w:rFonts w:ascii="Times New Roman" w:hAnsi="Times New Roman" w:cs="Times New Roman"/>
          <w:sz w:val="28"/>
          <w:szCs w:val="28"/>
        </w:rPr>
        <w:t>воєнний комунізм</w:t>
      </w:r>
      <w:r w:rsidR="00C84FF9">
        <w:rPr>
          <w:rFonts w:ascii="Arial" w:hAnsi="Arial" w:cs="Arial"/>
          <w:color w:val="666666"/>
          <w:sz w:val="20"/>
          <w:szCs w:val="20"/>
          <w:shd w:val="clear" w:color="auto" w:fill="FFFFFF"/>
        </w:rPr>
        <w:t xml:space="preserve"> </w:t>
      </w:r>
      <w:r w:rsidR="00C84FF9" w:rsidRPr="00C84F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r w:rsidR="00FD6E83">
        <w:rPr>
          <w:rFonts w:ascii="Times New Roman" w:hAnsi="Times New Roman" w:cs="Times New Roman"/>
          <w:sz w:val="28"/>
          <w:szCs w:val="28"/>
          <w:shd w:val="clear" w:color="auto" w:fill="FFFFFF"/>
        </w:rPr>
        <w:t>модель державного регулювання економіки, економічна диктатура пролетаріату, яка включала політичні, економічні, ідеологічні заходи  більшовиків (1919-1921 рр.), ґрунтувалася на утопічному уявленні про загальну рівність у всіх сферах життя суспільства, воєнно-адміністративних методах управління економікою;</w:t>
      </w:r>
    </w:p>
    <w:p w:rsidR="003E65F7" w:rsidRDefault="003E65F7" w:rsidP="003E65F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соціальна революція</w:t>
      </w:r>
      <w:r w:rsidR="00FC688B">
        <w:rPr>
          <w:rFonts w:ascii="Times New Roman" w:hAnsi="Times New Roman" w:cs="Times New Roman"/>
          <w:sz w:val="28"/>
          <w:szCs w:val="28"/>
        </w:rPr>
        <w:t xml:space="preserve"> – гостра форма боротьби, у результаті якої змінюється тип влади, до управління приходять політичні сили, встановлюються нові соціально-економічні основи суспільства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E65F7" w:rsidRPr="00FD6E83" w:rsidRDefault="003E65F7" w:rsidP="00FD6E83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національна революція</w:t>
      </w:r>
      <w:r w:rsidR="00FD6E83">
        <w:rPr>
          <w:rFonts w:ascii="Times New Roman" w:hAnsi="Times New Roman" w:cs="Times New Roman"/>
          <w:sz w:val="28"/>
          <w:szCs w:val="28"/>
        </w:rPr>
        <w:t xml:space="preserve"> – </w:t>
      </w:r>
      <w:r w:rsidR="00FD6E83" w:rsidRPr="00FD6E83">
        <w:rPr>
          <w:rFonts w:ascii="Times New Roman" w:hAnsi="Times New Roman" w:cs="Times New Roman"/>
          <w:sz w:val="28"/>
          <w:szCs w:val="28"/>
          <w:shd w:val="clear" w:color="auto" w:fill="FFFFFF"/>
        </w:rPr>
        <w:t>породжений укр</w:t>
      </w:r>
      <w:r w:rsidR="00FD6E83">
        <w:rPr>
          <w:rFonts w:ascii="Times New Roman" w:hAnsi="Times New Roman" w:cs="Times New Roman"/>
          <w:sz w:val="28"/>
          <w:szCs w:val="28"/>
          <w:shd w:val="clear" w:color="auto" w:fill="FFFFFF"/>
        </w:rPr>
        <w:t>аїнськими</w:t>
      </w:r>
      <w:r w:rsidR="00FD6E83" w:rsidRPr="00FD6E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реаліями раннього Нового часу складний політ</w:t>
      </w:r>
      <w:r w:rsidR="00FD6E83">
        <w:rPr>
          <w:rFonts w:ascii="Times New Roman" w:hAnsi="Times New Roman" w:cs="Times New Roman"/>
          <w:sz w:val="28"/>
          <w:szCs w:val="28"/>
          <w:shd w:val="clear" w:color="auto" w:fill="FFFFFF"/>
        </w:rPr>
        <w:t>ичний</w:t>
      </w:r>
      <w:r w:rsidR="00FD6E83" w:rsidRPr="00FD6E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процес, що поєднував у собі, під гаслами захисту </w:t>
      </w:r>
      <w:hyperlink r:id="rId6" w:tooltip="Перейти" w:history="1">
        <w:r w:rsidR="00FD6E83" w:rsidRPr="00FD6E83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православ'я</w:t>
        </w:r>
      </w:hyperlink>
      <w:r w:rsidR="00FD6E83" w:rsidRPr="00FD6E83">
        <w:rPr>
          <w:rFonts w:ascii="Times New Roman" w:hAnsi="Times New Roman" w:cs="Times New Roman"/>
          <w:sz w:val="28"/>
          <w:szCs w:val="28"/>
          <w:shd w:val="clear" w:color="auto" w:fill="FFFFFF"/>
        </w:rPr>
        <w:t>, прав і свобод Війська Запорозького й руського народу, боротьбу за нац</w:t>
      </w:r>
      <w:r w:rsidR="00FD6E83">
        <w:rPr>
          <w:rFonts w:ascii="Times New Roman" w:hAnsi="Times New Roman" w:cs="Times New Roman"/>
          <w:sz w:val="28"/>
          <w:szCs w:val="28"/>
          <w:shd w:val="clear" w:color="auto" w:fill="FFFFFF"/>
        </w:rPr>
        <w:t>іональне</w:t>
      </w:r>
      <w:r w:rsidR="00FD6E83" w:rsidRPr="00FD6E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визволення, масовий соціальний протест і збройні форми громадян</w:t>
      </w:r>
      <w:r w:rsidR="00FD6E83">
        <w:rPr>
          <w:rFonts w:ascii="Times New Roman" w:hAnsi="Times New Roman" w:cs="Times New Roman"/>
          <w:sz w:val="28"/>
          <w:szCs w:val="28"/>
          <w:shd w:val="clear" w:color="auto" w:fill="FFFFFF"/>
        </w:rPr>
        <w:t>ського</w:t>
      </w:r>
      <w:r w:rsidR="00FD6E83" w:rsidRPr="00FD6E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протистояння та супроводжувався кардинальними змінами всіх сфе</w:t>
      </w:r>
      <w:r w:rsidR="00FD6E83">
        <w:rPr>
          <w:rFonts w:ascii="Times New Roman" w:hAnsi="Times New Roman" w:cs="Times New Roman"/>
          <w:sz w:val="28"/>
          <w:szCs w:val="28"/>
          <w:shd w:val="clear" w:color="auto" w:fill="FFFFFF"/>
        </w:rPr>
        <w:t>р і рівнів життєдіяльності суспільст</w:t>
      </w:r>
      <w:r w:rsidR="00FD6E83" w:rsidRPr="00FD6E83">
        <w:rPr>
          <w:rFonts w:ascii="Times New Roman" w:hAnsi="Times New Roman" w:cs="Times New Roman"/>
          <w:sz w:val="28"/>
          <w:szCs w:val="28"/>
          <w:shd w:val="clear" w:color="auto" w:fill="FFFFFF"/>
        </w:rPr>
        <w:t>ва</w:t>
      </w:r>
      <w:r w:rsidRPr="00FD6E83">
        <w:rPr>
          <w:rFonts w:ascii="Times New Roman" w:hAnsi="Times New Roman" w:cs="Times New Roman"/>
          <w:sz w:val="28"/>
          <w:szCs w:val="28"/>
        </w:rPr>
        <w:t>;</w:t>
      </w:r>
    </w:p>
    <w:p w:rsidR="003E65F7" w:rsidRDefault="003E65F7" w:rsidP="000B1D3D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національно-територіальна автономія</w:t>
      </w:r>
      <w:r w:rsidR="000B1D3D">
        <w:rPr>
          <w:rFonts w:ascii="Times New Roman" w:hAnsi="Times New Roman" w:cs="Times New Roman"/>
          <w:sz w:val="28"/>
          <w:szCs w:val="28"/>
        </w:rPr>
        <w:t xml:space="preserve"> – територіально-адміністративна одиниця, яка формується за політико-національним принципом, має право на власну конституцію, до компетентності якої входить організація та діяльність місцевих органів влади, забезпечення громадського порядку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E65F7" w:rsidRDefault="00EE0140" w:rsidP="003E65F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регент</w:t>
      </w:r>
      <w:r w:rsidR="00EC5025">
        <w:rPr>
          <w:rFonts w:ascii="Times New Roman" w:hAnsi="Times New Roman" w:cs="Times New Roman"/>
          <w:sz w:val="28"/>
          <w:szCs w:val="28"/>
        </w:rPr>
        <w:t xml:space="preserve"> – тимчасовий правитель держави замість мон</w:t>
      </w:r>
      <w:r w:rsidR="00FD6E83">
        <w:rPr>
          <w:rFonts w:ascii="Times New Roman" w:hAnsi="Times New Roman" w:cs="Times New Roman"/>
          <w:sz w:val="28"/>
          <w:szCs w:val="28"/>
        </w:rPr>
        <w:t>а</w:t>
      </w:r>
      <w:r w:rsidR="00EC5025">
        <w:rPr>
          <w:rFonts w:ascii="Times New Roman" w:hAnsi="Times New Roman" w:cs="Times New Roman"/>
          <w:sz w:val="28"/>
          <w:szCs w:val="28"/>
        </w:rPr>
        <w:t>рха</w:t>
      </w:r>
      <w:r w:rsidR="00946A96">
        <w:rPr>
          <w:rFonts w:ascii="Times New Roman" w:hAnsi="Times New Roman" w:cs="Times New Roman"/>
          <w:sz w:val="28"/>
          <w:szCs w:val="28"/>
        </w:rPr>
        <w:t>.</w:t>
      </w:r>
    </w:p>
    <w:p w:rsidR="003E65F7" w:rsidRDefault="003E65F7" w:rsidP="003E65F7">
      <w:pPr>
        <w:pStyle w:val="a3"/>
        <w:tabs>
          <w:tab w:val="left" w:pos="993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106698" w:rsidRPr="00137C02" w:rsidRDefault="0015101E" w:rsidP="00946A96">
      <w:pPr>
        <w:pStyle w:val="a3"/>
        <w:tabs>
          <w:tab w:val="left" w:pos="993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137C02">
        <w:rPr>
          <w:rFonts w:ascii="Times New Roman" w:hAnsi="Times New Roman" w:cs="Times New Roman"/>
          <w:b/>
          <w:sz w:val="28"/>
          <w:szCs w:val="28"/>
        </w:rPr>
        <w:t>Завдання ІІІ</w:t>
      </w:r>
      <w:r w:rsidR="001F06C4" w:rsidRPr="00137C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098A" w:rsidRPr="00137C02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06698" w:rsidRPr="00320DC3" w:rsidRDefault="00106698" w:rsidP="0010669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0DC3">
        <w:rPr>
          <w:rFonts w:ascii="Times New Roman" w:hAnsi="Times New Roman" w:cs="Times New Roman"/>
          <w:b/>
          <w:sz w:val="28"/>
          <w:szCs w:val="28"/>
        </w:rPr>
        <w:t xml:space="preserve">Б. </w:t>
      </w:r>
      <w:r>
        <w:rPr>
          <w:rFonts w:ascii="Times New Roman" w:hAnsi="Times New Roman" w:cs="Times New Roman"/>
          <w:b/>
          <w:sz w:val="28"/>
          <w:szCs w:val="28"/>
        </w:rPr>
        <w:t>Виконайте завдання.</w:t>
      </w:r>
    </w:p>
    <w:p w:rsidR="00106698" w:rsidRPr="00320DC3" w:rsidRDefault="00946A96" w:rsidP="0010669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106698" w:rsidRPr="00320DC3">
        <w:rPr>
          <w:rFonts w:ascii="Times New Roman" w:hAnsi="Times New Roman" w:cs="Times New Roman"/>
          <w:b/>
          <w:sz w:val="28"/>
          <w:szCs w:val="28"/>
        </w:rPr>
        <w:t>несіть у текст пропущені відомості:</w:t>
      </w:r>
    </w:p>
    <w:p w:rsidR="00106698" w:rsidRPr="00E12CEF" w:rsidRDefault="00106698" w:rsidP="00106698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 в</w:t>
      </w:r>
      <w:r w:rsidRPr="00E12CEF">
        <w:rPr>
          <w:rFonts w:ascii="Times New Roman" w:hAnsi="Times New Roman" w:cs="Times New Roman"/>
          <w:sz w:val="28"/>
          <w:szCs w:val="28"/>
        </w:rPr>
        <w:t xml:space="preserve"> умовах більшовицького наступу на Київ (</w:t>
      </w:r>
      <w:r w:rsidRPr="00E12CEF">
        <w:rPr>
          <w:rFonts w:ascii="Times New Roman" w:hAnsi="Times New Roman" w:cs="Times New Roman"/>
          <w:i/>
          <w:sz w:val="28"/>
          <w:szCs w:val="28"/>
        </w:rPr>
        <w:t>9 (22) січня 1918 р</w:t>
      </w:r>
      <w:r w:rsidRPr="00E12CEF">
        <w:rPr>
          <w:rFonts w:ascii="Times New Roman" w:hAnsi="Times New Roman" w:cs="Times New Roman"/>
          <w:sz w:val="28"/>
          <w:szCs w:val="28"/>
        </w:rPr>
        <w:t xml:space="preserve">. </w:t>
      </w:r>
      <w:r w:rsidRPr="00946A96">
        <w:rPr>
          <w:rFonts w:ascii="Times New Roman" w:hAnsi="Times New Roman" w:cs="Times New Roman"/>
          <w:i/>
          <w:sz w:val="28"/>
          <w:szCs w:val="28"/>
        </w:rPr>
        <w:t>число, місяць, рік</w:t>
      </w:r>
      <w:r w:rsidRPr="00E12CEF">
        <w:rPr>
          <w:rFonts w:ascii="Times New Roman" w:hAnsi="Times New Roman" w:cs="Times New Roman"/>
          <w:sz w:val="28"/>
          <w:szCs w:val="28"/>
        </w:rPr>
        <w:t>) Центральна Рада ухвалила Четвертий універсал, в якому (</w:t>
      </w:r>
      <w:r w:rsidRPr="00E12CEF">
        <w:rPr>
          <w:rFonts w:ascii="Times New Roman" w:hAnsi="Times New Roman" w:cs="Times New Roman"/>
          <w:i/>
          <w:sz w:val="28"/>
          <w:szCs w:val="28"/>
        </w:rPr>
        <w:t>УНР,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46A96">
        <w:rPr>
          <w:rFonts w:ascii="Times New Roman" w:hAnsi="Times New Roman" w:cs="Times New Roman"/>
          <w:i/>
          <w:sz w:val="28"/>
          <w:szCs w:val="28"/>
        </w:rPr>
        <w:t>назва держави</w:t>
      </w:r>
      <w:r w:rsidRPr="00E12CEF">
        <w:rPr>
          <w:rFonts w:ascii="Times New Roman" w:hAnsi="Times New Roman" w:cs="Times New Roman"/>
          <w:sz w:val="28"/>
          <w:szCs w:val="28"/>
        </w:rPr>
        <w:t>) проголошено незалежн</w:t>
      </w:r>
      <w:r>
        <w:rPr>
          <w:rFonts w:ascii="Times New Roman" w:hAnsi="Times New Roman" w:cs="Times New Roman"/>
          <w:sz w:val="28"/>
          <w:szCs w:val="28"/>
        </w:rPr>
        <w:t>ою, вільною суверенною державою;</w:t>
      </w:r>
    </w:p>
    <w:p w:rsidR="00106698" w:rsidRPr="00E12CEF" w:rsidRDefault="00106698" w:rsidP="0010669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E12CEF">
        <w:rPr>
          <w:rFonts w:ascii="Times New Roman" w:hAnsi="Times New Roman" w:cs="Times New Roman"/>
          <w:sz w:val="28"/>
          <w:szCs w:val="28"/>
        </w:rPr>
        <w:t>арламентська репрезентація ін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E12CEF">
        <w:rPr>
          <w:rFonts w:ascii="Times New Roman" w:hAnsi="Times New Roman" w:cs="Times New Roman"/>
          <w:sz w:val="28"/>
          <w:szCs w:val="28"/>
        </w:rPr>
        <w:t>ціювала створення (</w:t>
      </w:r>
      <w:r w:rsidRPr="00E12CEF">
        <w:rPr>
          <w:rFonts w:ascii="Times New Roman" w:hAnsi="Times New Roman" w:cs="Times New Roman"/>
          <w:i/>
          <w:sz w:val="28"/>
          <w:szCs w:val="28"/>
        </w:rPr>
        <w:t>Української національної ради,</w:t>
      </w:r>
      <w:r w:rsidRPr="00E12CEF">
        <w:rPr>
          <w:rFonts w:ascii="Times New Roman" w:hAnsi="Times New Roman" w:cs="Times New Roman"/>
          <w:sz w:val="28"/>
          <w:szCs w:val="28"/>
        </w:rPr>
        <w:t xml:space="preserve"> </w:t>
      </w:r>
      <w:r w:rsidRPr="00946A96">
        <w:rPr>
          <w:rFonts w:ascii="Times New Roman" w:hAnsi="Times New Roman" w:cs="Times New Roman"/>
          <w:i/>
          <w:sz w:val="28"/>
          <w:szCs w:val="28"/>
        </w:rPr>
        <w:t>назва інституції</w:t>
      </w:r>
      <w:r w:rsidRPr="00E12CEF">
        <w:rPr>
          <w:rFonts w:ascii="Times New Roman" w:hAnsi="Times New Roman" w:cs="Times New Roman"/>
          <w:sz w:val="28"/>
          <w:szCs w:val="28"/>
        </w:rPr>
        <w:t>). До неї запрошено українських депутатів парламенту, Галицького та Буковинського сеймів, представників партій. Установче засідання відбулося (</w:t>
      </w:r>
      <w:r w:rsidRPr="00E12CEF">
        <w:rPr>
          <w:rFonts w:ascii="Times New Roman" w:hAnsi="Times New Roman" w:cs="Times New Roman"/>
          <w:i/>
          <w:sz w:val="28"/>
          <w:szCs w:val="28"/>
        </w:rPr>
        <w:t>18 жовтня 1918 р.</w:t>
      </w:r>
      <w:r w:rsidRPr="00E12CEF">
        <w:rPr>
          <w:rFonts w:ascii="Times New Roman" w:hAnsi="Times New Roman" w:cs="Times New Roman"/>
          <w:sz w:val="28"/>
          <w:szCs w:val="28"/>
        </w:rPr>
        <w:t xml:space="preserve">, </w:t>
      </w:r>
      <w:r w:rsidRPr="00946A96">
        <w:rPr>
          <w:rFonts w:ascii="Times New Roman" w:hAnsi="Times New Roman" w:cs="Times New Roman"/>
          <w:i/>
          <w:sz w:val="28"/>
          <w:szCs w:val="28"/>
        </w:rPr>
        <w:t>число, місяць, рік</w:t>
      </w:r>
      <w:r w:rsidRPr="00E12CEF">
        <w:rPr>
          <w:rFonts w:ascii="Times New Roman" w:hAnsi="Times New Roman" w:cs="Times New Roman"/>
          <w:sz w:val="28"/>
          <w:szCs w:val="28"/>
        </w:rPr>
        <w:t>) у Львові. Тоді й було проголошено утворення на теренах Австро-Угорщини, де українці становили більшість (Галичина, Буковина, Закарпаття), української держави.</w:t>
      </w:r>
    </w:p>
    <w:p w:rsidR="00106698" w:rsidRDefault="00106698" w:rsidP="00106698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:rsidR="00BC34C3" w:rsidRDefault="00BC34C3" w:rsidP="00106698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C34C3" w:rsidRDefault="00BC34C3" w:rsidP="00106698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C34C3" w:rsidRDefault="00BC34C3" w:rsidP="00106698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C34C3" w:rsidRDefault="00BC34C3" w:rsidP="00106698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C34C3" w:rsidRDefault="00BC34C3" w:rsidP="00106698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C34C3" w:rsidRDefault="00BC34C3" w:rsidP="00106698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C34C3" w:rsidRDefault="00BC34C3" w:rsidP="00106698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C34C3" w:rsidRDefault="00BC34C3" w:rsidP="00106698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06698" w:rsidRPr="00C80477" w:rsidRDefault="00106698" w:rsidP="00106698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0477">
        <w:rPr>
          <w:rFonts w:ascii="Times New Roman" w:hAnsi="Times New Roman" w:cs="Times New Roman"/>
          <w:b/>
          <w:sz w:val="28"/>
          <w:szCs w:val="28"/>
        </w:rPr>
        <w:lastRenderedPageBreak/>
        <w:t>В. Розгляньте світлини та виконайте завдання</w:t>
      </w:r>
    </w:p>
    <w:p w:rsidR="00106698" w:rsidRPr="00663CB9" w:rsidRDefault="00106698" w:rsidP="00106698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7AACFDA7" wp14:editId="598BFBB5">
            <wp:extent cx="2512800" cy="1740421"/>
            <wp:effectExtent l="0" t="0" r="1905" b="0"/>
            <wp:docPr id="5" name="Рисунок 5" descr="D:\Desktop\Олімпіада_ІІІ_2020-2021\78AC967E-24C6-4ECF-A7DC-6189A6FEEC27_w6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top\Олімпіада_ІІІ_2020-2021\78AC967E-24C6-4ECF-A7DC-6189A6FEEC27_w62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898" cy="1740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noProof/>
          <w:lang w:val="ru-RU" w:eastAsia="ru-RU"/>
        </w:rPr>
        <w:drawing>
          <wp:inline distT="0" distB="0" distL="0" distR="0" wp14:anchorId="6A443B53" wp14:editId="56A4C08F">
            <wp:extent cx="2621744" cy="1742400"/>
            <wp:effectExtent l="0" t="0" r="762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50000" t="31935" r="13409" b="24810"/>
                    <a:stretch/>
                  </pic:blipFill>
                  <pic:spPr bwMode="auto">
                    <a:xfrm>
                      <a:off x="0" y="0"/>
                      <a:ext cx="2620444" cy="17415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06698" w:rsidRPr="00663CB9" w:rsidRDefault="00106698" w:rsidP="00106698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06698" w:rsidRDefault="00106698" w:rsidP="00106698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663CB9">
        <w:rPr>
          <w:rFonts w:ascii="Times New Roman" w:hAnsi="Times New Roman" w:cs="Times New Roman"/>
          <w:sz w:val="28"/>
          <w:szCs w:val="28"/>
        </w:rPr>
        <w:t xml:space="preserve"> Про яку подію можна довідатися на підставі наведених зображень? Коли вона відбулася? Кого Ви можете розпізнати на світлині? </w:t>
      </w:r>
    </w:p>
    <w:p w:rsidR="00106698" w:rsidRDefault="00106698" w:rsidP="00106698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663CB9">
        <w:rPr>
          <w:rFonts w:ascii="Times New Roman" w:hAnsi="Times New Roman" w:cs="Times New Roman"/>
          <w:sz w:val="28"/>
          <w:szCs w:val="28"/>
        </w:rPr>
        <w:t xml:space="preserve"> Схарактеризуйте політику українських урядів під час революції у сфері культури, науки й освіти </w:t>
      </w:r>
    </w:p>
    <w:p w:rsidR="00106698" w:rsidRDefault="00106698" w:rsidP="0010669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CB9">
        <w:rPr>
          <w:rFonts w:ascii="Times New Roman" w:hAnsi="Times New Roman" w:cs="Times New Roman"/>
          <w:sz w:val="28"/>
          <w:szCs w:val="28"/>
        </w:rPr>
        <w:t xml:space="preserve"> Поміркуйте про роль мистецтва в роки революції. Які мистецькі ініціативи й жанри зазвичай проявляють себе в такі періоди найвиразніше? Кого Ви можете назвати з українських митців, які творили в 1917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63CB9">
        <w:rPr>
          <w:rFonts w:ascii="Times New Roman" w:hAnsi="Times New Roman" w:cs="Times New Roman"/>
          <w:sz w:val="28"/>
          <w:szCs w:val="28"/>
        </w:rPr>
        <w:t xml:space="preserve">1921 рр. </w:t>
      </w:r>
    </w:p>
    <w:p w:rsidR="003577D5" w:rsidRPr="003577D5" w:rsidRDefault="003577D5" w:rsidP="003577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77D5">
        <w:rPr>
          <w:rFonts w:ascii="Times New Roman" w:hAnsi="Times New Roman" w:cs="Times New Roman"/>
          <w:b/>
          <w:sz w:val="28"/>
          <w:szCs w:val="28"/>
        </w:rPr>
        <w:t>Орієнтовні відповіді:</w:t>
      </w:r>
    </w:p>
    <w:p w:rsidR="003577D5" w:rsidRPr="003577D5" w:rsidRDefault="003577D5" w:rsidP="003577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77D5">
        <w:rPr>
          <w:rFonts w:ascii="Times New Roman" w:hAnsi="Times New Roman" w:cs="Times New Roman"/>
          <w:sz w:val="28"/>
          <w:szCs w:val="28"/>
        </w:rPr>
        <w:t xml:space="preserve">Відкриття Української академії мистецтв 22 листопада (5 грудня) 1917 р. На світлині – перші професори академії з М. Грушевським (сидить у центрі); </w:t>
      </w:r>
    </w:p>
    <w:p w:rsidR="003577D5" w:rsidRPr="003577D5" w:rsidRDefault="003577D5" w:rsidP="003577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77D5">
        <w:rPr>
          <w:rFonts w:ascii="Times New Roman" w:hAnsi="Times New Roman" w:cs="Times New Roman"/>
          <w:sz w:val="28"/>
          <w:szCs w:val="28"/>
        </w:rPr>
        <w:t xml:space="preserve">Усі уряди УНР, Української Держави, ЗУНР/ЗОУНР сприяли українській культурі, науці й освіті. У період Центральної Ради відкрито Українську академію мистецтв, за часів Гетьманату – державні університети в Києві й Кам’янці-Подільському, Українську академію наук. З’явилися українські гімназії, бібліотеки, архіви й музеї. Здійснювалися заходи щодо автокефалії Української православної церкви; </w:t>
      </w:r>
    </w:p>
    <w:p w:rsidR="003577D5" w:rsidRPr="003577D5" w:rsidRDefault="003577D5" w:rsidP="003577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77D5">
        <w:rPr>
          <w:rFonts w:ascii="Times New Roman" w:hAnsi="Times New Roman" w:cs="Times New Roman"/>
          <w:sz w:val="28"/>
          <w:szCs w:val="28"/>
        </w:rPr>
        <w:t>З одного боку, митці в роки революції втрачали можливість спокійно працювати, а з другого – революційні події давали підстави для осмислення змін, відкривали нові теми й перспективи. Ключовим було осмислення життя людини в ситуаціях війни та революції. У поле зору митців потрапляли передусім збройні сутички. Митці працювали й над символікою. Наприклад, художник Г. Нарбут став розробником української національної атрибутики – гербів, грошових знаків тощо. Роки війни й революції стимулювали появу політичної карикатури.</w:t>
      </w:r>
    </w:p>
    <w:p w:rsidR="00106698" w:rsidRPr="00283DC8" w:rsidRDefault="00106698" w:rsidP="00106698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:rsidR="00106698" w:rsidRPr="00BC34C3" w:rsidRDefault="00106698" w:rsidP="00BC34C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bookmarkStart w:id="0" w:name="_GoBack"/>
      <w:bookmarkEnd w:id="0"/>
    </w:p>
    <w:p w:rsidR="00C950C8" w:rsidRDefault="005054B3" w:rsidP="00751B52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54B3">
        <w:rPr>
          <w:rFonts w:ascii="Times New Roman" w:hAnsi="Times New Roman" w:cs="Times New Roman"/>
          <w:b/>
          <w:sz w:val="28"/>
          <w:szCs w:val="28"/>
        </w:rPr>
        <w:t xml:space="preserve">Завдання </w:t>
      </w:r>
      <w:r w:rsidRPr="005054B3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</w:p>
    <w:p w:rsidR="005054B3" w:rsidRDefault="005054B3" w:rsidP="00751B52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Виправте помилки в тексті</w:t>
      </w:r>
    </w:p>
    <w:p w:rsidR="005054B3" w:rsidRDefault="005054B3" w:rsidP="00E811B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Перша </w:t>
      </w:r>
      <w:r w:rsidRPr="00A064AC">
        <w:rPr>
          <w:rFonts w:ascii="Times New Roman" w:hAnsi="Times New Roman" w:cs="Times New Roman"/>
          <w:b/>
          <w:sz w:val="28"/>
          <w:szCs w:val="28"/>
        </w:rPr>
        <w:t>організація Громада виникла в Ки</w:t>
      </w:r>
      <w:r w:rsidR="00946A96">
        <w:rPr>
          <w:rFonts w:ascii="Times New Roman" w:hAnsi="Times New Roman" w:cs="Times New Roman"/>
          <w:b/>
          <w:sz w:val="28"/>
          <w:szCs w:val="28"/>
        </w:rPr>
        <w:t>є</w:t>
      </w:r>
      <w:r w:rsidRPr="00A064AC">
        <w:rPr>
          <w:rFonts w:ascii="Times New Roman" w:hAnsi="Times New Roman" w:cs="Times New Roman"/>
          <w:b/>
          <w:sz w:val="28"/>
          <w:szCs w:val="28"/>
        </w:rPr>
        <w:t>ві на початку 50 років ХІХ с</w:t>
      </w:r>
      <w:r>
        <w:rPr>
          <w:rFonts w:ascii="Times New Roman" w:hAnsi="Times New Roman" w:cs="Times New Roman"/>
          <w:sz w:val="28"/>
          <w:szCs w:val="28"/>
        </w:rPr>
        <w:t xml:space="preserve">т. До її складу входили Т. Шевченко, </w:t>
      </w:r>
      <w:r w:rsidRPr="00A064AC">
        <w:rPr>
          <w:rFonts w:ascii="Times New Roman" w:hAnsi="Times New Roman" w:cs="Times New Roman"/>
          <w:b/>
          <w:sz w:val="28"/>
          <w:szCs w:val="28"/>
        </w:rPr>
        <w:t>Л.</w:t>
      </w:r>
      <w:r w:rsidR="00A064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64AC">
        <w:rPr>
          <w:rFonts w:ascii="Times New Roman" w:hAnsi="Times New Roman" w:cs="Times New Roman"/>
          <w:b/>
          <w:sz w:val="28"/>
          <w:szCs w:val="28"/>
        </w:rPr>
        <w:t>Українка</w:t>
      </w:r>
      <w:r>
        <w:rPr>
          <w:rFonts w:ascii="Times New Roman" w:hAnsi="Times New Roman" w:cs="Times New Roman"/>
          <w:sz w:val="28"/>
          <w:szCs w:val="28"/>
        </w:rPr>
        <w:t>, М.</w:t>
      </w:r>
      <w:r w:rsidR="00A064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Костомаров, </w:t>
      </w:r>
      <w:r w:rsidRPr="00A064AC">
        <w:rPr>
          <w:rFonts w:ascii="Times New Roman" w:hAnsi="Times New Roman" w:cs="Times New Roman"/>
          <w:b/>
          <w:sz w:val="28"/>
          <w:szCs w:val="28"/>
        </w:rPr>
        <w:t>М.</w:t>
      </w:r>
      <w:r w:rsidR="00A064AC" w:rsidRPr="00A064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64AC">
        <w:rPr>
          <w:rFonts w:ascii="Times New Roman" w:hAnsi="Times New Roman" w:cs="Times New Roman"/>
          <w:b/>
          <w:sz w:val="28"/>
          <w:szCs w:val="28"/>
        </w:rPr>
        <w:t>Грушевський</w:t>
      </w:r>
      <w:r>
        <w:rPr>
          <w:rFonts w:ascii="Times New Roman" w:hAnsi="Times New Roman" w:cs="Times New Roman"/>
          <w:sz w:val="28"/>
          <w:szCs w:val="28"/>
        </w:rPr>
        <w:t xml:space="preserve">. Коштом українських </w:t>
      </w:r>
      <w:r w:rsidRPr="00A064AC">
        <w:rPr>
          <w:rFonts w:ascii="Times New Roman" w:hAnsi="Times New Roman" w:cs="Times New Roman"/>
          <w:b/>
          <w:sz w:val="28"/>
          <w:szCs w:val="28"/>
        </w:rPr>
        <w:t>підприємців Л. Бродського, М. Терещенка, М. Ханенка</w:t>
      </w:r>
      <w:r>
        <w:rPr>
          <w:rFonts w:ascii="Times New Roman" w:hAnsi="Times New Roman" w:cs="Times New Roman"/>
          <w:sz w:val="28"/>
          <w:szCs w:val="28"/>
        </w:rPr>
        <w:t xml:space="preserve"> видавали твори українських </w:t>
      </w:r>
      <w:r w:rsidRPr="00A064AC">
        <w:rPr>
          <w:rFonts w:ascii="Times New Roman" w:hAnsi="Times New Roman" w:cs="Times New Roman"/>
          <w:b/>
          <w:sz w:val="28"/>
          <w:szCs w:val="28"/>
        </w:rPr>
        <w:t>і російських</w:t>
      </w:r>
      <w:r>
        <w:rPr>
          <w:rFonts w:ascii="Times New Roman" w:hAnsi="Times New Roman" w:cs="Times New Roman"/>
          <w:sz w:val="28"/>
          <w:szCs w:val="28"/>
        </w:rPr>
        <w:t xml:space="preserve"> письменників, а з </w:t>
      </w:r>
      <w:r w:rsidRPr="00A064AC">
        <w:rPr>
          <w:rFonts w:ascii="Times New Roman" w:hAnsi="Times New Roman" w:cs="Times New Roman"/>
          <w:b/>
          <w:sz w:val="28"/>
          <w:szCs w:val="28"/>
        </w:rPr>
        <w:t xml:space="preserve">1863 року </w:t>
      </w:r>
      <w:r>
        <w:rPr>
          <w:rFonts w:ascii="Times New Roman" w:hAnsi="Times New Roman" w:cs="Times New Roman"/>
          <w:sz w:val="28"/>
          <w:szCs w:val="28"/>
        </w:rPr>
        <w:t xml:space="preserve">– журнал «Основа». У 70-90-х рр. до Київської Громади входили Д. Антонович, М. Рильський, П. Чубинський, </w:t>
      </w:r>
      <w:r w:rsidR="00A064A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. Лисенко, Ф. Вовк та інші. </w:t>
      </w:r>
      <w:r w:rsidRPr="005054B3">
        <w:rPr>
          <w:rFonts w:ascii="Times New Roman" w:hAnsi="Times New Roman" w:cs="Times New Roman"/>
          <w:sz w:val="28"/>
          <w:szCs w:val="28"/>
        </w:rPr>
        <w:t xml:space="preserve">Члени Громади вважали своїм завданням </w:t>
      </w:r>
      <w:r w:rsidRPr="00A064AC">
        <w:rPr>
          <w:rFonts w:ascii="Times New Roman" w:hAnsi="Times New Roman" w:cs="Times New Roman"/>
          <w:b/>
          <w:sz w:val="28"/>
          <w:szCs w:val="28"/>
        </w:rPr>
        <w:t>досягнення автономії</w:t>
      </w:r>
      <w:r w:rsidR="00F72814" w:rsidRPr="00A064AC">
        <w:rPr>
          <w:rFonts w:ascii="Times New Roman" w:hAnsi="Times New Roman" w:cs="Times New Roman"/>
          <w:b/>
          <w:sz w:val="28"/>
          <w:szCs w:val="28"/>
        </w:rPr>
        <w:t xml:space="preserve"> України у складі Росії й</w:t>
      </w:r>
      <w:r w:rsidR="00F72814">
        <w:rPr>
          <w:rFonts w:ascii="Times New Roman" w:hAnsi="Times New Roman" w:cs="Times New Roman"/>
          <w:sz w:val="28"/>
          <w:szCs w:val="28"/>
        </w:rPr>
        <w:t xml:space="preserve"> поширення освіти. Вони брали участь у роботі недільних шкіл</w:t>
      </w:r>
      <w:r w:rsidR="00F72814" w:rsidRPr="00A064A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F72814" w:rsidRPr="00A064AC">
        <w:rPr>
          <w:rFonts w:ascii="Times New Roman" w:hAnsi="Times New Roman" w:cs="Times New Roman"/>
          <w:sz w:val="28"/>
          <w:szCs w:val="28"/>
        </w:rPr>
        <w:t>збирали матеріали з етнографії та фольклору,</w:t>
      </w:r>
      <w:r w:rsidR="00F72814" w:rsidRPr="00A064AC">
        <w:rPr>
          <w:rFonts w:ascii="Times New Roman" w:hAnsi="Times New Roman" w:cs="Times New Roman"/>
          <w:b/>
          <w:sz w:val="28"/>
          <w:szCs w:val="28"/>
        </w:rPr>
        <w:t xml:space="preserve"> селилися серед селян і проводили агітацію</w:t>
      </w:r>
      <w:r w:rsidR="00F72814">
        <w:rPr>
          <w:rFonts w:ascii="Times New Roman" w:hAnsi="Times New Roman" w:cs="Times New Roman"/>
          <w:sz w:val="28"/>
          <w:szCs w:val="28"/>
        </w:rPr>
        <w:t xml:space="preserve">. </w:t>
      </w:r>
      <w:r w:rsidR="00F72814" w:rsidRPr="00A064AC">
        <w:rPr>
          <w:rFonts w:ascii="Times New Roman" w:hAnsi="Times New Roman" w:cs="Times New Roman"/>
          <w:b/>
          <w:sz w:val="28"/>
          <w:szCs w:val="28"/>
        </w:rPr>
        <w:t>Валуєвський циркуляр</w:t>
      </w:r>
      <w:r w:rsidR="00F72814">
        <w:rPr>
          <w:rFonts w:ascii="Times New Roman" w:hAnsi="Times New Roman" w:cs="Times New Roman"/>
          <w:sz w:val="28"/>
          <w:szCs w:val="28"/>
        </w:rPr>
        <w:t xml:space="preserve"> 1876 року заборонив діяльність Громади і закрив їх газету </w:t>
      </w:r>
      <w:r w:rsidR="00F72814" w:rsidRPr="00A064AC">
        <w:rPr>
          <w:rFonts w:ascii="Times New Roman" w:hAnsi="Times New Roman" w:cs="Times New Roman"/>
          <w:b/>
          <w:sz w:val="28"/>
          <w:szCs w:val="28"/>
        </w:rPr>
        <w:t>«Київські відомості</w:t>
      </w:r>
      <w:r w:rsidR="00F72814">
        <w:rPr>
          <w:rFonts w:ascii="Times New Roman" w:hAnsi="Times New Roman" w:cs="Times New Roman"/>
          <w:sz w:val="28"/>
          <w:szCs w:val="28"/>
        </w:rPr>
        <w:t xml:space="preserve">». Частина </w:t>
      </w:r>
      <w:r w:rsidR="00F72814">
        <w:rPr>
          <w:rFonts w:ascii="Times New Roman" w:hAnsi="Times New Roman" w:cs="Times New Roman"/>
          <w:sz w:val="28"/>
          <w:szCs w:val="28"/>
        </w:rPr>
        <w:lastRenderedPageBreak/>
        <w:t xml:space="preserve">громадівців на чолі з </w:t>
      </w:r>
      <w:r w:rsidR="00F72814" w:rsidRPr="00A064AC">
        <w:rPr>
          <w:rFonts w:ascii="Times New Roman" w:hAnsi="Times New Roman" w:cs="Times New Roman"/>
          <w:b/>
          <w:sz w:val="28"/>
          <w:szCs w:val="28"/>
        </w:rPr>
        <w:t>Д. Антоновичем</w:t>
      </w:r>
      <w:r w:rsidR="00F72814">
        <w:rPr>
          <w:rFonts w:ascii="Times New Roman" w:hAnsi="Times New Roman" w:cs="Times New Roman"/>
          <w:sz w:val="28"/>
          <w:szCs w:val="28"/>
        </w:rPr>
        <w:t xml:space="preserve"> емігрувала за кордон, де почала видавати журнал «Громада» (1878-</w:t>
      </w:r>
      <w:r w:rsidR="00F72814" w:rsidRPr="00A064AC">
        <w:rPr>
          <w:rFonts w:ascii="Times New Roman" w:hAnsi="Times New Roman" w:cs="Times New Roman"/>
          <w:b/>
          <w:sz w:val="28"/>
          <w:szCs w:val="28"/>
        </w:rPr>
        <w:t>1917 рр</w:t>
      </w:r>
      <w:r w:rsidR="00F72814">
        <w:rPr>
          <w:rFonts w:ascii="Times New Roman" w:hAnsi="Times New Roman" w:cs="Times New Roman"/>
          <w:sz w:val="28"/>
          <w:szCs w:val="28"/>
        </w:rPr>
        <w:t xml:space="preserve">.). У 80-х роках громадівці об’єдналися навколо журналу </w:t>
      </w:r>
      <w:r w:rsidR="00F72814" w:rsidRPr="00A064AC">
        <w:rPr>
          <w:rFonts w:ascii="Times New Roman" w:hAnsi="Times New Roman" w:cs="Times New Roman"/>
          <w:b/>
          <w:sz w:val="28"/>
          <w:szCs w:val="28"/>
        </w:rPr>
        <w:t>«Русалка Дністрова»</w:t>
      </w:r>
      <w:r w:rsidR="00305CD6" w:rsidRPr="00A064AC">
        <w:rPr>
          <w:rFonts w:ascii="Times New Roman" w:hAnsi="Times New Roman" w:cs="Times New Roman"/>
          <w:b/>
          <w:sz w:val="28"/>
          <w:szCs w:val="28"/>
        </w:rPr>
        <w:t>.</w:t>
      </w:r>
    </w:p>
    <w:p w:rsidR="00106698" w:rsidRPr="000C5613" w:rsidRDefault="000C5613" w:rsidP="00751B52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5613">
        <w:rPr>
          <w:rFonts w:ascii="Times New Roman" w:hAnsi="Times New Roman" w:cs="Times New Roman"/>
          <w:b/>
          <w:sz w:val="28"/>
          <w:szCs w:val="28"/>
        </w:rPr>
        <w:t>Відповідь:</w:t>
      </w:r>
    </w:p>
    <w:p w:rsidR="00106698" w:rsidRDefault="000C5613" w:rsidP="00B652C0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Перша Громада виникла в </w:t>
      </w:r>
      <w:r w:rsidR="003F2979">
        <w:rPr>
          <w:rFonts w:ascii="Times New Roman" w:hAnsi="Times New Roman" w:cs="Times New Roman"/>
          <w:sz w:val="28"/>
          <w:szCs w:val="28"/>
        </w:rPr>
        <w:t>Петербурзі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2979">
        <w:rPr>
          <w:rFonts w:ascii="Times New Roman" w:hAnsi="Times New Roman" w:cs="Times New Roman"/>
          <w:sz w:val="28"/>
          <w:szCs w:val="28"/>
        </w:rPr>
        <w:t>в 1859 р</w:t>
      </w:r>
      <w:r>
        <w:rPr>
          <w:rFonts w:ascii="Times New Roman" w:hAnsi="Times New Roman" w:cs="Times New Roman"/>
          <w:sz w:val="28"/>
          <w:szCs w:val="28"/>
        </w:rPr>
        <w:t xml:space="preserve">. До її складу входили Т. Шевченко, </w:t>
      </w:r>
      <w:r w:rsidR="003F2979">
        <w:rPr>
          <w:rFonts w:ascii="Times New Roman" w:hAnsi="Times New Roman" w:cs="Times New Roman"/>
          <w:sz w:val="28"/>
          <w:szCs w:val="28"/>
        </w:rPr>
        <w:t>П. Куліш</w:t>
      </w:r>
      <w:r>
        <w:rPr>
          <w:rFonts w:ascii="Times New Roman" w:hAnsi="Times New Roman" w:cs="Times New Roman"/>
          <w:sz w:val="28"/>
          <w:szCs w:val="28"/>
        </w:rPr>
        <w:t>, М.</w:t>
      </w:r>
      <w:r w:rsidR="003F29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Костомаров, </w:t>
      </w:r>
      <w:r w:rsidR="003F2979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="003F2979">
        <w:rPr>
          <w:rFonts w:ascii="Times New Roman" w:hAnsi="Times New Roman" w:cs="Times New Roman"/>
          <w:sz w:val="28"/>
          <w:szCs w:val="28"/>
        </w:rPr>
        <w:t>Білозерський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Коштом українських </w:t>
      </w:r>
      <w:r w:rsidR="00D1766D">
        <w:rPr>
          <w:rFonts w:ascii="Times New Roman" w:hAnsi="Times New Roman" w:cs="Times New Roman"/>
          <w:sz w:val="28"/>
          <w:szCs w:val="28"/>
        </w:rPr>
        <w:t>землевласників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766D">
        <w:rPr>
          <w:rFonts w:ascii="Times New Roman" w:hAnsi="Times New Roman" w:cs="Times New Roman"/>
          <w:sz w:val="28"/>
          <w:szCs w:val="28"/>
        </w:rPr>
        <w:t>В. Тарнавського і Г. Галагана</w:t>
      </w:r>
      <w:r>
        <w:rPr>
          <w:rFonts w:ascii="Times New Roman" w:hAnsi="Times New Roman" w:cs="Times New Roman"/>
          <w:sz w:val="28"/>
          <w:szCs w:val="28"/>
        </w:rPr>
        <w:t xml:space="preserve"> видавали твори українських письменників, а з 186</w:t>
      </w:r>
      <w:r w:rsidR="00D1766D">
        <w:rPr>
          <w:rFonts w:ascii="Times New Roman" w:hAnsi="Times New Roman" w:cs="Times New Roman"/>
          <w:sz w:val="28"/>
          <w:szCs w:val="28"/>
        </w:rPr>
        <w:t>1-1862 рр.</w:t>
      </w:r>
      <w:r>
        <w:rPr>
          <w:rFonts w:ascii="Times New Roman" w:hAnsi="Times New Roman" w:cs="Times New Roman"/>
          <w:sz w:val="28"/>
          <w:szCs w:val="28"/>
        </w:rPr>
        <w:t xml:space="preserve"> – журнал «Основа». У </w:t>
      </w:r>
      <w:r w:rsidR="00D1766D">
        <w:rPr>
          <w:rFonts w:ascii="Times New Roman" w:hAnsi="Times New Roman" w:cs="Times New Roman"/>
          <w:sz w:val="28"/>
          <w:szCs w:val="28"/>
        </w:rPr>
        <w:t>1870-1890-х</w:t>
      </w:r>
      <w:r>
        <w:rPr>
          <w:rFonts w:ascii="Times New Roman" w:hAnsi="Times New Roman" w:cs="Times New Roman"/>
          <w:sz w:val="28"/>
          <w:szCs w:val="28"/>
        </w:rPr>
        <w:t xml:space="preserve"> рр. до Київської Громади входили Д. Антонович, М. Рильський, П. Чубинський, </w:t>
      </w:r>
      <w:r w:rsidR="00D1766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. Лисенко, Ф. Вовк та інші. </w:t>
      </w:r>
      <w:r w:rsidRPr="005054B3">
        <w:rPr>
          <w:rFonts w:ascii="Times New Roman" w:hAnsi="Times New Roman" w:cs="Times New Roman"/>
          <w:sz w:val="28"/>
          <w:szCs w:val="28"/>
        </w:rPr>
        <w:t xml:space="preserve">Члени Громади вважали своїм завданням </w:t>
      </w:r>
      <w:r w:rsidR="00D1766D">
        <w:rPr>
          <w:rFonts w:ascii="Times New Roman" w:hAnsi="Times New Roman" w:cs="Times New Roman"/>
          <w:sz w:val="28"/>
          <w:szCs w:val="28"/>
        </w:rPr>
        <w:t xml:space="preserve">пробудження </w:t>
      </w:r>
      <w:r w:rsidRPr="005054B3">
        <w:rPr>
          <w:rFonts w:ascii="Times New Roman" w:hAnsi="Times New Roman" w:cs="Times New Roman"/>
          <w:sz w:val="28"/>
          <w:szCs w:val="28"/>
        </w:rPr>
        <w:t xml:space="preserve"> </w:t>
      </w:r>
      <w:r w:rsidR="00D1766D">
        <w:rPr>
          <w:rFonts w:ascii="Times New Roman" w:hAnsi="Times New Roman" w:cs="Times New Roman"/>
          <w:sz w:val="28"/>
          <w:szCs w:val="28"/>
        </w:rPr>
        <w:t>національної свідомості, поширення освіти</w:t>
      </w:r>
      <w:r>
        <w:rPr>
          <w:rFonts w:ascii="Times New Roman" w:hAnsi="Times New Roman" w:cs="Times New Roman"/>
          <w:sz w:val="28"/>
          <w:szCs w:val="28"/>
        </w:rPr>
        <w:t>. Вони брали участь у роботі недільних шкіл, збирали мате</w:t>
      </w:r>
      <w:r w:rsidR="00D1766D">
        <w:rPr>
          <w:rFonts w:ascii="Times New Roman" w:hAnsi="Times New Roman" w:cs="Times New Roman"/>
          <w:sz w:val="28"/>
          <w:szCs w:val="28"/>
        </w:rPr>
        <w:t>ріали з етнографії та фольклору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1766D">
        <w:rPr>
          <w:rFonts w:ascii="Times New Roman" w:hAnsi="Times New Roman" w:cs="Times New Roman"/>
          <w:sz w:val="28"/>
          <w:szCs w:val="28"/>
        </w:rPr>
        <w:t>Емський указ</w:t>
      </w:r>
      <w:r>
        <w:rPr>
          <w:rFonts w:ascii="Times New Roman" w:hAnsi="Times New Roman" w:cs="Times New Roman"/>
          <w:sz w:val="28"/>
          <w:szCs w:val="28"/>
        </w:rPr>
        <w:t xml:space="preserve"> 1876 року заборонив діяльність Громади і закрив їх газету «</w:t>
      </w:r>
      <w:r w:rsidR="00D1766D">
        <w:rPr>
          <w:rFonts w:ascii="Times New Roman" w:hAnsi="Times New Roman" w:cs="Times New Roman"/>
          <w:sz w:val="28"/>
          <w:szCs w:val="28"/>
        </w:rPr>
        <w:t>Київський телеграф</w:t>
      </w:r>
      <w:r>
        <w:rPr>
          <w:rFonts w:ascii="Times New Roman" w:hAnsi="Times New Roman" w:cs="Times New Roman"/>
          <w:sz w:val="28"/>
          <w:szCs w:val="28"/>
        </w:rPr>
        <w:t xml:space="preserve">». Частина громадівців на чолі з </w:t>
      </w:r>
      <w:r w:rsidR="00D1766D">
        <w:rPr>
          <w:rFonts w:ascii="Times New Roman" w:hAnsi="Times New Roman" w:cs="Times New Roman"/>
          <w:sz w:val="28"/>
          <w:szCs w:val="28"/>
        </w:rPr>
        <w:t>М. Драгомановим</w:t>
      </w:r>
      <w:r>
        <w:rPr>
          <w:rFonts w:ascii="Times New Roman" w:hAnsi="Times New Roman" w:cs="Times New Roman"/>
          <w:sz w:val="28"/>
          <w:szCs w:val="28"/>
        </w:rPr>
        <w:t xml:space="preserve"> емігрувала за кордон, де почала видавати </w:t>
      </w:r>
      <w:r w:rsidR="00D1766D">
        <w:rPr>
          <w:rFonts w:ascii="Times New Roman" w:hAnsi="Times New Roman" w:cs="Times New Roman"/>
          <w:sz w:val="28"/>
          <w:szCs w:val="28"/>
        </w:rPr>
        <w:t>перший український часопис</w:t>
      </w:r>
      <w:r>
        <w:rPr>
          <w:rFonts w:ascii="Times New Roman" w:hAnsi="Times New Roman" w:cs="Times New Roman"/>
          <w:sz w:val="28"/>
          <w:szCs w:val="28"/>
        </w:rPr>
        <w:t xml:space="preserve"> «Громада» (1878-1</w:t>
      </w:r>
      <w:r w:rsidR="00D1766D">
        <w:rPr>
          <w:rFonts w:ascii="Times New Roman" w:hAnsi="Times New Roman" w:cs="Times New Roman"/>
          <w:sz w:val="28"/>
          <w:szCs w:val="28"/>
        </w:rPr>
        <w:t>882</w:t>
      </w:r>
      <w:r>
        <w:rPr>
          <w:rFonts w:ascii="Times New Roman" w:hAnsi="Times New Roman" w:cs="Times New Roman"/>
          <w:sz w:val="28"/>
          <w:szCs w:val="28"/>
        </w:rPr>
        <w:t xml:space="preserve"> рр.). У 80-х р</w:t>
      </w:r>
      <w:r w:rsidR="00D1766D">
        <w:rPr>
          <w:rFonts w:ascii="Times New Roman" w:hAnsi="Times New Roman" w:cs="Times New Roman"/>
          <w:sz w:val="28"/>
          <w:szCs w:val="28"/>
        </w:rPr>
        <w:t>р.</w:t>
      </w:r>
      <w:r>
        <w:rPr>
          <w:rFonts w:ascii="Times New Roman" w:hAnsi="Times New Roman" w:cs="Times New Roman"/>
          <w:sz w:val="28"/>
          <w:szCs w:val="28"/>
        </w:rPr>
        <w:t xml:space="preserve"> громадівці об’єдналися навколо журналу «</w:t>
      </w:r>
      <w:proofErr w:type="spellStart"/>
      <w:r w:rsidR="00D1766D">
        <w:rPr>
          <w:rFonts w:ascii="Times New Roman" w:hAnsi="Times New Roman" w:cs="Times New Roman"/>
          <w:sz w:val="28"/>
          <w:szCs w:val="28"/>
        </w:rPr>
        <w:t>Киевская</w:t>
      </w:r>
      <w:proofErr w:type="spellEnd"/>
      <w:r w:rsidR="00D1766D">
        <w:rPr>
          <w:rFonts w:ascii="Times New Roman" w:hAnsi="Times New Roman" w:cs="Times New Roman"/>
          <w:sz w:val="28"/>
          <w:szCs w:val="28"/>
        </w:rPr>
        <w:t xml:space="preserve"> старина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1766D">
        <w:rPr>
          <w:rFonts w:ascii="Times New Roman" w:hAnsi="Times New Roman" w:cs="Times New Roman"/>
          <w:sz w:val="28"/>
          <w:szCs w:val="28"/>
        </w:rPr>
        <w:t>.</w:t>
      </w:r>
      <w:r w:rsidR="009207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52C0" w:rsidRPr="000C5613" w:rsidRDefault="00B652C0" w:rsidP="00B652C0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1DC7" w:rsidRPr="00605EEF" w:rsidRDefault="00E81DC7" w:rsidP="00E81DC7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5EEF">
        <w:rPr>
          <w:rFonts w:ascii="Times New Roman" w:hAnsi="Times New Roman" w:cs="Times New Roman"/>
          <w:b/>
          <w:sz w:val="28"/>
          <w:szCs w:val="28"/>
        </w:rPr>
        <w:t xml:space="preserve">Завдання </w:t>
      </w:r>
      <w:r w:rsidRPr="00605EE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605EEF">
        <w:rPr>
          <w:rFonts w:ascii="Times New Roman" w:hAnsi="Times New Roman" w:cs="Times New Roman"/>
          <w:b/>
          <w:sz w:val="28"/>
          <w:szCs w:val="28"/>
        </w:rPr>
        <w:t>І</w:t>
      </w:r>
    </w:p>
    <w:p w:rsidR="00106698" w:rsidRDefault="0039204A" w:rsidP="00751B52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04A">
        <w:rPr>
          <w:rFonts w:ascii="Times New Roman" w:hAnsi="Times New Roman" w:cs="Times New Roman"/>
          <w:sz w:val="28"/>
          <w:szCs w:val="28"/>
        </w:rPr>
        <w:t>Укладіть порівняльну таблицю «Україна в програмних документах українського та польського національно-визвольних і російського опозиційного рухів першої половини ХІХ століття».</w:t>
      </w:r>
      <w:r w:rsidR="00F53E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5EEF" w:rsidRPr="00605EEF" w:rsidRDefault="00605EEF" w:rsidP="00751B52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5EEF">
        <w:rPr>
          <w:rFonts w:ascii="Times New Roman" w:hAnsi="Times New Roman" w:cs="Times New Roman"/>
          <w:b/>
          <w:sz w:val="28"/>
          <w:szCs w:val="28"/>
        </w:rPr>
        <w:t>Орієнтовна відповідь: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3365"/>
        <w:gridCol w:w="3474"/>
        <w:gridCol w:w="3474"/>
      </w:tblGrid>
      <w:tr w:rsidR="00AC6E6C" w:rsidTr="00942ABD">
        <w:tc>
          <w:tcPr>
            <w:tcW w:w="3365" w:type="dxa"/>
          </w:tcPr>
          <w:p w:rsidR="00AC6E6C" w:rsidRDefault="00AC6E6C" w:rsidP="00AC6E6C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Український національно-визвольний рух</w:t>
            </w:r>
          </w:p>
        </w:tc>
        <w:tc>
          <w:tcPr>
            <w:tcW w:w="3474" w:type="dxa"/>
          </w:tcPr>
          <w:p w:rsidR="00AC6E6C" w:rsidRDefault="00AC6E6C" w:rsidP="00AC6E6C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Польський національно-визвольний рух</w:t>
            </w:r>
          </w:p>
        </w:tc>
        <w:tc>
          <w:tcPr>
            <w:tcW w:w="3474" w:type="dxa"/>
          </w:tcPr>
          <w:p w:rsidR="00AC6E6C" w:rsidRDefault="00AC6E6C" w:rsidP="00942ABD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Російський опозиційний рух </w:t>
            </w:r>
          </w:p>
        </w:tc>
      </w:tr>
      <w:tr w:rsidR="00AC6E6C" w:rsidTr="00942ABD">
        <w:tc>
          <w:tcPr>
            <w:tcW w:w="3365" w:type="dxa"/>
          </w:tcPr>
          <w:p w:rsidR="00E07814" w:rsidRDefault="00605EEF" w:rsidP="00751B52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Український національно-визвольний рух І половини</w:t>
            </w:r>
            <w:r w:rsidR="009C04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ХІХ століття представлений Кирило-Мефодіївським товариством, яке виникло наприкінці 1845 р. Його програму викладено у «Книзі буття українського народу» і «Статуті Слов’янського братства св. Кирила і Мефодія». Члени товариства своїм завданням бачили створення демократичної конфедерації слов’янських народів, яку очолить Україна</w:t>
            </w:r>
          </w:p>
          <w:p w:rsidR="00F53EA3" w:rsidRDefault="00F53EA3" w:rsidP="00946A9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AC6E6C" w:rsidRDefault="00605EEF" w:rsidP="00751B52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Листопадове повстання 1830 р. поширилось також на Правобережну Україну. </w:t>
            </w:r>
          </w:p>
          <w:p w:rsidR="00605EEF" w:rsidRDefault="00605EEF" w:rsidP="00751B52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Мета повстання – відродження державності Польщі. Щоб залучити на свій бік пригноблені Російською імперією народи, поляки висунули гасло «За нашу і вашу свободу». Головну роль у повстанні відігравала шляхта. Повстання не підтримали селяни Правобережної України, бо польські землевласники не обіцяли дати їм волю.</w:t>
            </w:r>
          </w:p>
        </w:tc>
        <w:tc>
          <w:tcPr>
            <w:tcW w:w="3474" w:type="dxa"/>
          </w:tcPr>
          <w:p w:rsidR="00AC6E6C" w:rsidRDefault="001D2719" w:rsidP="00751B52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програмному документі Південного товариства під назвою «Руська правда» обстоювалася територіальна цілісність Російської імперії.</w:t>
            </w:r>
          </w:p>
          <w:p w:rsidR="001D2719" w:rsidRDefault="00305895" w:rsidP="00751B52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програмному документі Південного товариства під назвою «Конституція» передбачався поділ Росії на штати, серед яких – Чорноморський зі столицею в Києві та Український – Харкові (співпадали територіально з Гетьманщиною та Слобожанщиною.</w:t>
            </w:r>
          </w:p>
          <w:p w:rsidR="00B652C0" w:rsidRDefault="00B652C0" w:rsidP="00751B52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E6C" w:rsidTr="00942ABD">
        <w:tc>
          <w:tcPr>
            <w:tcW w:w="3365" w:type="dxa"/>
          </w:tcPr>
          <w:p w:rsidR="00AC6E6C" w:rsidRPr="00605EEF" w:rsidRDefault="00E07814" w:rsidP="00751B52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5EEF">
              <w:rPr>
                <w:rFonts w:ascii="Times New Roman" w:hAnsi="Times New Roman" w:cs="Times New Roman"/>
                <w:b/>
                <w:sz w:val="28"/>
                <w:szCs w:val="28"/>
              </w:rPr>
              <w:t>Висновок</w:t>
            </w:r>
          </w:p>
          <w:p w:rsidR="00E07814" w:rsidRDefault="00605EEF" w:rsidP="00751B52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Національне питання</w:t>
            </w:r>
            <w:r w:rsidR="00F739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39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ставилося в контекст панславі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зму. Бачення майбутнього України в межах конфедерації виключало ідею її повної незалежності</w:t>
            </w:r>
          </w:p>
          <w:p w:rsidR="00E07814" w:rsidRDefault="00E07814" w:rsidP="00751B52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7814" w:rsidRDefault="00E07814" w:rsidP="00946A9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E07814" w:rsidRPr="00605EEF" w:rsidRDefault="00E07814" w:rsidP="00E07814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5EE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Висновок</w:t>
            </w:r>
          </w:p>
          <w:p w:rsidR="00AC6E6C" w:rsidRPr="00A91DD6" w:rsidRDefault="00A91DD6" w:rsidP="00751B52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1DD6">
              <w:rPr>
                <w:rFonts w:ascii="Times New Roman" w:hAnsi="Times New Roman" w:cs="Times New Roman"/>
                <w:sz w:val="28"/>
                <w:szCs w:val="28"/>
              </w:rPr>
              <w:t xml:space="preserve">Програмні засади </w:t>
            </w:r>
            <w:r w:rsidRPr="00A91D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польського національно-визвольного руху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відновлення «історичної Польщі» (в межах кордонів 1772 р.) означала повне ігнорування права корінного українського населення на самостійний розвиток</w:t>
            </w:r>
          </w:p>
          <w:p w:rsidR="00B652C0" w:rsidRPr="00605EEF" w:rsidRDefault="00B652C0" w:rsidP="00751B52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E07814" w:rsidRPr="00605EEF" w:rsidRDefault="00E07814" w:rsidP="00E07814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5EE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Висновок</w:t>
            </w:r>
          </w:p>
          <w:p w:rsidR="00AC6E6C" w:rsidRPr="00305895" w:rsidRDefault="00305895" w:rsidP="00751B52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 політичних програмах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російського опозиційного руху не визнавалося за українським народом право на окреме політичне існування</w:t>
            </w:r>
          </w:p>
          <w:p w:rsidR="00B652C0" w:rsidRPr="00605EEF" w:rsidRDefault="00B652C0" w:rsidP="00751B52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06698" w:rsidRDefault="00106698" w:rsidP="00751B52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:rsidR="00C478C6" w:rsidRDefault="00C478C6" w:rsidP="00751B52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478C6" w:rsidRDefault="00C478C6" w:rsidP="00751B52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06698" w:rsidRDefault="00C478C6" w:rsidP="00751B52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946A96" w:rsidRDefault="00946A96" w:rsidP="00751B52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:rsidR="00946A96" w:rsidRDefault="00946A96" w:rsidP="00751B52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:rsidR="00946A96" w:rsidRDefault="00946A96" w:rsidP="00751B52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:rsidR="00946A96" w:rsidRDefault="00946A96" w:rsidP="00751B52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:rsidR="00946A96" w:rsidRDefault="00946A96" w:rsidP="00751B52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:rsidR="00946A96" w:rsidRDefault="00946A96" w:rsidP="00751B52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:rsidR="00946A96" w:rsidRDefault="00946A96" w:rsidP="00751B52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:rsidR="00946A96" w:rsidRDefault="00946A96" w:rsidP="00751B52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:rsidR="00946A96" w:rsidRDefault="00946A96" w:rsidP="00751B52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:rsidR="00946A96" w:rsidRDefault="00946A96" w:rsidP="00751B52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:rsidR="00946A96" w:rsidRDefault="00946A96" w:rsidP="00751B52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:rsidR="00946A96" w:rsidRDefault="00946A96" w:rsidP="00751B52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:rsidR="009520BF" w:rsidRPr="00C478C6" w:rsidRDefault="009520BF" w:rsidP="00545318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9520BF" w:rsidRPr="00C478C6" w:rsidSect="003C2BE5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92416"/>
    <w:multiLevelType w:val="hybridMultilevel"/>
    <w:tmpl w:val="2B40C424"/>
    <w:lvl w:ilvl="0" w:tplc="EDCA112C">
      <w:start w:val="10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F1228C"/>
    <w:multiLevelType w:val="hybridMultilevel"/>
    <w:tmpl w:val="E44A9E98"/>
    <w:lvl w:ilvl="0" w:tplc="27F2C1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22E"/>
    <w:rsid w:val="000B1D3D"/>
    <w:rsid w:val="000C5613"/>
    <w:rsid w:val="00106698"/>
    <w:rsid w:val="00127688"/>
    <w:rsid w:val="00137C02"/>
    <w:rsid w:val="0015101E"/>
    <w:rsid w:val="00167B70"/>
    <w:rsid w:val="001D098A"/>
    <w:rsid w:val="001D2719"/>
    <w:rsid w:val="001F06C4"/>
    <w:rsid w:val="001F7BA9"/>
    <w:rsid w:val="002327B3"/>
    <w:rsid w:val="00283DC8"/>
    <w:rsid w:val="002E46CC"/>
    <w:rsid w:val="00305895"/>
    <w:rsid w:val="00305CD6"/>
    <w:rsid w:val="00320DC3"/>
    <w:rsid w:val="003577D5"/>
    <w:rsid w:val="00372AE6"/>
    <w:rsid w:val="0039204A"/>
    <w:rsid w:val="003C2BE5"/>
    <w:rsid w:val="003E65F7"/>
    <w:rsid w:val="003F2979"/>
    <w:rsid w:val="004A30BE"/>
    <w:rsid w:val="005054B3"/>
    <w:rsid w:val="00545318"/>
    <w:rsid w:val="0057113F"/>
    <w:rsid w:val="00605EEF"/>
    <w:rsid w:val="006548EB"/>
    <w:rsid w:val="00663CB9"/>
    <w:rsid w:val="006A4F5C"/>
    <w:rsid w:val="00751B52"/>
    <w:rsid w:val="00797367"/>
    <w:rsid w:val="008079CD"/>
    <w:rsid w:val="00825778"/>
    <w:rsid w:val="008C6C4F"/>
    <w:rsid w:val="009207AB"/>
    <w:rsid w:val="00942ABD"/>
    <w:rsid w:val="00946A96"/>
    <w:rsid w:val="009520BF"/>
    <w:rsid w:val="00986672"/>
    <w:rsid w:val="009C04D0"/>
    <w:rsid w:val="00A064AC"/>
    <w:rsid w:val="00A55698"/>
    <w:rsid w:val="00A91DD6"/>
    <w:rsid w:val="00AC6E6C"/>
    <w:rsid w:val="00AE46D7"/>
    <w:rsid w:val="00B40F41"/>
    <w:rsid w:val="00B652C0"/>
    <w:rsid w:val="00BC34C3"/>
    <w:rsid w:val="00C478C6"/>
    <w:rsid w:val="00C80477"/>
    <w:rsid w:val="00C84FF9"/>
    <w:rsid w:val="00C950C8"/>
    <w:rsid w:val="00D1766D"/>
    <w:rsid w:val="00DD0729"/>
    <w:rsid w:val="00E07814"/>
    <w:rsid w:val="00E078C5"/>
    <w:rsid w:val="00E12CEF"/>
    <w:rsid w:val="00E811B1"/>
    <w:rsid w:val="00E81DC7"/>
    <w:rsid w:val="00EB487A"/>
    <w:rsid w:val="00EC5025"/>
    <w:rsid w:val="00EC60A6"/>
    <w:rsid w:val="00EE0140"/>
    <w:rsid w:val="00F500E5"/>
    <w:rsid w:val="00F53EA3"/>
    <w:rsid w:val="00F5622E"/>
    <w:rsid w:val="00F72814"/>
    <w:rsid w:val="00F73954"/>
    <w:rsid w:val="00FC688B"/>
    <w:rsid w:val="00FD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7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65F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2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20B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950C8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AC6E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7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65F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2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20B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950C8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AC6E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esource.history.org.ua/cgi-bin/eiu/history.exe?Z21ID=&amp;I21DBN=EIU&amp;P21DBN=EIU&amp;S21STN=1&amp;S21REF=10&amp;S21FMT=eiu_all&amp;C21COM=S&amp;S21CNR=20&amp;S21P01=0&amp;S21P02=0&amp;S21P03=TRN=&amp;S21COLORTERMS=0&amp;S21STR=Pravoslavi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1165</Words>
  <Characters>6644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Perlik</cp:lastModifiedBy>
  <cp:revision>71</cp:revision>
  <dcterms:created xsi:type="dcterms:W3CDTF">2020-10-15T07:06:00Z</dcterms:created>
  <dcterms:modified xsi:type="dcterms:W3CDTF">2022-01-28T12:13:00Z</dcterms:modified>
</cp:coreProperties>
</file>