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778" w:rsidRDefault="00825778" w:rsidP="00825778">
      <w:pPr>
        <w:spacing w:after="0" w:line="240" w:lineRule="auto"/>
        <w:jc w:val="center"/>
        <w:rPr>
          <w:rFonts w:ascii="Times New Roman" w:hAnsi="Times New Roman" w:cs="Times New Roman"/>
          <w:b/>
          <w:sz w:val="28"/>
          <w:szCs w:val="28"/>
        </w:rPr>
      </w:pPr>
      <w:r w:rsidRPr="009F5D54">
        <w:rPr>
          <w:rFonts w:ascii="Times New Roman" w:hAnsi="Times New Roman" w:cs="Times New Roman"/>
          <w:b/>
          <w:sz w:val="28"/>
          <w:szCs w:val="28"/>
        </w:rPr>
        <w:t>Завдання ІІ</w:t>
      </w:r>
      <w:r>
        <w:rPr>
          <w:rFonts w:ascii="Times New Roman" w:hAnsi="Times New Roman" w:cs="Times New Roman"/>
          <w:b/>
          <w:sz w:val="28"/>
          <w:szCs w:val="28"/>
          <w:lang w:val="ru-RU"/>
        </w:rPr>
        <w:t>І</w:t>
      </w:r>
      <w:r w:rsidRPr="009F5D54">
        <w:rPr>
          <w:rFonts w:ascii="Times New Roman" w:hAnsi="Times New Roman" w:cs="Times New Roman"/>
          <w:b/>
          <w:sz w:val="28"/>
          <w:szCs w:val="28"/>
        </w:rPr>
        <w:t xml:space="preserve"> етапу </w:t>
      </w:r>
    </w:p>
    <w:p w:rsidR="00825778" w:rsidRDefault="00825778" w:rsidP="00825778">
      <w:pPr>
        <w:spacing w:after="0" w:line="240" w:lineRule="auto"/>
        <w:jc w:val="center"/>
        <w:rPr>
          <w:rFonts w:ascii="Times New Roman" w:hAnsi="Times New Roman" w:cs="Times New Roman"/>
          <w:b/>
          <w:sz w:val="28"/>
          <w:szCs w:val="28"/>
        </w:rPr>
      </w:pPr>
      <w:r w:rsidRPr="009F5D54">
        <w:rPr>
          <w:rFonts w:ascii="Times New Roman" w:hAnsi="Times New Roman" w:cs="Times New Roman"/>
          <w:b/>
          <w:sz w:val="28"/>
          <w:szCs w:val="28"/>
        </w:rPr>
        <w:t>Всеукраїнської учнівської олімпіади з історії</w:t>
      </w:r>
      <w:r>
        <w:rPr>
          <w:rFonts w:ascii="Times New Roman" w:hAnsi="Times New Roman" w:cs="Times New Roman"/>
          <w:b/>
          <w:sz w:val="28"/>
          <w:szCs w:val="28"/>
        </w:rPr>
        <w:t xml:space="preserve"> </w:t>
      </w:r>
    </w:p>
    <w:p w:rsidR="00825778" w:rsidRPr="009F5D54" w:rsidRDefault="00825778" w:rsidP="0082577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 202</w:t>
      </w:r>
      <w:r w:rsidR="0090342C">
        <w:rPr>
          <w:rFonts w:ascii="Times New Roman" w:hAnsi="Times New Roman" w:cs="Times New Roman"/>
          <w:b/>
          <w:sz w:val="28"/>
          <w:szCs w:val="28"/>
          <w:lang w:val="ru-RU"/>
        </w:rPr>
        <w:t>1</w:t>
      </w:r>
      <w:r>
        <w:rPr>
          <w:rFonts w:ascii="Times New Roman" w:hAnsi="Times New Roman" w:cs="Times New Roman"/>
          <w:b/>
          <w:sz w:val="28"/>
          <w:szCs w:val="28"/>
        </w:rPr>
        <w:t>-202</w:t>
      </w:r>
      <w:r w:rsidR="0090342C">
        <w:rPr>
          <w:rFonts w:ascii="Times New Roman" w:hAnsi="Times New Roman" w:cs="Times New Roman"/>
          <w:b/>
          <w:sz w:val="28"/>
          <w:szCs w:val="28"/>
          <w:lang w:val="ru-RU"/>
        </w:rPr>
        <w:t>2</w:t>
      </w:r>
      <w:r>
        <w:rPr>
          <w:rFonts w:ascii="Times New Roman" w:hAnsi="Times New Roman" w:cs="Times New Roman"/>
          <w:b/>
          <w:sz w:val="28"/>
          <w:szCs w:val="28"/>
        </w:rPr>
        <w:t xml:space="preserve"> навчальному році</w:t>
      </w:r>
    </w:p>
    <w:p w:rsidR="00825778" w:rsidRDefault="00825778" w:rsidP="00825778">
      <w:pPr>
        <w:spacing w:after="0" w:line="240" w:lineRule="auto"/>
        <w:jc w:val="center"/>
        <w:rPr>
          <w:rFonts w:ascii="Times New Roman" w:hAnsi="Times New Roman" w:cs="Times New Roman"/>
          <w:b/>
          <w:sz w:val="28"/>
          <w:szCs w:val="28"/>
        </w:rPr>
      </w:pPr>
      <w:r w:rsidRPr="009F5D54">
        <w:rPr>
          <w:rFonts w:ascii="Times New Roman" w:hAnsi="Times New Roman" w:cs="Times New Roman"/>
          <w:b/>
          <w:sz w:val="28"/>
          <w:szCs w:val="28"/>
        </w:rPr>
        <w:t>10 клас</w:t>
      </w:r>
    </w:p>
    <w:p w:rsidR="00825778" w:rsidRDefault="003361F5" w:rsidP="0082577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Шифр___________</w:t>
      </w:r>
    </w:p>
    <w:p w:rsidR="00DD0729" w:rsidRPr="003E65F7" w:rsidRDefault="003E65F7" w:rsidP="003E65F7">
      <w:pPr>
        <w:tabs>
          <w:tab w:val="left" w:pos="993"/>
        </w:tabs>
        <w:spacing w:after="0" w:line="240" w:lineRule="auto"/>
        <w:ind w:firstLine="709"/>
        <w:rPr>
          <w:rFonts w:ascii="Times New Roman" w:hAnsi="Times New Roman" w:cs="Times New Roman"/>
          <w:b/>
          <w:sz w:val="28"/>
          <w:szCs w:val="28"/>
        </w:rPr>
      </w:pPr>
      <w:r w:rsidRPr="003E65F7">
        <w:rPr>
          <w:rFonts w:ascii="Times New Roman" w:hAnsi="Times New Roman" w:cs="Times New Roman"/>
          <w:b/>
          <w:sz w:val="28"/>
          <w:szCs w:val="28"/>
        </w:rPr>
        <w:t>Завдання І</w:t>
      </w:r>
    </w:p>
    <w:p w:rsidR="00946A96" w:rsidRDefault="003E65F7" w:rsidP="00946A96">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Дайте визначення поняттям: </w:t>
      </w:r>
    </w:p>
    <w:p w:rsidR="003E65F7" w:rsidRPr="00946A96" w:rsidRDefault="003E65F7" w:rsidP="00946A96">
      <w:pPr>
        <w:pStyle w:val="a3"/>
        <w:numPr>
          <w:ilvl w:val="0"/>
          <w:numId w:val="1"/>
        </w:numPr>
        <w:tabs>
          <w:tab w:val="left" w:pos="993"/>
        </w:tabs>
        <w:spacing w:after="0" w:line="240" w:lineRule="auto"/>
        <w:ind w:left="-142" w:firstLine="851"/>
        <w:rPr>
          <w:rFonts w:ascii="Times New Roman" w:hAnsi="Times New Roman" w:cs="Times New Roman"/>
          <w:sz w:val="28"/>
          <w:szCs w:val="28"/>
        </w:rPr>
      </w:pPr>
      <w:r w:rsidRPr="00946A96">
        <w:rPr>
          <w:rFonts w:ascii="Times New Roman" w:hAnsi="Times New Roman" w:cs="Times New Roman"/>
          <w:sz w:val="28"/>
          <w:szCs w:val="28"/>
        </w:rPr>
        <w:t>воєнний комунізм;</w:t>
      </w:r>
    </w:p>
    <w:p w:rsidR="003E65F7" w:rsidRDefault="003E65F7" w:rsidP="003E65F7">
      <w:pPr>
        <w:pStyle w:val="a3"/>
        <w:numPr>
          <w:ilvl w:val="0"/>
          <w:numId w:val="1"/>
        </w:numPr>
        <w:tabs>
          <w:tab w:val="left" w:pos="993"/>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соціальна революція;</w:t>
      </w:r>
    </w:p>
    <w:p w:rsidR="003E65F7" w:rsidRDefault="003E65F7" w:rsidP="003E65F7">
      <w:pPr>
        <w:pStyle w:val="a3"/>
        <w:numPr>
          <w:ilvl w:val="0"/>
          <w:numId w:val="1"/>
        </w:numPr>
        <w:tabs>
          <w:tab w:val="left" w:pos="993"/>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національна революція;</w:t>
      </w:r>
    </w:p>
    <w:p w:rsidR="003E65F7" w:rsidRDefault="003E65F7" w:rsidP="003E65F7">
      <w:pPr>
        <w:pStyle w:val="a3"/>
        <w:numPr>
          <w:ilvl w:val="0"/>
          <w:numId w:val="1"/>
        </w:numPr>
        <w:tabs>
          <w:tab w:val="left" w:pos="993"/>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національно-територіальна автономія;</w:t>
      </w:r>
    </w:p>
    <w:p w:rsidR="003E65F7" w:rsidRDefault="00EE0140" w:rsidP="003E65F7">
      <w:pPr>
        <w:pStyle w:val="a3"/>
        <w:numPr>
          <w:ilvl w:val="0"/>
          <w:numId w:val="1"/>
        </w:numPr>
        <w:tabs>
          <w:tab w:val="left" w:pos="993"/>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 регент</w:t>
      </w:r>
      <w:r w:rsidR="00946A96">
        <w:rPr>
          <w:rFonts w:ascii="Times New Roman" w:hAnsi="Times New Roman" w:cs="Times New Roman"/>
          <w:sz w:val="28"/>
          <w:szCs w:val="28"/>
        </w:rPr>
        <w:t>.</w:t>
      </w:r>
    </w:p>
    <w:p w:rsidR="003E65F7" w:rsidRDefault="003E65F7" w:rsidP="003E65F7">
      <w:pPr>
        <w:pStyle w:val="a3"/>
        <w:tabs>
          <w:tab w:val="left" w:pos="993"/>
        </w:tabs>
        <w:spacing w:after="0" w:line="240" w:lineRule="auto"/>
        <w:ind w:left="709"/>
        <w:rPr>
          <w:rFonts w:ascii="Times New Roman" w:hAnsi="Times New Roman" w:cs="Times New Roman"/>
          <w:sz w:val="28"/>
          <w:szCs w:val="28"/>
        </w:rPr>
      </w:pPr>
      <w:r>
        <w:rPr>
          <w:rFonts w:ascii="Times New Roman" w:hAnsi="Times New Roman" w:cs="Times New Roman"/>
          <w:sz w:val="28"/>
          <w:szCs w:val="28"/>
        </w:rPr>
        <w:t>Кількість балів: 10 б.</w:t>
      </w:r>
    </w:p>
    <w:p w:rsidR="003E65F7" w:rsidRDefault="003E65F7" w:rsidP="003E65F7">
      <w:pPr>
        <w:pStyle w:val="a3"/>
        <w:tabs>
          <w:tab w:val="left" w:pos="993"/>
        </w:tabs>
        <w:spacing w:after="0" w:line="240" w:lineRule="auto"/>
        <w:ind w:left="709"/>
        <w:rPr>
          <w:rFonts w:ascii="Times New Roman" w:hAnsi="Times New Roman" w:cs="Times New Roman"/>
          <w:sz w:val="28"/>
          <w:szCs w:val="28"/>
        </w:rPr>
      </w:pPr>
    </w:p>
    <w:p w:rsidR="003E65F7" w:rsidRDefault="003E65F7" w:rsidP="003E65F7">
      <w:pPr>
        <w:pStyle w:val="a3"/>
        <w:tabs>
          <w:tab w:val="left" w:pos="993"/>
        </w:tabs>
        <w:spacing w:after="0" w:line="240" w:lineRule="auto"/>
        <w:ind w:left="709"/>
        <w:rPr>
          <w:rFonts w:ascii="Times New Roman" w:hAnsi="Times New Roman" w:cs="Times New Roman"/>
          <w:b/>
          <w:sz w:val="28"/>
          <w:szCs w:val="28"/>
        </w:rPr>
      </w:pPr>
      <w:r w:rsidRPr="003E65F7">
        <w:rPr>
          <w:rFonts w:ascii="Times New Roman" w:hAnsi="Times New Roman" w:cs="Times New Roman"/>
          <w:b/>
          <w:sz w:val="28"/>
          <w:szCs w:val="28"/>
        </w:rPr>
        <w:t>Завдання ІІ</w:t>
      </w:r>
      <w:r w:rsidR="003C2BE5">
        <w:rPr>
          <w:rFonts w:ascii="Times New Roman" w:hAnsi="Times New Roman" w:cs="Times New Roman"/>
          <w:b/>
          <w:sz w:val="28"/>
          <w:szCs w:val="28"/>
        </w:rPr>
        <w:t xml:space="preserve"> </w:t>
      </w:r>
    </w:p>
    <w:p w:rsidR="003C2BE5" w:rsidRDefault="003C2BE5" w:rsidP="003E65F7">
      <w:pPr>
        <w:pStyle w:val="a3"/>
        <w:tabs>
          <w:tab w:val="left" w:pos="993"/>
        </w:tabs>
        <w:spacing w:after="0" w:line="240" w:lineRule="auto"/>
        <w:ind w:left="709"/>
        <w:rPr>
          <w:rFonts w:ascii="Times New Roman" w:hAnsi="Times New Roman" w:cs="Times New Roman"/>
          <w:b/>
          <w:sz w:val="28"/>
          <w:szCs w:val="28"/>
        </w:rPr>
      </w:pPr>
      <w:r>
        <w:rPr>
          <w:rFonts w:ascii="Times New Roman" w:hAnsi="Times New Roman" w:cs="Times New Roman"/>
          <w:b/>
          <w:sz w:val="28"/>
          <w:szCs w:val="28"/>
        </w:rPr>
        <w:t>Робота з текстовим джерелом</w:t>
      </w:r>
      <w:r w:rsidR="0015101E">
        <w:rPr>
          <w:rFonts w:ascii="Times New Roman" w:hAnsi="Times New Roman" w:cs="Times New Roman"/>
          <w:b/>
          <w:sz w:val="28"/>
          <w:szCs w:val="28"/>
        </w:rPr>
        <w:t xml:space="preserve">  </w:t>
      </w:r>
    </w:p>
    <w:p w:rsidR="003C2BE5" w:rsidRDefault="003C2BE5" w:rsidP="003C2BE5">
      <w:pPr>
        <w:pStyle w:val="a3"/>
        <w:tabs>
          <w:tab w:val="left" w:pos="993"/>
        </w:tabs>
        <w:spacing w:after="0" w:line="240" w:lineRule="auto"/>
        <w:ind w:left="0" w:firstLine="709"/>
        <w:jc w:val="both"/>
        <w:rPr>
          <w:rFonts w:ascii="Times New Roman" w:hAnsi="Times New Roman" w:cs="Times New Roman"/>
          <w:b/>
          <w:sz w:val="28"/>
          <w:szCs w:val="28"/>
        </w:rPr>
      </w:pPr>
      <w:r w:rsidRPr="003C2BE5">
        <w:rPr>
          <w:rFonts w:ascii="Times New Roman" w:hAnsi="Times New Roman" w:cs="Times New Roman"/>
          <w:b/>
          <w:sz w:val="28"/>
          <w:szCs w:val="28"/>
        </w:rPr>
        <w:t xml:space="preserve">Володимир Винниченко про періодизацію Української революції </w:t>
      </w:r>
    </w:p>
    <w:p w:rsidR="003C2BE5" w:rsidRDefault="003C2BE5" w:rsidP="003C2BE5">
      <w:pPr>
        <w:pStyle w:val="a3"/>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b/>
          <w:sz w:val="28"/>
          <w:szCs w:val="28"/>
        </w:rPr>
        <w:t>«</w:t>
      </w:r>
      <w:r w:rsidRPr="003C2BE5">
        <w:rPr>
          <w:rFonts w:ascii="Times New Roman" w:hAnsi="Times New Roman" w:cs="Times New Roman"/>
          <w:sz w:val="28"/>
          <w:szCs w:val="28"/>
        </w:rPr>
        <w:t>Історію</w:t>
      </w:r>
      <w:r w:rsidRPr="003C2BE5">
        <w:rPr>
          <w:rFonts w:ascii="Times New Roman" w:hAnsi="Times New Roman" w:cs="Times New Roman"/>
          <w:b/>
          <w:sz w:val="28"/>
          <w:szCs w:val="28"/>
        </w:rPr>
        <w:t xml:space="preserve"> </w:t>
      </w:r>
      <w:r w:rsidRPr="003C2BE5">
        <w:rPr>
          <w:rFonts w:ascii="Times New Roman" w:hAnsi="Times New Roman" w:cs="Times New Roman"/>
          <w:sz w:val="28"/>
          <w:szCs w:val="28"/>
        </w:rPr>
        <w:t xml:space="preserve">відродження української нації з моменту вибуху Великої Російської Революції по </w:t>
      </w:r>
      <w:proofErr w:type="spellStart"/>
      <w:r w:rsidRPr="003C2BE5">
        <w:rPr>
          <w:rFonts w:ascii="Times New Roman" w:hAnsi="Times New Roman" w:cs="Times New Roman"/>
          <w:sz w:val="28"/>
          <w:szCs w:val="28"/>
        </w:rPr>
        <w:t>сьогодняшній</w:t>
      </w:r>
      <w:proofErr w:type="spellEnd"/>
      <w:r w:rsidRPr="003C2BE5">
        <w:rPr>
          <w:rFonts w:ascii="Times New Roman" w:hAnsi="Times New Roman" w:cs="Times New Roman"/>
          <w:sz w:val="28"/>
          <w:szCs w:val="28"/>
        </w:rPr>
        <w:t xml:space="preserve"> день можна поділити на </w:t>
      </w:r>
      <w:proofErr w:type="spellStart"/>
      <w:r w:rsidRPr="003C2BE5">
        <w:rPr>
          <w:rFonts w:ascii="Times New Roman" w:hAnsi="Times New Roman" w:cs="Times New Roman"/>
          <w:sz w:val="28"/>
          <w:szCs w:val="28"/>
        </w:rPr>
        <w:t>чотирі</w:t>
      </w:r>
      <w:proofErr w:type="spellEnd"/>
      <w:r w:rsidRPr="003C2BE5">
        <w:rPr>
          <w:rFonts w:ascii="Times New Roman" w:hAnsi="Times New Roman" w:cs="Times New Roman"/>
          <w:sz w:val="28"/>
          <w:szCs w:val="28"/>
        </w:rPr>
        <w:t xml:space="preserve"> доби. Поняття доби звучить неначе трохи невідповідно до тих коротких протягів часу, які обхоплюють ці доби. Але, будучи малими по </w:t>
      </w:r>
      <w:proofErr w:type="spellStart"/>
      <w:r w:rsidRPr="003C2BE5">
        <w:rPr>
          <w:rFonts w:ascii="Times New Roman" w:hAnsi="Times New Roman" w:cs="Times New Roman"/>
          <w:sz w:val="28"/>
          <w:szCs w:val="28"/>
        </w:rPr>
        <w:t>кількости</w:t>
      </w:r>
      <w:proofErr w:type="spellEnd"/>
      <w:r w:rsidRPr="003C2BE5">
        <w:rPr>
          <w:rFonts w:ascii="Times New Roman" w:hAnsi="Times New Roman" w:cs="Times New Roman"/>
          <w:sz w:val="28"/>
          <w:szCs w:val="28"/>
        </w:rPr>
        <w:t xml:space="preserve"> часу, вони містять у собі стільки національного, політичного й соціального змісту, історія нашого народу на протязі їх зробила такі велетенські кроки, що цілком оправдано можуть бути названі добами. Їх </w:t>
      </w:r>
      <w:proofErr w:type="spellStart"/>
      <w:r w:rsidRPr="003C2BE5">
        <w:rPr>
          <w:rFonts w:ascii="Times New Roman" w:hAnsi="Times New Roman" w:cs="Times New Roman"/>
          <w:sz w:val="28"/>
          <w:szCs w:val="28"/>
        </w:rPr>
        <w:t>чотирі</w:t>
      </w:r>
      <w:proofErr w:type="spellEnd"/>
      <w:r w:rsidRPr="003C2BE5">
        <w:rPr>
          <w:rFonts w:ascii="Times New Roman" w:hAnsi="Times New Roman" w:cs="Times New Roman"/>
          <w:sz w:val="28"/>
          <w:szCs w:val="28"/>
        </w:rPr>
        <w:t xml:space="preserve">: </w:t>
      </w:r>
    </w:p>
    <w:p w:rsidR="003C2BE5" w:rsidRDefault="003C2BE5" w:rsidP="003C2BE5">
      <w:pPr>
        <w:pStyle w:val="a3"/>
        <w:tabs>
          <w:tab w:val="left" w:pos="993"/>
        </w:tabs>
        <w:spacing w:after="0" w:line="240" w:lineRule="auto"/>
        <w:ind w:left="0" w:firstLine="709"/>
        <w:jc w:val="both"/>
        <w:rPr>
          <w:rFonts w:ascii="Times New Roman" w:hAnsi="Times New Roman" w:cs="Times New Roman"/>
          <w:sz w:val="28"/>
          <w:szCs w:val="28"/>
        </w:rPr>
      </w:pPr>
      <w:r w:rsidRPr="003C2BE5">
        <w:rPr>
          <w:rFonts w:ascii="Times New Roman" w:hAnsi="Times New Roman" w:cs="Times New Roman"/>
          <w:sz w:val="28"/>
          <w:szCs w:val="28"/>
        </w:rPr>
        <w:t xml:space="preserve">1. Доба Центральної Ради. З двома періодами: </w:t>
      </w:r>
    </w:p>
    <w:p w:rsidR="003C2BE5" w:rsidRDefault="003C2BE5" w:rsidP="0090342C">
      <w:pPr>
        <w:pStyle w:val="a3"/>
        <w:tabs>
          <w:tab w:val="left" w:pos="993"/>
        </w:tabs>
        <w:spacing w:after="0" w:line="240" w:lineRule="auto"/>
        <w:ind w:left="708" w:firstLine="1"/>
        <w:jc w:val="both"/>
        <w:rPr>
          <w:rFonts w:ascii="Times New Roman" w:hAnsi="Times New Roman" w:cs="Times New Roman"/>
          <w:sz w:val="28"/>
          <w:szCs w:val="28"/>
        </w:rPr>
      </w:pPr>
      <w:r w:rsidRPr="003C2BE5">
        <w:rPr>
          <w:rFonts w:ascii="Times New Roman" w:hAnsi="Times New Roman" w:cs="Times New Roman"/>
          <w:sz w:val="28"/>
          <w:szCs w:val="28"/>
        </w:rPr>
        <w:t xml:space="preserve">1) Період революційної орґанізації </w:t>
      </w:r>
      <w:proofErr w:type="spellStart"/>
      <w:r w:rsidRPr="003C2BE5">
        <w:rPr>
          <w:rFonts w:ascii="Times New Roman" w:hAnsi="Times New Roman" w:cs="Times New Roman"/>
          <w:sz w:val="28"/>
          <w:szCs w:val="28"/>
        </w:rPr>
        <w:t>держав</w:t>
      </w:r>
      <w:r w:rsidR="0090342C">
        <w:rPr>
          <w:rFonts w:ascii="Times New Roman" w:hAnsi="Times New Roman" w:cs="Times New Roman"/>
          <w:sz w:val="28"/>
          <w:szCs w:val="28"/>
        </w:rPr>
        <w:t>ности</w:t>
      </w:r>
      <w:proofErr w:type="spellEnd"/>
      <w:r w:rsidR="0090342C">
        <w:rPr>
          <w:rFonts w:ascii="Times New Roman" w:hAnsi="Times New Roman" w:cs="Times New Roman"/>
          <w:sz w:val="28"/>
          <w:szCs w:val="28"/>
        </w:rPr>
        <w:t xml:space="preserve"> й морально-правової влади</w:t>
      </w:r>
      <w:r w:rsidR="0090342C">
        <w:rPr>
          <w:rFonts w:ascii="Times New Roman" w:hAnsi="Times New Roman" w:cs="Times New Roman"/>
          <w:sz w:val="28"/>
          <w:szCs w:val="28"/>
          <w:lang w:val="ru-RU"/>
        </w:rPr>
        <w:t>;</w:t>
      </w:r>
      <w:r w:rsidRPr="003C2BE5">
        <w:rPr>
          <w:rFonts w:ascii="Times New Roman" w:hAnsi="Times New Roman" w:cs="Times New Roman"/>
          <w:sz w:val="28"/>
          <w:szCs w:val="28"/>
        </w:rPr>
        <w:t xml:space="preserve"> </w:t>
      </w:r>
      <w:r w:rsidR="0057113F">
        <w:rPr>
          <w:rFonts w:ascii="Times New Roman" w:hAnsi="Times New Roman" w:cs="Times New Roman"/>
          <w:sz w:val="28"/>
          <w:szCs w:val="28"/>
          <w:lang w:val="ru-RU"/>
        </w:rPr>
        <w:t xml:space="preserve"> </w:t>
      </w:r>
      <w:r w:rsidRPr="003C2BE5">
        <w:rPr>
          <w:rFonts w:ascii="Times New Roman" w:hAnsi="Times New Roman" w:cs="Times New Roman"/>
          <w:sz w:val="28"/>
          <w:szCs w:val="28"/>
        </w:rPr>
        <w:t xml:space="preserve">2) Період юридично-правової </w:t>
      </w:r>
      <w:proofErr w:type="spellStart"/>
      <w:r w:rsidRPr="003C2BE5">
        <w:rPr>
          <w:rFonts w:ascii="Times New Roman" w:hAnsi="Times New Roman" w:cs="Times New Roman"/>
          <w:sz w:val="28"/>
          <w:szCs w:val="28"/>
        </w:rPr>
        <w:t>державности</w:t>
      </w:r>
      <w:proofErr w:type="spellEnd"/>
      <w:r w:rsidRPr="003C2BE5">
        <w:rPr>
          <w:rFonts w:ascii="Times New Roman" w:hAnsi="Times New Roman" w:cs="Times New Roman"/>
          <w:sz w:val="28"/>
          <w:szCs w:val="28"/>
        </w:rPr>
        <w:t xml:space="preserve">. </w:t>
      </w:r>
    </w:p>
    <w:p w:rsidR="003C2BE5" w:rsidRDefault="003C2BE5" w:rsidP="003C2BE5">
      <w:pPr>
        <w:pStyle w:val="a3"/>
        <w:tabs>
          <w:tab w:val="left" w:pos="993"/>
        </w:tabs>
        <w:spacing w:after="0" w:line="240" w:lineRule="auto"/>
        <w:ind w:left="0" w:firstLine="709"/>
        <w:jc w:val="both"/>
        <w:rPr>
          <w:rFonts w:ascii="Times New Roman" w:hAnsi="Times New Roman" w:cs="Times New Roman"/>
          <w:sz w:val="28"/>
          <w:szCs w:val="28"/>
        </w:rPr>
      </w:pPr>
      <w:r w:rsidRPr="003C2BE5">
        <w:rPr>
          <w:rFonts w:ascii="Times New Roman" w:hAnsi="Times New Roman" w:cs="Times New Roman"/>
          <w:sz w:val="28"/>
          <w:szCs w:val="28"/>
        </w:rPr>
        <w:t xml:space="preserve">2. Доба Гетьманщини. </w:t>
      </w:r>
    </w:p>
    <w:p w:rsidR="003C2BE5" w:rsidRDefault="003C2BE5" w:rsidP="003C2BE5">
      <w:pPr>
        <w:pStyle w:val="a3"/>
        <w:tabs>
          <w:tab w:val="left" w:pos="993"/>
        </w:tabs>
        <w:spacing w:after="0" w:line="240" w:lineRule="auto"/>
        <w:ind w:left="0" w:firstLine="709"/>
        <w:jc w:val="both"/>
        <w:rPr>
          <w:rFonts w:ascii="Times New Roman" w:hAnsi="Times New Roman" w:cs="Times New Roman"/>
          <w:sz w:val="28"/>
          <w:szCs w:val="28"/>
        </w:rPr>
      </w:pPr>
      <w:r w:rsidRPr="003C2BE5">
        <w:rPr>
          <w:rFonts w:ascii="Times New Roman" w:hAnsi="Times New Roman" w:cs="Times New Roman"/>
          <w:sz w:val="28"/>
          <w:szCs w:val="28"/>
        </w:rPr>
        <w:t xml:space="preserve">3. Доба Директорії. </w:t>
      </w:r>
    </w:p>
    <w:p w:rsidR="003C2BE5" w:rsidRDefault="003C2BE5" w:rsidP="003C2BE5">
      <w:pPr>
        <w:pStyle w:val="a3"/>
        <w:tabs>
          <w:tab w:val="left" w:pos="993"/>
        </w:tabs>
        <w:spacing w:after="0" w:line="240" w:lineRule="auto"/>
        <w:ind w:left="0" w:firstLine="709"/>
        <w:jc w:val="both"/>
        <w:rPr>
          <w:rFonts w:ascii="Times New Roman" w:hAnsi="Times New Roman" w:cs="Times New Roman"/>
          <w:sz w:val="28"/>
          <w:szCs w:val="28"/>
        </w:rPr>
      </w:pPr>
      <w:r w:rsidRPr="003C2BE5">
        <w:rPr>
          <w:rFonts w:ascii="Times New Roman" w:hAnsi="Times New Roman" w:cs="Times New Roman"/>
          <w:sz w:val="28"/>
          <w:szCs w:val="28"/>
        </w:rPr>
        <w:t xml:space="preserve">4. Доба Отаманщини. </w:t>
      </w:r>
    </w:p>
    <w:p w:rsidR="003C2BE5" w:rsidRDefault="003C2BE5" w:rsidP="003C2BE5">
      <w:pPr>
        <w:pStyle w:val="a3"/>
        <w:tabs>
          <w:tab w:val="left" w:pos="993"/>
        </w:tabs>
        <w:spacing w:after="0" w:line="240" w:lineRule="auto"/>
        <w:ind w:left="0" w:firstLine="709"/>
        <w:jc w:val="both"/>
        <w:rPr>
          <w:rFonts w:ascii="Times New Roman" w:hAnsi="Times New Roman" w:cs="Times New Roman"/>
          <w:sz w:val="28"/>
          <w:szCs w:val="28"/>
        </w:rPr>
      </w:pPr>
      <w:r w:rsidRPr="003C2BE5">
        <w:rPr>
          <w:rFonts w:ascii="Times New Roman" w:hAnsi="Times New Roman" w:cs="Times New Roman"/>
          <w:sz w:val="28"/>
          <w:szCs w:val="28"/>
        </w:rPr>
        <w:t xml:space="preserve">В основу цього поділу покладено </w:t>
      </w:r>
      <w:proofErr w:type="spellStart"/>
      <w:r w:rsidRPr="003C2BE5">
        <w:rPr>
          <w:rFonts w:ascii="Times New Roman" w:hAnsi="Times New Roman" w:cs="Times New Roman"/>
          <w:sz w:val="28"/>
          <w:szCs w:val="28"/>
        </w:rPr>
        <w:t>ролю</w:t>
      </w:r>
      <w:proofErr w:type="spellEnd"/>
      <w:r w:rsidRPr="003C2BE5">
        <w:rPr>
          <w:rFonts w:ascii="Times New Roman" w:hAnsi="Times New Roman" w:cs="Times New Roman"/>
          <w:sz w:val="28"/>
          <w:szCs w:val="28"/>
        </w:rPr>
        <w:t xml:space="preserve"> тих чи </w:t>
      </w:r>
      <w:proofErr w:type="spellStart"/>
      <w:r w:rsidRPr="003C2BE5">
        <w:rPr>
          <w:rFonts w:ascii="Times New Roman" w:hAnsi="Times New Roman" w:cs="Times New Roman"/>
          <w:sz w:val="28"/>
          <w:szCs w:val="28"/>
        </w:rPr>
        <w:t>инчих</w:t>
      </w:r>
      <w:proofErr w:type="spellEnd"/>
      <w:r w:rsidRPr="003C2BE5">
        <w:rPr>
          <w:rFonts w:ascii="Times New Roman" w:hAnsi="Times New Roman" w:cs="Times New Roman"/>
          <w:sz w:val="28"/>
          <w:szCs w:val="28"/>
        </w:rPr>
        <w:t xml:space="preserve"> соціальних верств під час цих моментів. </w:t>
      </w:r>
    </w:p>
    <w:p w:rsidR="003C2BE5" w:rsidRDefault="003C2BE5" w:rsidP="003C2BE5">
      <w:pPr>
        <w:pStyle w:val="a3"/>
        <w:tabs>
          <w:tab w:val="left" w:pos="993"/>
        </w:tabs>
        <w:spacing w:after="0" w:line="240" w:lineRule="auto"/>
        <w:ind w:left="0" w:firstLine="709"/>
        <w:jc w:val="both"/>
        <w:rPr>
          <w:rFonts w:ascii="Times New Roman" w:hAnsi="Times New Roman" w:cs="Times New Roman"/>
          <w:sz w:val="28"/>
          <w:szCs w:val="28"/>
        </w:rPr>
      </w:pPr>
      <w:r w:rsidRPr="003C2BE5">
        <w:rPr>
          <w:rFonts w:ascii="Times New Roman" w:hAnsi="Times New Roman" w:cs="Times New Roman"/>
          <w:sz w:val="28"/>
          <w:szCs w:val="28"/>
        </w:rPr>
        <w:t xml:space="preserve">Чинником доби Центральної Ради є вся свідома національна демократія без </w:t>
      </w:r>
      <w:proofErr w:type="spellStart"/>
      <w:r w:rsidRPr="003C2BE5">
        <w:rPr>
          <w:rFonts w:ascii="Times New Roman" w:hAnsi="Times New Roman" w:cs="Times New Roman"/>
          <w:sz w:val="28"/>
          <w:szCs w:val="28"/>
        </w:rPr>
        <w:t>ріжниці</w:t>
      </w:r>
      <w:proofErr w:type="spellEnd"/>
      <w:r w:rsidRPr="003C2BE5">
        <w:rPr>
          <w:rFonts w:ascii="Times New Roman" w:hAnsi="Times New Roman" w:cs="Times New Roman"/>
          <w:sz w:val="28"/>
          <w:szCs w:val="28"/>
        </w:rPr>
        <w:t xml:space="preserve"> </w:t>
      </w:r>
      <w:proofErr w:type="spellStart"/>
      <w:r w:rsidRPr="003C2BE5">
        <w:rPr>
          <w:rFonts w:ascii="Times New Roman" w:hAnsi="Times New Roman" w:cs="Times New Roman"/>
          <w:sz w:val="28"/>
          <w:szCs w:val="28"/>
        </w:rPr>
        <w:t>кляс</w:t>
      </w:r>
      <w:proofErr w:type="spellEnd"/>
      <w:r w:rsidRPr="003C2BE5">
        <w:rPr>
          <w:rFonts w:ascii="Times New Roman" w:hAnsi="Times New Roman" w:cs="Times New Roman"/>
          <w:sz w:val="28"/>
          <w:szCs w:val="28"/>
        </w:rPr>
        <w:t xml:space="preserve">. </w:t>
      </w:r>
    </w:p>
    <w:p w:rsidR="003C2BE5" w:rsidRDefault="003C2BE5" w:rsidP="003C2BE5">
      <w:pPr>
        <w:pStyle w:val="a3"/>
        <w:tabs>
          <w:tab w:val="left" w:pos="993"/>
        </w:tabs>
        <w:spacing w:after="0" w:line="240" w:lineRule="auto"/>
        <w:ind w:left="0" w:firstLine="709"/>
        <w:jc w:val="both"/>
        <w:rPr>
          <w:rFonts w:ascii="Times New Roman" w:hAnsi="Times New Roman" w:cs="Times New Roman"/>
          <w:sz w:val="28"/>
          <w:szCs w:val="28"/>
        </w:rPr>
      </w:pPr>
      <w:r w:rsidRPr="003C2BE5">
        <w:rPr>
          <w:rFonts w:ascii="Times New Roman" w:hAnsi="Times New Roman" w:cs="Times New Roman"/>
          <w:sz w:val="28"/>
          <w:szCs w:val="28"/>
        </w:rPr>
        <w:t xml:space="preserve">Доба Гетьманщини </w:t>
      </w:r>
      <w:proofErr w:type="spellStart"/>
      <w:r w:rsidRPr="003C2BE5">
        <w:rPr>
          <w:rFonts w:ascii="Times New Roman" w:hAnsi="Times New Roman" w:cs="Times New Roman"/>
          <w:sz w:val="28"/>
          <w:szCs w:val="28"/>
        </w:rPr>
        <w:t>одзначається</w:t>
      </w:r>
      <w:proofErr w:type="spellEnd"/>
      <w:r w:rsidRPr="003C2BE5">
        <w:rPr>
          <w:rFonts w:ascii="Times New Roman" w:hAnsi="Times New Roman" w:cs="Times New Roman"/>
          <w:sz w:val="28"/>
          <w:szCs w:val="28"/>
        </w:rPr>
        <w:t xml:space="preserve"> пануючою роллю </w:t>
      </w:r>
      <w:proofErr w:type="spellStart"/>
      <w:r w:rsidRPr="003C2BE5">
        <w:rPr>
          <w:rFonts w:ascii="Times New Roman" w:hAnsi="Times New Roman" w:cs="Times New Roman"/>
          <w:sz w:val="28"/>
          <w:szCs w:val="28"/>
        </w:rPr>
        <w:t>кляс</w:t>
      </w:r>
      <w:proofErr w:type="spellEnd"/>
      <w:r w:rsidRPr="003C2BE5">
        <w:rPr>
          <w:rFonts w:ascii="Times New Roman" w:hAnsi="Times New Roman" w:cs="Times New Roman"/>
          <w:sz w:val="28"/>
          <w:szCs w:val="28"/>
        </w:rPr>
        <w:t xml:space="preserve"> буржуазних і реакційних. </w:t>
      </w:r>
    </w:p>
    <w:p w:rsidR="003C2BE5" w:rsidRDefault="003C2BE5" w:rsidP="003C2BE5">
      <w:pPr>
        <w:pStyle w:val="a3"/>
        <w:tabs>
          <w:tab w:val="left" w:pos="993"/>
        </w:tabs>
        <w:spacing w:after="0" w:line="240" w:lineRule="auto"/>
        <w:ind w:left="0" w:firstLine="709"/>
        <w:jc w:val="both"/>
        <w:rPr>
          <w:rFonts w:ascii="Times New Roman" w:hAnsi="Times New Roman" w:cs="Times New Roman"/>
          <w:sz w:val="28"/>
          <w:szCs w:val="28"/>
        </w:rPr>
      </w:pPr>
      <w:r w:rsidRPr="003C2BE5">
        <w:rPr>
          <w:rFonts w:ascii="Times New Roman" w:hAnsi="Times New Roman" w:cs="Times New Roman"/>
          <w:sz w:val="28"/>
          <w:szCs w:val="28"/>
        </w:rPr>
        <w:t xml:space="preserve">Під час доби Директорії головна </w:t>
      </w:r>
      <w:proofErr w:type="spellStart"/>
      <w:r w:rsidRPr="003C2BE5">
        <w:rPr>
          <w:rFonts w:ascii="Times New Roman" w:hAnsi="Times New Roman" w:cs="Times New Roman"/>
          <w:sz w:val="28"/>
          <w:szCs w:val="28"/>
        </w:rPr>
        <w:t>роля</w:t>
      </w:r>
      <w:proofErr w:type="spellEnd"/>
      <w:r w:rsidRPr="003C2BE5">
        <w:rPr>
          <w:rFonts w:ascii="Times New Roman" w:hAnsi="Times New Roman" w:cs="Times New Roman"/>
          <w:sz w:val="28"/>
          <w:szCs w:val="28"/>
        </w:rPr>
        <w:t xml:space="preserve"> переходить до </w:t>
      </w:r>
      <w:proofErr w:type="spellStart"/>
      <w:r w:rsidRPr="003C2BE5">
        <w:rPr>
          <w:rFonts w:ascii="Times New Roman" w:hAnsi="Times New Roman" w:cs="Times New Roman"/>
          <w:sz w:val="28"/>
          <w:szCs w:val="28"/>
        </w:rPr>
        <w:t>кляс</w:t>
      </w:r>
      <w:proofErr w:type="spellEnd"/>
      <w:r w:rsidRPr="003C2BE5">
        <w:rPr>
          <w:rFonts w:ascii="Times New Roman" w:hAnsi="Times New Roman" w:cs="Times New Roman"/>
          <w:sz w:val="28"/>
          <w:szCs w:val="28"/>
        </w:rPr>
        <w:t xml:space="preserve"> революційних – пролетаріату сільського й </w:t>
      </w:r>
      <w:proofErr w:type="spellStart"/>
      <w:r w:rsidRPr="003C2BE5">
        <w:rPr>
          <w:rFonts w:ascii="Times New Roman" w:hAnsi="Times New Roman" w:cs="Times New Roman"/>
          <w:sz w:val="28"/>
          <w:szCs w:val="28"/>
        </w:rPr>
        <w:t>мійського</w:t>
      </w:r>
      <w:proofErr w:type="spellEnd"/>
      <w:r w:rsidRPr="003C2BE5">
        <w:rPr>
          <w:rFonts w:ascii="Times New Roman" w:hAnsi="Times New Roman" w:cs="Times New Roman"/>
          <w:sz w:val="28"/>
          <w:szCs w:val="28"/>
        </w:rPr>
        <w:t xml:space="preserve">. </w:t>
      </w:r>
    </w:p>
    <w:p w:rsidR="003C2BE5" w:rsidRDefault="003C2BE5" w:rsidP="003C2BE5">
      <w:pPr>
        <w:pStyle w:val="a3"/>
        <w:tabs>
          <w:tab w:val="left" w:pos="993"/>
        </w:tabs>
        <w:spacing w:after="0" w:line="240" w:lineRule="auto"/>
        <w:ind w:left="0" w:firstLine="709"/>
        <w:jc w:val="both"/>
        <w:rPr>
          <w:rFonts w:ascii="Times New Roman" w:hAnsi="Times New Roman" w:cs="Times New Roman"/>
          <w:sz w:val="28"/>
          <w:szCs w:val="28"/>
        </w:rPr>
      </w:pPr>
      <w:r w:rsidRPr="003C2BE5">
        <w:rPr>
          <w:rFonts w:ascii="Times New Roman" w:hAnsi="Times New Roman" w:cs="Times New Roman"/>
          <w:sz w:val="28"/>
          <w:szCs w:val="28"/>
        </w:rPr>
        <w:t>Головним чинником доби Отаманщини є елемент військовий, ідеолоґічно репрезентуючий дрібне національне міщанство, а в акції своїй автократичний</w:t>
      </w:r>
      <w:r w:rsidR="0057113F">
        <w:rPr>
          <w:rFonts w:ascii="Times New Roman" w:hAnsi="Times New Roman" w:cs="Times New Roman"/>
          <w:sz w:val="28"/>
          <w:szCs w:val="28"/>
          <w:lang w:val="ru-RU"/>
        </w:rPr>
        <w:t>»</w:t>
      </w:r>
      <w:r w:rsidRPr="003C2BE5">
        <w:rPr>
          <w:rFonts w:ascii="Times New Roman" w:hAnsi="Times New Roman" w:cs="Times New Roman"/>
          <w:sz w:val="28"/>
          <w:szCs w:val="28"/>
        </w:rPr>
        <w:t xml:space="preserve">. </w:t>
      </w:r>
    </w:p>
    <w:p w:rsidR="003E65F7" w:rsidRPr="003C2BE5" w:rsidRDefault="003C2BE5" w:rsidP="003C2BE5">
      <w:pPr>
        <w:pStyle w:val="a3"/>
        <w:tabs>
          <w:tab w:val="left" w:pos="993"/>
        </w:tabs>
        <w:spacing w:after="0" w:line="240" w:lineRule="auto"/>
        <w:ind w:left="3540" w:firstLine="709"/>
        <w:jc w:val="both"/>
        <w:rPr>
          <w:rFonts w:ascii="Times New Roman" w:hAnsi="Times New Roman" w:cs="Times New Roman"/>
          <w:b/>
        </w:rPr>
      </w:pPr>
      <w:r w:rsidRPr="003C2BE5">
        <w:rPr>
          <w:rFonts w:ascii="Times New Roman" w:hAnsi="Times New Roman" w:cs="Times New Roman"/>
        </w:rPr>
        <w:t>Винниченко В. Відродження нації (Історія української революції [</w:t>
      </w:r>
      <w:proofErr w:type="spellStart"/>
      <w:r w:rsidRPr="003C2BE5">
        <w:rPr>
          <w:rFonts w:ascii="Times New Roman" w:hAnsi="Times New Roman" w:cs="Times New Roman"/>
        </w:rPr>
        <w:t>марець</w:t>
      </w:r>
      <w:proofErr w:type="spellEnd"/>
      <w:r w:rsidRPr="003C2BE5">
        <w:rPr>
          <w:rFonts w:ascii="Times New Roman" w:hAnsi="Times New Roman" w:cs="Times New Roman"/>
        </w:rPr>
        <w:t xml:space="preserve"> 1917 р.</w:t>
      </w:r>
      <w:r>
        <w:rPr>
          <w:rFonts w:ascii="Times New Roman" w:hAnsi="Times New Roman" w:cs="Times New Roman"/>
        </w:rPr>
        <w:t>-</w:t>
      </w:r>
      <w:r w:rsidRPr="003C2BE5">
        <w:rPr>
          <w:rFonts w:ascii="Times New Roman" w:hAnsi="Times New Roman" w:cs="Times New Roman"/>
        </w:rPr>
        <w:t xml:space="preserve"> грудень 1919 р.]): у 3 </w:t>
      </w:r>
      <w:proofErr w:type="spellStart"/>
      <w:r w:rsidRPr="003C2BE5">
        <w:rPr>
          <w:rFonts w:ascii="Times New Roman" w:hAnsi="Times New Roman" w:cs="Times New Roman"/>
        </w:rPr>
        <w:t>част</w:t>
      </w:r>
      <w:proofErr w:type="spellEnd"/>
      <w:r w:rsidRPr="003C2BE5">
        <w:rPr>
          <w:rFonts w:ascii="Times New Roman" w:hAnsi="Times New Roman" w:cs="Times New Roman"/>
        </w:rPr>
        <w:t xml:space="preserve">. </w:t>
      </w:r>
      <w:proofErr w:type="spellStart"/>
      <w:r w:rsidRPr="003C2BE5">
        <w:rPr>
          <w:rFonts w:ascii="Times New Roman" w:hAnsi="Times New Roman" w:cs="Times New Roman"/>
        </w:rPr>
        <w:t>Част</w:t>
      </w:r>
      <w:proofErr w:type="spellEnd"/>
      <w:r w:rsidRPr="003C2BE5">
        <w:rPr>
          <w:rFonts w:ascii="Times New Roman" w:hAnsi="Times New Roman" w:cs="Times New Roman"/>
        </w:rPr>
        <w:t>. І. Київ,</w:t>
      </w:r>
      <w:r>
        <w:rPr>
          <w:rFonts w:ascii="Times New Roman" w:hAnsi="Times New Roman" w:cs="Times New Roman"/>
        </w:rPr>
        <w:t xml:space="preserve">–1990 – </w:t>
      </w:r>
      <w:r w:rsidRPr="003C2BE5">
        <w:rPr>
          <w:rFonts w:ascii="Times New Roman" w:hAnsi="Times New Roman" w:cs="Times New Roman"/>
        </w:rPr>
        <w:t xml:space="preserve">/ </w:t>
      </w:r>
      <w:proofErr w:type="spellStart"/>
      <w:r w:rsidRPr="003C2BE5">
        <w:rPr>
          <w:rFonts w:ascii="Times New Roman" w:hAnsi="Times New Roman" w:cs="Times New Roman"/>
        </w:rPr>
        <w:t>репринт</w:t>
      </w:r>
      <w:proofErr w:type="spellEnd"/>
      <w:r w:rsidRPr="003C2BE5">
        <w:rPr>
          <w:rFonts w:ascii="Times New Roman" w:hAnsi="Times New Roman" w:cs="Times New Roman"/>
        </w:rPr>
        <w:t>. відтворення вид.: Київ</w:t>
      </w:r>
      <w:r>
        <w:rPr>
          <w:rFonts w:ascii="Times New Roman" w:hAnsi="Times New Roman" w:cs="Times New Roman"/>
        </w:rPr>
        <w:t>-</w:t>
      </w:r>
      <w:r w:rsidRPr="003C2BE5">
        <w:rPr>
          <w:rFonts w:ascii="Times New Roman" w:hAnsi="Times New Roman" w:cs="Times New Roman"/>
        </w:rPr>
        <w:t>Відень, 1920. С. 11</w:t>
      </w:r>
      <w:r>
        <w:rPr>
          <w:rFonts w:ascii="Times New Roman" w:hAnsi="Times New Roman" w:cs="Times New Roman"/>
        </w:rPr>
        <w:t>-</w:t>
      </w:r>
      <w:r w:rsidRPr="003C2BE5">
        <w:rPr>
          <w:rFonts w:ascii="Times New Roman" w:hAnsi="Times New Roman" w:cs="Times New Roman"/>
        </w:rPr>
        <w:t>12.</w:t>
      </w:r>
    </w:p>
    <w:p w:rsidR="009520BF" w:rsidRPr="003C2BE5" w:rsidRDefault="009520BF" w:rsidP="003C2BE5">
      <w:pPr>
        <w:pStyle w:val="a3"/>
        <w:tabs>
          <w:tab w:val="left" w:pos="993"/>
        </w:tabs>
        <w:spacing w:after="0" w:line="240" w:lineRule="auto"/>
        <w:ind w:left="4249"/>
        <w:rPr>
          <w:rFonts w:ascii="Times New Roman" w:hAnsi="Times New Roman" w:cs="Times New Roman"/>
          <w:b/>
        </w:rPr>
      </w:pPr>
    </w:p>
    <w:p w:rsidR="009520BF" w:rsidRPr="003C2BE5" w:rsidRDefault="003C2BE5" w:rsidP="003C2BE5">
      <w:pPr>
        <w:pStyle w:val="a3"/>
        <w:tabs>
          <w:tab w:val="left" w:pos="993"/>
        </w:tabs>
        <w:spacing w:after="0" w:line="240" w:lineRule="auto"/>
        <w:ind w:left="0" w:firstLine="709"/>
        <w:jc w:val="both"/>
        <w:rPr>
          <w:rFonts w:ascii="Times New Roman" w:hAnsi="Times New Roman" w:cs="Times New Roman"/>
          <w:b/>
          <w:sz w:val="28"/>
          <w:szCs w:val="28"/>
        </w:rPr>
      </w:pPr>
      <w:r w:rsidRPr="003C2BE5">
        <w:rPr>
          <w:rFonts w:ascii="Times New Roman" w:hAnsi="Times New Roman" w:cs="Times New Roman"/>
          <w:b/>
          <w:sz w:val="28"/>
          <w:szCs w:val="28"/>
        </w:rPr>
        <w:t>Завдання:</w:t>
      </w:r>
      <w:r w:rsidRPr="003C2BE5">
        <w:rPr>
          <w:rFonts w:ascii="Times New Roman" w:hAnsi="Times New Roman" w:cs="Times New Roman"/>
          <w:sz w:val="28"/>
          <w:szCs w:val="28"/>
        </w:rPr>
        <w:t xml:space="preserve"> Обміркуйте запропоновану політиком і письменником періодизацію Української революції. Чи згодні Ви з таким баченням тогочасної ситуації? Висновок обґрунтуйте.</w:t>
      </w:r>
    </w:p>
    <w:p w:rsidR="003C2BE5" w:rsidRPr="003C2BE5" w:rsidRDefault="003C2BE5" w:rsidP="003E65F7">
      <w:pPr>
        <w:pStyle w:val="a3"/>
        <w:tabs>
          <w:tab w:val="left" w:pos="993"/>
        </w:tabs>
        <w:spacing w:after="0" w:line="240" w:lineRule="auto"/>
        <w:ind w:left="709"/>
        <w:rPr>
          <w:rFonts w:ascii="Times New Roman" w:hAnsi="Times New Roman" w:cs="Times New Roman"/>
          <w:sz w:val="28"/>
          <w:szCs w:val="28"/>
        </w:rPr>
      </w:pPr>
      <w:r w:rsidRPr="003C2BE5">
        <w:rPr>
          <w:rFonts w:ascii="Times New Roman" w:hAnsi="Times New Roman" w:cs="Times New Roman"/>
          <w:sz w:val="28"/>
          <w:szCs w:val="28"/>
        </w:rPr>
        <w:t>Кількість балів: 1</w:t>
      </w:r>
      <w:r w:rsidR="0057113F" w:rsidRPr="001F7BA9">
        <w:rPr>
          <w:rFonts w:ascii="Times New Roman" w:hAnsi="Times New Roman" w:cs="Times New Roman"/>
          <w:sz w:val="28"/>
          <w:szCs w:val="28"/>
        </w:rPr>
        <w:t>2</w:t>
      </w:r>
      <w:r w:rsidRPr="003C2BE5">
        <w:rPr>
          <w:rFonts w:ascii="Times New Roman" w:hAnsi="Times New Roman" w:cs="Times New Roman"/>
          <w:sz w:val="28"/>
          <w:szCs w:val="28"/>
        </w:rPr>
        <w:t xml:space="preserve"> б.</w:t>
      </w:r>
    </w:p>
    <w:p w:rsidR="00106698" w:rsidRPr="00B40F41" w:rsidRDefault="0015101E" w:rsidP="00946A96">
      <w:pPr>
        <w:pStyle w:val="a3"/>
        <w:tabs>
          <w:tab w:val="left" w:pos="993"/>
        </w:tabs>
        <w:spacing w:after="0" w:line="240" w:lineRule="auto"/>
        <w:ind w:left="709"/>
        <w:rPr>
          <w:rFonts w:ascii="Times New Roman" w:hAnsi="Times New Roman" w:cs="Times New Roman"/>
          <w:sz w:val="28"/>
          <w:szCs w:val="28"/>
        </w:rPr>
      </w:pPr>
      <w:r>
        <w:rPr>
          <w:rFonts w:ascii="Times New Roman" w:hAnsi="Times New Roman" w:cs="Times New Roman"/>
          <w:b/>
          <w:sz w:val="28"/>
          <w:szCs w:val="28"/>
        </w:rPr>
        <w:lastRenderedPageBreak/>
        <w:t>Завдання ІІІ</w:t>
      </w:r>
      <w:r w:rsidR="001F06C4">
        <w:rPr>
          <w:rFonts w:ascii="Times New Roman" w:hAnsi="Times New Roman" w:cs="Times New Roman"/>
          <w:b/>
          <w:sz w:val="28"/>
          <w:szCs w:val="28"/>
        </w:rPr>
        <w:t xml:space="preserve"> </w:t>
      </w:r>
      <w:r w:rsidR="001D098A">
        <w:rPr>
          <w:rFonts w:ascii="Times New Roman" w:hAnsi="Times New Roman" w:cs="Times New Roman"/>
          <w:b/>
          <w:sz w:val="28"/>
          <w:szCs w:val="28"/>
        </w:rPr>
        <w:t xml:space="preserve">  </w:t>
      </w:r>
    </w:p>
    <w:p w:rsidR="0090342C" w:rsidRPr="003361F5" w:rsidRDefault="0090342C" w:rsidP="006548EB">
      <w:pPr>
        <w:pStyle w:val="a3"/>
        <w:tabs>
          <w:tab w:val="left" w:pos="993"/>
        </w:tabs>
        <w:spacing w:after="0" w:line="240" w:lineRule="auto"/>
        <w:ind w:left="0" w:firstLine="708"/>
        <w:jc w:val="both"/>
        <w:rPr>
          <w:rFonts w:ascii="Times New Roman" w:hAnsi="Times New Roman" w:cs="Times New Roman"/>
          <w:b/>
          <w:iCs/>
          <w:sz w:val="28"/>
          <w:szCs w:val="28"/>
          <w:shd w:val="clear" w:color="auto" w:fill="FFFFFF"/>
        </w:rPr>
      </w:pPr>
      <w:r>
        <w:rPr>
          <w:noProof/>
          <w:lang w:val="ru-RU" w:eastAsia="ru-RU"/>
        </w:rPr>
        <w:drawing>
          <wp:anchor distT="0" distB="0" distL="114300" distR="114300" simplePos="0" relativeHeight="251659264" behindDoc="0" locked="0" layoutInCell="1" allowOverlap="1" wp14:anchorId="5003E00C" wp14:editId="3FB719D4">
            <wp:simplePos x="0" y="0"/>
            <wp:positionH relativeFrom="column">
              <wp:posOffset>95250</wp:posOffset>
            </wp:positionH>
            <wp:positionV relativeFrom="paragraph">
              <wp:posOffset>114300</wp:posOffset>
            </wp:positionV>
            <wp:extent cx="1964690" cy="2523490"/>
            <wp:effectExtent l="0" t="0" r="0" b="0"/>
            <wp:wrapSquare wrapText="bothSides"/>
            <wp:docPr id="4" name="Рисунок 4" descr="Радянська карикатура на Вільгельма фон Габсбурґа – Василя Вишиваного. В центрі на троні – сам потенційний український монарх. Праворуч – Кость Левицький, голова Державного секретаріату – уряду – Західноукраїнської Народної Республіки в 1918–1919 роках. Ліворуч – Никифор Гірняк, майор Українських січових стрільці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дянська карикатура на Вільгельма фон Габсбурґа – Василя Вишиваного. В центрі на троні – сам потенційний український монарх. Праворуч – Кость Левицький, голова Державного секретаріату – уряду – Західноукраїнської Народної Республіки в 1918–1919 роках. Ліворуч – Никифор Гірняк, майор Українських січових стрільців"/>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64690" cy="2523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6698" w:rsidRPr="00EB487A" w:rsidRDefault="00106698" w:rsidP="006548EB">
      <w:pPr>
        <w:pStyle w:val="a3"/>
        <w:tabs>
          <w:tab w:val="left" w:pos="993"/>
        </w:tabs>
        <w:spacing w:after="0" w:line="240" w:lineRule="auto"/>
        <w:ind w:left="0" w:firstLine="708"/>
        <w:jc w:val="both"/>
        <w:rPr>
          <w:rFonts w:ascii="Times New Roman" w:hAnsi="Times New Roman" w:cs="Times New Roman"/>
          <w:iCs/>
          <w:sz w:val="28"/>
          <w:szCs w:val="28"/>
          <w:shd w:val="clear" w:color="auto" w:fill="FFFFFF"/>
        </w:rPr>
      </w:pPr>
      <w:r w:rsidRPr="00320DC3">
        <w:rPr>
          <w:rFonts w:ascii="Times New Roman" w:hAnsi="Times New Roman" w:cs="Times New Roman"/>
          <w:b/>
          <w:iCs/>
          <w:sz w:val="28"/>
          <w:szCs w:val="28"/>
          <w:shd w:val="clear" w:color="auto" w:fill="FFFFFF"/>
        </w:rPr>
        <w:t>А. Розгляньте радянську карикатуру на Вільгельма фон Габсбурґа (Василя Вишиваного</w:t>
      </w:r>
      <w:r w:rsidRPr="00EB487A">
        <w:rPr>
          <w:rFonts w:ascii="Times New Roman" w:hAnsi="Times New Roman" w:cs="Times New Roman"/>
          <w:iCs/>
          <w:sz w:val="28"/>
          <w:szCs w:val="28"/>
          <w:shd w:val="clear" w:color="auto" w:fill="FFFFFF"/>
        </w:rPr>
        <w:t xml:space="preserve">). </w:t>
      </w:r>
    </w:p>
    <w:p w:rsidR="00106698" w:rsidRPr="00EB487A" w:rsidRDefault="00106698" w:rsidP="006548EB">
      <w:pPr>
        <w:pStyle w:val="a3"/>
        <w:tabs>
          <w:tab w:val="left" w:pos="993"/>
          <w:tab w:val="left" w:pos="3402"/>
          <w:tab w:val="left" w:pos="3686"/>
        </w:tabs>
        <w:spacing w:after="0" w:line="240" w:lineRule="auto"/>
        <w:ind w:left="0" w:firstLine="709"/>
        <w:jc w:val="both"/>
        <w:rPr>
          <w:rFonts w:ascii="Times New Roman" w:hAnsi="Times New Roman" w:cs="Times New Roman"/>
          <w:sz w:val="28"/>
          <w:szCs w:val="28"/>
        </w:rPr>
      </w:pPr>
      <w:r w:rsidRPr="00EB487A">
        <w:rPr>
          <w:rFonts w:ascii="Times New Roman" w:hAnsi="Times New Roman" w:cs="Times New Roman"/>
          <w:sz w:val="28"/>
          <w:szCs w:val="28"/>
        </w:rPr>
        <w:t>Поясніть намір карикатуриста, зіставте його з реальними історичними обставинами</w:t>
      </w:r>
      <w:r>
        <w:rPr>
          <w:rFonts w:ascii="Times New Roman" w:hAnsi="Times New Roman" w:cs="Times New Roman"/>
          <w:sz w:val="28"/>
          <w:szCs w:val="28"/>
        </w:rPr>
        <w:t>.</w:t>
      </w:r>
    </w:p>
    <w:p w:rsidR="00106698" w:rsidRDefault="00106698" w:rsidP="00106698">
      <w:pPr>
        <w:pStyle w:val="a3"/>
        <w:tabs>
          <w:tab w:val="left" w:pos="993"/>
        </w:tabs>
        <w:spacing w:after="0" w:line="240" w:lineRule="auto"/>
        <w:ind w:left="709"/>
        <w:jc w:val="both"/>
        <w:rPr>
          <w:rFonts w:ascii="Times New Roman" w:hAnsi="Times New Roman" w:cs="Times New Roman"/>
          <w:iCs/>
          <w:sz w:val="28"/>
          <w:szCs w:val="28"/>
          <w:shd w:val="clear" w:color="auto" w:fill="FFFFFF"/>
        </w:rPr>
      </w:pPr>
    </w:p>
    <w:p w:rsidR="00106698" w:rsidRDefault="00106698" w:rsidP="00106698">
      <w:pPr>
        <w:pStyle w:val="a3"/>
        <w:tabs>
          <w:tab w:val="left" w:pos="993"/>
        </w:tabs>
        <w:spacing w:after="0" w:line="240" w:lineRule="auto"/>
        <w:ind w:left="709"/>
        <w:jc w:val="both"/>
        <w:rPr>
          <w:rFonts w:ascii="Times New Roman" w:hAnsi="Times New Roman" w:cs="Times New Roman"/>
          <w:iCs/>
          <w:sz w:val="28"/>
          <w:szCs w:val="28"/>
          <w:shd w:val="clear" w:color="auto" w:fill="FFFFFF"/>
        </w:rPr>
      </w:pPr>
    </w:p>
    <w:p w:rsidR="00106698" w:rsidRPr="00EB487A" w:rsidRDefault="00106698" w:rsidP="00106698">
      <w:pPr>
        <w:pStyle w:val="a3"/>
        <w:tabs>
          <w:tab w:val="left" w:pos="993"/>
        </w:tabs>
        <w:spacing w:after="0" w:line="240" w:lineRule="auto"/>
        <w:ind w:left="709"/>
        <w:jc w:val="both"/>
        <w:rPr>
          <w:rFonts w:ascii="Times New Roman" w:hAnsi="Times New Roman" w:cs="Times New Roman"/>
          <w:b/>
          <w:sz w:val="28"/>
          <w:szCs w:val="28"/>
        </w:rPr>
      </w:pPr>
    </w:p>
    <w:p w:rsidR="00106698" w:rsidRDefault="00106698" w:rsidP="00106698">
      <w:pPr>
        <w:pStyle w:val="a3"/>
        <w:tabs>
          <w:tab w:val="left" w:pos="993"/>
        </w:tabs>
        <w:spacing w:after="0" w:line="240" w:lineRule="auto"/>
        <w:ind w:left="709"/>
        <w:rPr>
          <w:rFonts w:ascii="Times New Roman" w:hAnsi="Times New Roman" w:cs="Times New Roman"/>
          <w:b/>
          <w:sz w:val="28"/>
          <w:szCs w:val="28"/>
        </w:rPr>
      </w:pPr>
    </w:p>
    <w:p w:rsidR="0090342C" w:rsidRDefault="0090342C" w:rsidP="00106698">
      <w:pPr>
        <w:pStyle w:val="a3"/>
        <w:spacing w:after="0" w:line="240" w:lineRule="auto"/>
        <w:ind w:left="0" w:firstLine="709"/>
        <w:jc w:val="both"/>
        <w:rPr>
          <w:rFonts w:ascii="Times New Roman" w:hAnsi="Times New Roman" w:cs="Times New Roman"/>
          <w:b/>
          <w:sz w:val="28"/>
          <w:szCs w:val="28"/>
          <w:lang w:val="ru-RU"/>
        </w:rPr>
      </w:pPr>
    </w:p>
    <w:p w:rsidR="0090342C" w:rsidRDefault="0090342C" w:rsidP="00106698">
      <w:pPr>
        <w:pStyle w:val="a3"/>
        <w:spacing w:after="0" w:line="240" w:lineRule="auto"/>
        <w:ind w:left="0" w:firstLine="709"/>
        <w:jc w:val="both"/>
        <w:rPr>
          <w:rFonts w:ascii="Times New Roman" w:hAnsi="Times New Roman" w:cs="Times New Roman"/>
          <w:b/>
          <w:sz w:val="28"/>
          <w:szCs w:val="28"/>
          <w:lang w:val="ru-RU"/>
        </w:rPr>
      </w:pPr>
    </w:p>
    <w:p w:rsidR="0090342C" w:rsidRDefault="0090342C" w:rsidP="00106698">
      <w:pPr>
        <w:pStyle w:val="a3"/>
        <w:spacing w:after="0" w:line="240" w:lineRule="auto"/>
        <w:ind w:left="0" w:firstLine="709"/>
        <w:jc w:val="both"/>
        <w:rPr>
          <w:rFonts w:ascii="Times New Roman" w:hAnsi="Times New Roman" w:cs="Times New Roman"/>
          <w:b/>
          <w:sz w:val="28"/>
          <w:szCs w:val="28"/>
          <w:lang w:val="ru-RU"/>
        </w:rPr>
      </w:pPr>
    </w:p>
    <w:p w:rsidR="0090342C" w:rsidRDefault="0090342C" w:rsidP="00106698">
      <w:pPr>
        <w:pStyle w:val="a3"/>
        <w:spacing w:after="0" w:line="240" w:lineRule="auto"/>
        <w:ind w:left="0" w:firstLine="709"/>
        <w:jc w:val="both"/>
        <w:rPr>
          <w:rFonts w:ascii="Times New Roman" w:hAnsi="Times New Roman" w:cs="Times New Roman"/>
          <w:b/>
          <w:sz w:val="28"/>
          <w:szCs w:val="28"/>
          <w:lang w:val="ru-RU"/>
        </w:rPr>
      </w:pPr>
    </w:p>
    <w:p w:rsidR="0090342C" w:rsidRDefault="0090342C" w:rsidP="00106698">
      <w:pPr>
        <w:pStyle w:val="a3"/>
        <w:spacing w:after="0" w:line="240" w:lineRule="auto"/>
        <w:ind w:left="0" w:firstLine="709"/>
        <w:jc w:val="both"/>
        <w:rPr>
          <w:rFonts w:ascii="Times New Roman" w:hAnsi="Times New Roman" w:cs="Times New Roman"/>
          <w:b/>
          <w:sz w:val="28"/>
          <w:szCs w:val="28"/>
          <w:lang w:val="ru-RU"/>
        </w:rPr>
      </w:pPr>
    </w:p>
    <w:p w:rsidR="0090342C" w:rsidRDefault="0090342C" w:rsidP="00106698">
      <w:pPr>
        <w:pStyle w:val="a3"/>
        <w:spacing w:after="0" w:line="240" w:lineRule="auto"/>
        <w:ind w:left="0" w:firstLine="709"/>
        <w:jc w:val="both"/>
        <w:rPr>
          <w:rFonts w:ascii="Times New Roman" w:hAnsi="Times New Roman" w:cs="Times New Roman"/>
          <w:b/>
          <w:sz w:val="28"/>
          <w:szCs w:val="28"/>
          <w:lang w:val="ru-RU"/>
        </w:rPr>
      </w:pPr>
    </w:p>
    <w:p w:rsidR="00106698" w:rsidRPr="00320DC3" w:rsidRDefault="00106698" w:rsidP="00106698">
      <w:pPr>
        <w:pStyle w:val="a3"/>
        <w:spacing w:after="0" w:line="240" w:lineRule="auto"/>
        <w:ind w:left="0" w:firstLine="709"/>
        <w:jc w:val="both"/>
        <w:rPr>
          <w:rFonts w:ascii="Times New Roman" w:hAnsi="Times New Roman" w:cs="Times New Roman"/>
          <w:b/>
          <w:sz w:val="28"/>
          <w:szCs w:val="28"/>
        </w:rPr>
      </w:pPr>
      <w:r w:rsidRPr="00320DC3">
        <w:rPr>
          <w:rFonts w:ascii="Times New Roman" w:hAnsi="Times New Roman" w:cs="Times New Roman"/>
          <w:b/>
          <w:sz w:val="28"/>
          <w:szCs w:val="28"/>
        </w:rPr>
        <w:t xml:space="preserve">Б. </w:t>
      </w:r>
      <w:r>
        <w:rPr>
          <w:rFonts w:ascii="Times New Roman" w:hAnsi="Times New Roman" w:cs="Times New Roman"/>
          <w:b/>
          <w:sz w:val="28"/>
          <w:szCs w:val="28"/>
        </w:rPr>
        <w:t>Виконайте завдання.</w:t>
      </w:r>
    </w:p>
    <w:p w:rsidR="00106698" w:rsidRPr="00320DC3" w:rsidRDefault="00946A96" w:rsidP="00106698">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В</w:t>
      </w:r>
      <w:r w:rsidR="00106698" w:rsidRPr="00320DC3">
        <w:rPr>
          <w:rFonts w:ascii="Times New Roman" w:hAnsi="Times New Roman" w:cs="Times New Roman"/>
          <w:b/>
          <w:sz w:val="28"/>
          <w:szCs w:val="28"/>
        </w:rPr>
        <w:t>несіть у текст пропущені відомості:</w:t>
      </w:r>
    </w:p>
    <w:p w:rsidR="00106698" w:rsidRPr="00E12CEF" w:rsidRDefault="00106698" w:rsidP="00106698">
      <w:pPr>
        <w:pStyle w:val="a3"/>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в</w:t>
      </w:r>
      <w:r w:rsidRPr="00E12CEF">
        <w:rPr>
          <w:rFonts w:ascii="Times New Roman" w:hAnsi="Times New Roman" w:cs="Times New Roman"/>
          <w:sz w:val="28"/>
          <w:szCs w:val="28"/>
        </w:rPr>
        <w:t xml:space="preserve"> умовах більшовицького наступу на Київ </w:t>
      </w:r>
      <w:r w:rsidR="0090342C">
        <w:rPr>
          <w:rFonts w:ascii="Times New Roman" w:hAnsi="Times New Roman" w:cs="Times New Roman"/>
          <w:sz w:val="28"/>
          <w:szCs w:val="28"/>
          <w:lang w:val="ru-RU"/>
        </w:rPr>
        <w:t>____________________</w:t>
      </w:r>
      <w:r w:rsidRPr="00E12CEF">
        <w:rPr>
          <w:rFonts w:ascii="Times New Roman" w:hAnsi="Times New Roman" w:cs="Times New Roman"/>
          <w:sz w:val="28"/>
          <w:szCs w:val="28"/>
        </w:rPr>
        <w:t xml:space="preserve"> Центральна Рада ухвалила Четвертий універсал, в якому </w:t>
      </w:r>
      <w:r w:rsidR="0090342C">
        <w:rPr>
          <w:rFonts w:ascii="Times New Roman" w:hAnsi="Times New Roman" w:cs="Times New Roman"/>
          <w:sz w:val="28"/>
          <w:szCs w:val="28"/>
          <w:lang w:val="ru-RU"/>
        </w:rPr>
        <w:t>_________________</w:t>
      </w:r>
      <w:r w:rsidRPr="00E12CEF">
        <w:rPr>
          <w:rFonts w:ascii="Times New Roman" w:hAnsi="Times New Roman" w:cs="Times New Roman"/>
          <w:sz w:val="28"/>
          <w:szCs w:val="28"/>
        </w:rPr>
        <w:t xml:space="preserve"> проголошено незалежн</w:t>
      </w:r>
      <w:r>
        <w:rPr>
          <w:rFonts w:ascii="Times New Roman" w:hAnsi="Times New Roman" w:cs="Times New Roman"/>
          <w:sz w:val="28"/>
          <w:szCs w:val="28"/>
        </w:rPr>
        <w:t>ою, вільною суверенною державою;</w:t>
      </w:r>
    </w:p>
    <w:p w:rsidR="00106698" w:rsidRPr="00E12CEF" w:rsidRDefault="00106698" w:rsidP="00106698">
      <w:pPr>
        <w:pStyle w:val="a3"/>
        <w:numPr>
          <w:ilvl w:val="0"/>
          <w:numId w:val="1"/>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w:t>
      </w:r>
      <w:r w:rsidRPr="00E12CEF">
        <w:rPr>
          <w:rFonts w:ascii="Times New Roman" w:hAnsi="Times New Roman" w:cs="Times New Roman"/>
          <w:sz w:val="28"/>
          <w:szCs w:val="28"/>
        </w:rPr>
        <w:t>арламентська репрезентація ін</w:t>
      </w:r>
      <w:r>
        <w:rPr>
          <w:rFonts w:ascii="Times New Roman" w:hAnsi="Times New Roman" w:cs="Times New Roman"/>
          <w:sz w:val="28"/>
          <w:szCs w:val="28"/>
        </w:rPr>
        <w:t>і</w:t>
      </w:r>
      <w:r w:rsidRPr="00E12CEF">
        <w:rPr>
          <w:rFonts w:ascii="Times New Roman" w:hAnsi="Times New Roman" w:cs="Times New Roman"/>
          <w:sz w:val="28"/>
          <w:szCs w:val="28"/>
        </w:rPr>
        <w:t xml:space="preserve">ціювала створення </w:t>
      </w:r>
      <w:r w:rsidR="0090342C">
        <w:rPr>
          <w:rFonts w:ascii="Times New Roman" w:hAnsi="Times New Roman" w:cs="Times New Roman"/>
          <w:sz w:val="28"/>
          <w:szCs w:val="28"/>
          <w:lang w:val="ru-RU"/>
        </w:rPr>
        <w:t>___________________________________</w:t>
      </w:r>
      <w:r w:rsidRPr="00E12CEF">
        <w:rPr>
          <w:rFonts w:ascii="Times New Roman" w:hAnsi="Times New Roman" w:cs="Times New Roman"/>
          <w:sz w:val="28"/>
          <w:szCs w:val="28"/>
        </w:rPr>
        <w:t xml:space="preserve">. До неї запрошено українських депутатів парламенту, Галицького та Буковинського сеймів, представників партій. Установче засідання відбулося </w:t>
      </w:r>
      <w:r w:rsidR="0090342C">
        <w:rPr>
          <w:rFonts w:ascii="Times New Roman" w:hAnsi="Times New Roman" w:cs="Times New Roman"/>
          <w:sz w:val="28"/>
          <w:szCs w:val="28"/>
          <w:lang w:val="ru-RU"/>
        </w:rPr>
        <w:t>______________________________________</w:t>
      </w:r>
      <w:r w:rsidRPr="00E12CEF">
        <w:rPr>
          <w:rFonts w:ascii="Times New Roman" w:hAnsi="Times New Roman" w:cs="Times New Roman"/>
          <w:sz w:val="28"/>
          <w:szCs w:val="28"/>
        </w:rPr>
        <w:t xml:space="preserve"> у Львові. Тоді й було проголошено утворення на теренах Австро-Угорщини, де українці становили більшість (Галичина, Буковина, Закарпаття), української держави.</w:t>
      </w:r>
    </w:p>
    <w:p w:rsidR="00106698" w:rsidRDefault="00106698" w:rsidP="00106698">
      <w:pPr>
        <w:pStyle w:val="a3"/>
        <w:tabs>
          <w:tab w:val="left" w:pos="993"/>
        </w:tabs>
        <w:spacing w:after="0" w:line="240" w:lineRule="auto"/>
        <w:ind w:left="709"/>
        <w:jc w:val="both"/>
        <w:rPr>
          <w:rFonts w:ascii="Times New Roman" w:hAnsi="Times New Roman" w:cs="Times New Roman"/>
        </w:rPr>
      </w:pPr>
    </w:p>
    <w:p w:rsidR="00106698" w:rsidRPr="00C80477" w:rsidRDefault="00106698" w:rsidP="00106698">
      <w:pPr>
        <w:pStyle w:val="a3"/>
        <w:tabs>
          <w:tab w:val="left" w:pos="993"/>
        </w:tabs>
        <w:spacing w:after="0" w:line="240" w:lineRule="auto"/>
        <w:ind w:left="709"/>
        <w:jc w:val="both"/>
        <w:rPr>
          <w:rFonts w:ascii="Times New Roman" w:hAnsi="Times New Roman" w:cs="Times New Roman"/>
          <w:b/>
          <w:sz w:val="28"/>
          <w:szCs w:val="28"/>
        </w:rPr>
      </w:pPr>
      <w:r w:rsidRPr="00C80477">
        <w:rPr>
          <w:rFonts w:ascii="Times New Roman" w:hAnsi="Times New Roman" w:cs="Times New Roman"/>
          <w:b/>
          <w:sz w:val="28"/>
          <w:szCs w:val="28"/>
        </w:rPr>
        <w:t>В. Розгляньте світлини та виконайте завдання</w:t>
      </w:r>
    </w:p>
    <w:p w:rsidR="00106698" w:rsidRPr="00663CB9" w:rsidRDefault="00106698" w:rsidP="00106698">
      <w:pPr>
        <w:pStyle w:val="a3"/>
        <w:tabs>
          <w:tab w:val="left" w:pos="993"/>
        </w:tabs>
        <w:spacing w:after="0" w:line="240" w:lineRule="auto"/>
        <w:ind w:left="0"/>
        <w:jc w:val="both"/>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14:anchorId="7AACFDA7" wp14:editId="598BFBB5">
            <wp:extent cx="2512800" cy="1740421"/>
            <wp:effectExtent l="0" t="0" r="1905" b="0"/>
            <wp:docPr id="5" name="Рисунок 5" descr="D:\Desktop\Олімпіада_ІІІ_2020-2021\78AC967E-24C6-4ECF-A7DC-6189A6FEEC27_w6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Олімпіада_ІІІ_2020-2021\78AC967E-24C6-4ECF-A7DC-6189A6FEEC27_w62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12898" cy="1740489"/>
                    </a:xfrm>
                    <a:prstGeom prst="rect">
                      <a:avLst/>
                    </a:prstGeom>
                    <a:noFill/>
                    <a:ln>
                      <a:noFill/>
                    </a:ln>
                  </pic:spPr>
                </pic:pic>
              </a:graphicData>
            </a:graphic>
          </wp:inline>
        </w:drawing>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r>
        <w:rPr>
          <w:noProof/>
          <w:lang w:val="ru-RU" w:eastAsia="ru-RU"/>
        </w:rPr>
        <w:drawing>
          <wp:inline distT="0" distB="0" distL="0" distR="0" wp14:anchorId="6A443B53" wp14:editId="56A4C08F">
            <wp:extent cx="2621744" cy="1742400"/>
            <wp:effectExtent l="0" t="0" r="762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50000" t="31935" r="13409" b="24810"/>
                    <a:stretch/>
                  </pic:blipFill>
                  <pic:spPr bwMode="auto">
                    <a:xfrm>
                      <a:off x="0" y="0"/>
                      <a:ext cx="2620444" cy="1741536"/>
                    </a:xfrm>
                    <a:prstGeom prst="rect">
                      <a:avLst/>
                    </a:prstGeom>
                    <a:ln>
                      <a:noFill/>
                    </a:ln>
                    <a:extLst>
                      <a:ext uri="{53640926-AAD7-44D8-BBD7-CCE9431645EC}">
                        <a14:shadowObscured xmlns:a14="http://schemas.microsoft.com/office/drawing/2010/main"/>
                      </a:ext>
                    </a:extLst>
                  </pic:spPr>
                </pic:pic>
              </a:graphicData>
            </a:graphic>
          </wp:inline>
        </w:drawing>
      </w:r>
    </w:p>
    <w:p w:rsidR="00106698" w:rsidRPr="00663CB9" w:rsidRDefault="00106698" w:rsidP="00106698">
      <w:pPr>
        <w:pStyle w:val="a3"/>
        <w:tabs>
          <w:tab w:val="left" w:pos="993"/>
        </w:tabs>
        <w:spacing w:after="0" w:line="240" w:lineRule="auto"/>
        <w:ind w:left="709"/>
        <w:jc w:val="both"/>
        <w:rPr>
          <w:rFonts w:ascii="Times New Roman" w:hAnsi="Times New Roman" w:cs="Times New Roman"/>
          <w:sz w:val="28"/>
          <w:szCs w:val="28"/>
        </w:rPr>
      </w:pPr>
    </w:p>
    <w:p w:rsidR="00106698" w:rsidRDefault="00106698" w:rsidP="00106698">
      <w:pPr>
        <w:pStyle w:val="a3"/>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663CB9">
        <w:rPr>
          <w:rFonts w:ascii="Times New Roman" w:hAnsi="Times New Roman" w:cs="Times New Roman"/>
          <w:sz w:val="28"/>
          <w:szCs w:val="28"/>
        </w:rPr>
        <w:t xml:space="preserve"> Про яку подію можна довідатися на підставі наведених зображень? Коли вона відбулася? Кого Ви можете розпізнати на світлині? </w:t>
      </w:r>
    </w:p>
    <w:p w:rsidR="00106698" w:rsidRDefault="00106698" w:rsidP="00106698">
      <w:pPr>
        <w:pStyle w:val="a3"/>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663CB9">
        <w:rPr>
          <w:rFonts w:ascii="Times New Roman" w:hAnsi="Times New Roman" w:cs="Times New Roman"/>
          <w:sz w:val="28"/>
          <w:szCs w:val="28"/>
        </w:rPr>
        <w:t xml:space="preserve"> Схарактеризуйте політику українських урядів під час революції у сфері культури, науки й освіти</w:t>
      </w:r>
      <w:r w:rsidR="0090342C">
        <w:rPr>
          <w:rFonts w:ascii="Times New Roman" w:hAnsi="Times New Roman" w:cs="Times New Roman"/>
          <w:sz w:val="28"/>
          <w:szCs w:val="28"/>
          <w:lang w:val="ru-RU"/>
        </w:rPr>
        <w:t>.</w:t>
      </w:r>
      <w:r w:rsidRPr="00663CB9">
        <w:rPr>
          <w:rFonts w:ascii="Times New Roman" w:hAnsi="Times New Roman" w:cs="Times New Roman"/>
          <w:sz w:val="28"/>
          <w:szCs w:val="28"/>
        </w:rPr>
        <w:t xml:space="preserve"> </w:t>
      </w:r>
    </w:p>
    <w:p w:rsidR="00106698" w:rsidRPr="00663CB9" w:rsidRDefault="00106698" w:rsidP="00106698">
      <w:pPr>
        <w:pStyle w:val="a3"/>
        <w:numPr>
          <w:ilvl w:val="0"/>
          <w:numId w:val="1"/>
        </w:numPr>
        <w:tabs>
          <w:tab w:val="left" w:pos="993"/>
        </w:tabs>
        <w:spacing w:after="0" w:line="240" w:lineRule="auto"/>
        <w:ind w:left="0" w:firstLine="709"/>
        <w:jc w:val="both"/>
        <w:rPr>
          <w:rFonts w:ascii="Times New Roman" w:hAnsi="Times New Roman" w:cs="Times New Roman"/>
          <w:sz w:val="28"/>
          <w:szCs w:val="28"/>
        </w:rPr>
      </w:pPr>
      <w:r w:rsidRPr="00663CB9">
        <w:rPr>
          <w:rFonts w:ascii="Times New Roman" w:hAnsi="Times New Roman" w:cs="Times New Roman"/>
          <w:sz w:val="28"/>
          <w:szCs w:val="28"/>
        </w:rPr>
        <w:t xml:space="preserve"> Поміркуйте про роль мистецтва в роки революції. Які мистецькі ініціативи й жанри зазвичай проявляють себе в такі періоди найвиразніше? Кого Ви можете назвати з українських митців, які творили в 1917</w:t>
      </w:r>
      <w:r>
        <w:rPr>
          <w:rFonts w:ascii="Times New Roman" w:hAnsi="Times New Roman" w:cs="Times New Roman"/>
          <w:sz w:val="28"/>
          <w:szCs w:val="28"/>
        </w:rPr>
        <w:t>-</w:t>
      </w:r>
      <w:r w:rsidRPr="00663CB9">
        <w:rPr>
          <w:rFonts w:ascii="Times New Roman" w:hAnsi="Times New Roman" w:cs="Times New Roman"/>
          <w:sz w:val="28"/>
          <w:szCs w:val="28"/>
        </w:rPr>
        <w:t xml:space="preserve">1921 рр. </w:t>
      </w:r>
    </w:p>
    <w:p w:rsidR="00106698" w:rsidRDefault="00106698" w:rsidP="00106698">
      <w:pPr>
        <w:pStyle w:val="a3"/>
        <w:tabs>
          <w:tab w:val="left" w:pos="993"/>
        </w:tabs>
        <w:spacing w:after="0" w:line="240" w:lineRule="auto"/>
        <w:ind w:left="709"/>
        <w:jc w:val="both"/>
        <w:rPr>
          <w:rFonts w:ascii="Times New Roman" w:hAnsi="Times New Roman" w:cs="Times New Roman"/>
          <w:iCs/>
          <w:sz w:val="28"/>
          <w:szCs w:val="28"/>
          <w:shd w:val="clear" w:color="auto" w:fill="FFFFFF"/>
        </w:rPr>
      </w:pPr>
      <w:r>
        <w:rPr>
          <w:rFonts w:ascii="Times New Roman" w:hAnsi="Times New Roman" w:cs="Times New Roman"/>
          <w:iCs/>
          <w:sz w:val="28"/>
          <w:szCs w:val="28"/>
          <w:shd w:val="clear" w:color="auto" w:fill="FFFFFF"/>
        </w:rPr>
        <w:t xml:space="preserve">Кількість балів: А. – 8 б., Б. – </w:t>
      </w:r>
      <w:r w:rsidR="00305CD6">
        <w:rPr>
          <w:rFonts w:ascii="Times New Roman" w:hAnsi="Times New Roman" w:cs="Times New Roman"/>
          <w:iCs/>
          <w:sz w:val="28"/>
          <w:szCs w:val="28"/>
          <w:shd w:val="clear" w:color="auto" w:fill="FFFFFF"/>
        </w:rPr>
        <w:t>4</w:t>
      </w:r>
      <w:r>
        <w:rPr>
          <w:rFonts w:ascii="Times New Roman" w:hAnsi="Times New Roman" w:cs="Times New Roman"/>
          <w:iCs/>
          <w:sz w:val="28"/>
          <w:szCs w:val="28"/>
          <w:shd w:val="clear" w:color="auto" w:fill="FFFFFF"/>
        </w:rPr>
        <w:t xml:space="preserve"> б., В. – 6 б.</w:t>
      </w:r>
      <w:r>
        <w:rPr>
          <w:rFonts w:ascii="Times New Roman" w:hAnsi="Times New Roman" w:cs="Times New Roman"/>
          <w:iCs/>
          <w:sz w:val="28"/>
          <w:szCs w:val="28"/>
          <w:shd w:val="clear" w:color="auto" w:fill="FFFFFF"/>
        </w:rPr>
        <w:tab/>
      </w:r>
      <w:r>
        <w:rPr>
          <w:rFonts w:ascii="Times New Roman" w:hAnsi="Times New Roman" w:cs="Times New Roman"/>
          <w:iCs/>
          <w:sz w:val="28"/>
          <w:szCs w:val="28"/>
          <w:shd w:val="clear" w:color="auto" w:fill="FFFFFF"/>
        </w:rPr>
        <w:tab/>
        <w:t>Усього балів – 1</w:t>
      </w:r>
      <w:r w:rsidR="00305CD6">
        <w:rPr>
          <w:rFonts w:ascii="Times New Roman" w:hAnsi="Times New Roman" w:cs="Times New Roman"/>
          <w:iCs/>
          <w:sz w:val="28"/>
          <w:szCs w:val="28"/>
          <w:shd w:val="clear" w:color="auto" w:fill="FFFFFF"/>
        </w:rPr>
        <w:t>8</w:t>
      </w:r>
      <w:r>
        <w:rPr>
          <w:rFonts w:ascii="Times New Roman" w:hAnsi="Times New Roman" w:cs="Times New Roman"/>
          <w:iCs/>
          <w:sz w:val="28"/>
          <w:szCs w:val="28"/>
          <w:shd w:val="clear" w:color="auto" w:fill="FFFFFF"/>
        </w:rPr>
        <w:t xml:space="preserve"> б.</w:t>
      </w:r>
    </w:p>
    <w:p w:rsidR="00106698" w:rsidRPr="00283DC8" w:rsidRDefault="00106698" w:rsidP="00106698">
      <w:pPr>
        <w:pStyle w:val="a3"/>
        <w:tabs>
          <w:tab w:val="left" w:pos="993"/>
        </w:tabs>
        <w:spacing w:after="0" w:line="240" w:lineRule="auto"/>
        <w:ind w:left="709"/>
        <w:jc w:val="both"/>
        <w:rPr>
          <w:rFonts w:ascii="Times New Roman" w:hAnsi="Times New Roman" w:cs="Times New Roman"/>
        </w:rPr>
      </w:pPr>
    </w:p>
    <w:p w:rsidR="00283DC8" w:rsidRDefault="00283DC8" w:rsidP="00106698">
      <w:pPr>
        <w:pStyle w:val="a3"/>
        <w:tabs>
          <w:tab w:val="left" w:pos="993"/>
        </w:tabs>
        <w:spacing w:after="0" w:line="240" w:lineRule="auto"/>
        <w:ind w:left="709"/>
        <w:jc w:val="both"/>
        <w:rPr>
          <w:rFonts w:ascii="Times New Roman" w:hAnsi="Times New Roman" w:cs="Times New Roman"/>
        </w:rPr>
      </w:pPr>
    </w:p>
    <w:p w:rsidR="00106698" w:rsidRPr="00106698" w:rsidRDefault="00797367" w:rsidP="00106698">
      <w:pPr>
        <w:pStyle w:val="a3"/>
        <w:tabs>
          <w:tab w:val="left" w:pos="993"/>
        </w:tabs>
        <w:spacing w:after="0" w:line="240" w:lineRule="auto"/>
        <w:ind w:left="709"/>
        <w:rPr>
          <w:rFonts w:ascii="Times New Roman" w:hAnsi="Times New Roman" w:cs="Times New Roman"/>
        </w:rPr>
      </w:pPr>
      <w:r>
        <w:rPr>
          <w:rFonts w:ascii="Times New Roman" w:hAnsi="Times New Roman" w:cs="Times New Roman"/>
          <w:b/>
          <w:sz w:val="28"/>
          <w:szCs w:val="28"/>
        </w:rPr>
        <w:lastRenderedPageBreak/>
        <w:t xml:space="preserve">Завдання </w:t>
      </w:r>
      <w:r w:rsidRPr="00B40F41">
        <w:rPr>
          <w:rFonts w:ascii="Times New Roman" w:hAnsi="Times New Roman" w:cs="Times New Roman"/>
          <w:b/>
          <w:sz w:val="28"/>
          <w:szCs w:val="28"/>
          <w:lang w:val="en-US"/>
        </w:rPr>
        <w:t>IV</w:t>
      </w:r>
      <w:r w:rsidR="00C950C8" w:rsidRPr="00B40F41">
        <w:rPr>
          <w:rFonts w:ascii="Times New Roman" w:hAnsi="Times New Roman" w:cs="Times New Roman"/>
          <w:sz w:val="28"/>
          <w:szCs w:val="28"/>
        </w:rPr>
        <w:t xml:space="preserve"> </w:t>
      </w:r>
    </w:p>
    <w:p w:rsidR="00106698" w:rsidRDefault="00106698" w:rsidP="00106698">
      <w:pPr>
        <w:pStyle w:val="a3"/>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Поясніть, чому в нових національних державах, які утворилися після Першої світової війни в Центральній Європі, зросла національна нетерпимість. За основу для міркувань візьміть твердження істориків:</w:t>
      </w:r>
    </w:p>
    <w:p w:rsidR="00106698" w:rsidRDefault="00106698" w:rsidP="00106698">
      <w:pPr>
        <w:pStyle w:val="a3"/>
        <w:numPr>
          <w:ilvl w:val="0"/>
          <w:numId w:val="2"/>
        </w:numPr>
        <w:tabs>
          <w:tab w:val="left" w:pos="0"/>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«Нові національні режими були налаштовані куди більш не</w:t>
      </w:r>
      <w:r w:rsidR="00EC60A6">
        <w:rPr>
          <w:rFonts w:ascii="Times New Roman" w:hAnsi="Times New Roman" w:cs="Times New Roman"/>
          <w:sz w:val="28"/>
          <w:szCs w:val="28"/>
        </w:rPr>
        <w:t xml:space="preserve"> </w:t>
      </w:r>
      <w:r>
        <w:rPr>
          <w:rFonts w:ascii="Times New Roman" w:hAnsi="Times New Roman" w:cs="Times New Roman"/>
          <w:sz w:val="28"/>
          <w:szCs w:val="28"/>
        </w:rPr>
        <w:t xml:space="preserve">толерантно. За нової влади становище особи, яка не належала до панівної національності, могло бути значно гіршим, ніж за часів імперського правління. Фактично кожну протидію політиці центрального уряду або спробу якось зміцнити статус власної національної групи вважали державною зрадою» (Барбара </w:t>
      </w:r>
      <w:proofErr w:type="spellStart"/>
      <w:r>
        <w:rPr>
          <w:rFonts w:ascii="Times New Roman" w:hAnsi="Times New Roman" w:cs="Times New Roman"/>
          <w:sz w:val="28"/>
          <w:szCs w:val="28"/>
        </w:rPr>
        <w:t>Єлавич</w:t>
      </w:r>
      <w:proofErr w:type="spellEnd"/>
      <w:r>
        <w:rPr>
          <w:rFonts w:ascii="Times New Roman" w:hAnsi="Times New Roman" w:cs="Times New Roman"/>
          <w:sz w:val="28"/>
          <w:szCs w:val="28"/>
        </w:rPr>
        <w:t xml:space="preserve">). </w:t>
      </w:r>
    </w:p>
    <w:p w:rsidR="00106698" w:rsidRPr="0015101E" w:rsidRDefault="00106698" w:rsidP="00106698">
      <w:pPr>
        <w:pStyle w:val="a3"/>
        <w:numPr>
          <w:ilvl w:val="0"/>
          <w:numId w:val="2"/>
        </w:numPr>
        <w:tabs>
          <w:tab w:val="left" w:pos="0"/>
          <w:tab w:val="left" w:pos="1134"/>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Угорщині сформувалась національна держави, яка була, по суті, </w:t>
      </w:r>
      <w:r w:rsidRPr="00127688">
        <w:rPr>
          <w:rFonts w:ascii="Times New Roman" w:hAnsi="Times New Roman" w:cs="Times New Roman"/>
          <w:sz w:val="28"/>
          <w:szCs w:val="28"/>
        </w:rPr>
        <w:t>не</w:t>
      </w:r>
      <w:r w:rsidR="00EC60A6" w:rsidRPr="00127688">
        <w:rPr>
          <w:rFonts w:ascii="Times New Roman" w:hAnsi="Times New Roman" w:cs="Times New Roman"/>
          <w:sz w:val="28"/>
          <w:szCs w:val="28"/>
        </w:rPr>
        <w:t xml:space="preserve"> </w:t>
      </w:r>
      <w:r w:rsidRPr="00127688">
        <w:rPr>
          <w:rFonts w:ascii="Times New Roman" w:hAnsi="Times New Roman" w:cs="Times New Roman"/>
          <w:sz w:val="28"/>
          <w:szCs w:val="28"/>
        </w:rPr>
        <w:t>толерантною демократією, не</w:t>
      </w:r>
      <w:r w:rsidR="00EC60A6" w:rsidRPr="00127688">
        <w:rPr>
          <w:rFonts w:ascii="Times New Roman" w:hAnsi="Times New Roman" w:cs="Times New Roman"/>
          <w:sz w:val="28"/>
          <w:szCs w:val="28"/>
        </w:rPr>
        <w:t xml:space="preserve"> </w:t>
      </w:r>
      <w:r w:rsidRPr="00127688">
        <w:rPr>
          <w:rFonts w:ascii="Times New Roman" w:hAnsi="Times New Roman" w:cs="Times New Roman"/>
          <w:sz w:val="28"/>
          <w:szCs w:val="28"/>
        </w:rPr>
        <w:t>толерантною конституційною державою.</w:t>
      </w:r>
      <w:r w:rsidRPr="00EC60A6">
        <w:rPr>
          <w:rFonts w:ascii="Times New Roman" w:hAnsi="Times New Roman" w:cs="Times New Roman"/>
          <w:color w:val="FF0000"/>
          <w:sz w:val="28"/>
          <w:szCs w:val="28"/>
        </w:rPr>
        <w:t xml:space="preserve"> </w:t>
      </w:r>
      <w:r>
        <w:rPr>
          <w:rFonts w:ascii="Times New Roman" w:hAnsi="Times New Roman" w:cs="Times New Roman"/>
          <w:sz w:val="28"/>
          <w:szCs w:val="28"/>
        </w:rPr>
        <w:t xml:space="preserve">Нею керували на основі більшості, ми це називаємо «тиранією більшості» (Чарльз </w:t>
      </w:r>
      <w:proofErr w:type="spellStart"/>
      <w:r>
        <w:rPr>
          <w:rFonts w:ascii="Times New Roman" w:hAnsi="Times New Roman" w:cs="Times New Roman"/>
          <w:sz w:val="28"/>
          <w:szCs w:val="28"/>
        </w:rPr>
        <w:t>Інграо</w:t>
      </w:r>
      <w:proofErr w:type="spellEnd"/>
      <w:r>
        <w:rPr>
          <w:rFonts w:ascii="Times New Roman" w:hAnsi="Times New Roman" w:cs="Times New Roman"/>
          <w:sz w:val="28"/>
          <w:szCs w:val="28"/>
        </w:rPr>
        <w:t>).</w:t>
      </w:r>
    </w:p>
    <w:p w:rsidR="00106698" w:rsidRPr="001F06C4" w:rsidRDefault="00106698" w:rsidP="00106698">
      <w:pPr>
        <w:pStyle w:val="a3"/>
        <w:tabs>
          <w:tab w:val="left" w:pos="993"/>
        </w:tabs>
        <w:spacing w:after="0" w:line="240" w:lineRule="auto"/>
        <w:ind w:left="709"/>
        <w:rPr>
          <w:rFonts w:ascii="Times New Roman" w:hAnsi="Times New Roman" w:cs="Times New Roman"/>
          <w:sz w:val="28"/>
          <w:szCs w:val="28"/>
        </w:rPr>
      </w:pPr>
      <w:r w:rsidRPr="001F06C4">
        <w:rPr>
          <w:rFonts w:ascii="Times New Roman" w:hAnsi="Times New Roman" w:cs="Times New Roman"/>
          <w:sz w:val="28"/>
          <w:szCs w:val="28"/>
        </w:rPr>
        <w:t>Кількість балів: 12 б.</w:t>
      </w:r>
    </w:p>
    <w:p w:rsidR="00106698" w:rsidRPr="0090342C" w:rsidRDefault="00106698" w:rsidP="00751B52">
      <w:pPr>
        <w:pStyle w:val="a3"/>
        <w:tabs>
          <w:tab w:val="left" w:pos="993"/>
        </w:tabs>
        <w:spacing w:after="0" w:line="240" w:lineRule="auto"/>
        <w:ind w:left="709"/>
        <w:jc w:val="both"/>
        <w:rPr>
          <w:rFonts w:ascii="Times New Roman" w:hAnsi="Times New Roman" w:cs="Times New Roman"/>
          <w:sz w:val="16"/>
          <w:szCs w:val="16"/>
        </w:rPr>
      </w:pPr>
    </w:p>
    <w:p w:rsidR="00C950C8" w:rsidRDefault="005054B3" w:rsidP="00751B52">
      <w:pPr>
        <w:pStyle w:val="a3"/>
        <w:tabs>
          <w:tab w:val="left" w:pos="993"/>
        </w:tabs>
        <w:spacing w:after="0" w:line="240" w:lineRule="auto"/>
        <w:ind w:left="709"/>
        <w:jc w:val="both"/>
        <w:rPr>
          <w:rFonts w:ascii="Times New Roman" w:hAnsi="Times New Roman" w:cs="Times New Roman"/>
          <w:b/>
          <w:sz w:val="28"/>
          <w:szCs w:val="28"/>
        </w:rPr>
      </w:pPr>
      <w:r w:rsidRPr="005054B3">
        <w:rPr>
          <w:rFonts w:ascii="Times New Roman" w:hAnsi="Times New Roman" w:cs="Times New Roman"/>
          <w:b/>
          <w:sz w:val="28"/>
          <w:szCs w:val="28"/>
        </w:rPr>
        <w:t xml:space="preserve">Завдання </w:t>
      </w:r>
      <w:r w:rsidRPr="005054B3">
        <w:rPr>
          <w:rFonts w:ascii="Times New Roman" w:hAnsi="Times New Roman" w:cs="Times New Roman"/>
          <w:b/>
          <w:sz w:val="28"/>
          <w:szCs w:val="28"/>
          <w:lang w:val="en-US"/>
        </w:rPr>
        <w:t>V</w:t>
      </w:r>
    </w:p>
    <w:p w:rsidR="005054B3" w:rsidRDefault="005054B3" w:rsidP="00751B52">
      <w:pPr>
        <w:pStyle w:val="a3"/>
        <w:tabs>
          <w:tab w:val="left" w:pos="993"/>
        </w:tabs>
        <w:spacing w:after="0" w:line="240" w:lineRule="auto"/>
        <w:ind w:left="709"/>
        <w:jc w:val="both"/>
        <w:rPr>
          <w:rFonts w:ascii="Times New Roman" w:hAnsi="Times New Roman" w:cs="Times New Roman"/>
          <w:b/>
          <w:sz w:val="28"/>
          <w:szCs w:val="28"/>
        </w:rPr>
      </w:pPr>
      <w:r>
        <w:rPr>
          <w:rFonts w:ascii="Times New Roman" w:hAnsi="Times New Roman" w:cs="Times New Roman"/>
          <w:b/>
          <w:sz w:val="28"/>
          <w:szCs w:val="28"/>
        </w:rPr>
        <w:t>Виправте помилки в тексті</w:t>
      </w:r>
    </w:p>
    <w:p w:rsidR="005054B3" w:rsidRPr="0090342C" w:rsidRDefault="005054B3" w:rsidP="00E811B1">
      <w:pPr>
        <w:pStyle w:val="a3"/>
        <w:tabs>
          <w:tab w:val="left" w:pos="993"/>
        </w:tabs>
        <w:spacing w:after="0" w:line="240" w:lineRule="auto"/>
        <w:ind w:left="0" w:firstLine="709"/>
        <w:jc w:val="both"/>
        <w:rPr>
          <w:rFonts w:ascii="Times New Roman" w:hAnsi="Times New Roman" w:cs="Times New Roman"/>
          <w:sz w:val="28"/>
          <w:szCs w:val="28"/>
        </w:rPr>
      </w:pPr>
      <w:r w:rsidRPr="0090342C">
        <w:rPr>
          <w:rFonts w:ascii="Times New Roman" w:hAnsi="Times New Roman" w:cs="Times New Roman"/>
          <w:sz w:val="28"/>
          <w:szCs w:val="28"/>
        </w:rPr>
        <w:t>Перша організація Громада виникла в Ки</w:t>
      </w:r>
      <w:r w:rsidR="00946A96" w:rsidRPr="0090342C">
        <w:rPr>
          <w:rFonts w:ascii="Times New Roman" w:hAnsi="Times New Roman" w:cs="Times New Roman"/>
          <w:sz w:val="28"/>
          <w:szCs w:val="28"/>
        </w:rPr>
        <w:t>є</w:t>
      </w:r>
      <w:r w:rsidRPr="0090342C">
        <w:rPr>
          <w:rFonts w:ascii="Times New Roman" w:hAnsi="Times New Roman" w:cs="Times New Roman"/>
          <w:sz w:val="28"/>
          <w:szCs w:val="28"/>
        </w:rPr>
        <w:t>ві на початку 50 років ХІХ ст. До її складу входили Т. Шевченко, Л.</w:t>
      </w:r>
      <w:r w:rsidR="00A064AC" w:rsidRPr="0090342C">
        <w:rPr>
          <w:rFonts w:ascii="Times New Roman" w:hAnsi="Times New Roman" w:cs="Times New Roman"/>
          <w:sz w:val="28"/>
          <w:szCs w:val="28"/>
        </w:rPr>
        <w:t xml:space="preserve"> </w:t>
      </w:r>
      <w:r w:rsidRPr="0090342C">
        <w:rPr>
          <w:rFonts w:ascii="Times New Roman" w:hAnsi="Times New Roman" w:cs="Times New Roman"/>
          <w:sz w:val="28"/>
          <w:szCs w:val="28"/>
        </w:rPr>
        <w:t>Українка, М.</w:t>
      </w:r>
      <w:r w:rsidR="00A064AC" w:rsidRPr="0090342C">
        <w:rPr>
          <w:rFonts w:ascii="Times New Roman" w:hAnsi="Times New Roman" w:cs="Times New Roman"/>
          <w:sz w:val="28"/>
          <w:szCs w:val="28"/>
        </w:rPr>
        <w:t xml:space="preserve"> </w:t>
      </w:r>
      <w:r w:rsidRPr="0090342C">
        <w:rPr>
          <w:rFonts w:ascii="Times New Roman" w:hAnsi="Times New Roman" w:cs="Times New Roman"/>
          <w:sz w:val="28"/>
          <w:szCs w:val="28"/>
        </w:rPr>
        <w:t>Костомаров, М.</w:t>
      </w:r>
      <w:r w:rsidR="00A064AC" w:rsidRPr="0090342C">
        <w:rPr>
          <w:rFonts w:ascii="Times New Roman" w:hAnsi="Times New Roman" w:cs="Times New Roman"/>
          <w:sz w:val="28"/>
          <w:szCs w:val="28"/>
        </w:rPr>
        <w:t xml:space="preserve"> </w:t>
      </w:r>
      <w:r w:rsidRPr="0090342C">
        <w:rPr>
          <w:rFonts w:ascii="Times New Roman" w:hAnsi="Times New Roman" w:cs="Times New Roman"/>
          <w:sz w:val="28"/>
          <w:szCs w:val="28"/>
        </w:rPr>
        <w:t xml:space="preserve">Грушевський. Коштом українських підприємців Л. Бродського, М. Терещенка, М. Ханенка видавали твори українських і російських письменників, а з 1863 року – журнал «Основа». У 70-90-х рр. до Київської Громади входили Д. Антонович, М. Рильський, П. Чубинський, </w:t>
      </w:r>
      <w:r w:rsidR="00A064AC" w:rsidRPr="0090342C">
        <w:rPr>
          <w:rFonts w:ascii="Times New Roman" w:hAnsi="Times New Roman" w:cs="Times New Roman"/>
          <w:sz w:val="28"/>
          <w:szCs w:val="28"/>
        </w:rPr>
        <w:t>М</w:t>
      </w:r>
      <w:r w:rsidRPr="0090342C">
        <w:rPr>
          <w:rFonts w:ascii="Times New Roman" w:hAnsi="Times New Roman" w:cs="Times New Roman"/>
          <w:sz w:val="28"/>
          <w:szCs w:val="28"/>
        </w:rPr>
        <w:t>. Лисенко, Ф. Вовк та інші. Члени Громади вважали своїм завданням досягнення автономії</w:t>
      </w:r>
      <w:r w:rsidR="00F72814" w:rsidRPr="0090342C">
        <w:rPr>
          <w:rFonts w:ascii="Times New Roman" w:hAnsi="Times New Roman" w:cs="Times New Roman"/>
          <w:sz w:val="28"/>
          <w:szCs w:val="28"/>
        </w:rPr>
        <w:t xml:space="preserve"> України у складі Росії й поширення освіти. Вони брали участь у роботі недільних шкіл, збирали матеріали з етнографії та фольклору, селилися серед селян і проводили агітацію. Валуєвський циркуляр 1876 року заборонив діяльність Громади і закрив їх газету «Київські відомості». Частина громадівців на чолі з Д. Антоновичем емігрувала за кордон, де почала видавати журнал «Громада» (1878-1917 рр.). У 80-х роках громадівці об’єдналися навколо журналу «Русалка Дністрова»</w:t>
      </w:r>
      <w:r w:rsidR="00305CD6" w:rsidRPr="0090342C">
        <w:rPr>
          <w:rFonts w:ascii="Times New Roman" w:hAnsi="Times New Roman" w:cs="Times New Roman"/>
          <w:sz w:val="28"/>
          <w:szCs w:val="28"/>
        </w:rPr>
        <w:t>.</w:t>
      </w:r>
    </w:p>
    <w:p w:rsidR="00305CD6" w:rsidRPr="005054B3" w:rsidRDefault="00305CD6" w:rsidP="00E811B1">
      <w:pPr>
        <w:pStyle w:val="a3"/>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Кількість балів:</w:t>
      </w:r>
      <w:r w:rsidR="00A064AC">
        <w:rPr>
          <w:rFonts w:ascii="Times New Roman" w:hAnsi="Times New Roman" w:cs="Times New Roman"/>
          <w:sz w:val="28"/>
          <w:szCs w:val="28"/>
        </w:rPr>
        <w:t xml:space="preserve"> 14 б. </w:t>
      </w:r>
    </w:p>
    <w:p w:rsidR="00B652C0" w:rsidRPr="0090342C" w:rsidRDefault="00B652C0" w:rsidP="00B652C0">
      <w:pPr>
        <w:pStyle w:val="a3"/>
        <w:tabs>
          <w:tab w:val="left" w:pos="993"/>
        </w:tabs>
        <w:spacing w:after="0" w:line="240" w:lineRule="auto"/>
        <w:ind w:left="0" w:firstLine="709"/>
        <w:jc w:val="both"/>
        <w:rPr>
          <w:rFonts w:ascii="Times New Roman" w:hAnsi="Times New Roman" w:cs="Times New Roman"/>
          <w:b/>
          <w:sz w:val="16"/>
          <w:szCs w:val="16"/>
        </w:rPr>
      </w:pPr>
    </w:p>
    <w:p w:rsidR="00E81DC7" w:rsidRPr="00E81DC7" w:rsidRDefault="00E81DC7" w:rsidP="00E81DC7">
      <w:pPr>
        <w:pStyle w:val="a3"/>
        <w:tabs>
          <w:tab w:val="left" w:pos="993"/>
        </w:tabs>
        <w:spacing w:after="0" w:line="240" w:lineRule="auto"/>
        <w:ind w:left="709"/>
        <w:jc w:val="both"/>
        <w:rPr>
          <w:rFonts w:ascii="Times New Roman" w:hAnsi="Times New Roman" w:cs="Times New Roman"/>
          <w:b/>
          <w:sz w:val="28"/>
          <w:szCs w:val="28"/>
        </w:rPr>
      </w:pPr>
      <w:r w:rsidRPr="005054B3">
        <w:rPr>
          <w:rFonts w:ascii="Times New Roman" w:hAnsi="Times New Roman" w:cs="Times New Roman"/>
          <w:b/>
          <w:sz w:val="28"/>
          <w:szCs w:val="28"/>
        </w:rPr>
        <w:t xml:space="preserve">Завдання </w:t>
      </w:r>
      <w:r w:rsidRPr="005054B3">
        <w:rPr>
          <w:rFonts w:ascii="Times New Roman" w:hAnsi="Times New Roman" w:cs="Times New Roman"/>
          <w:b/>
          <w:sz w:val="28"/>
          <w:szCs w:val="28"/>
          <w:lang w:val="en-US"/>
        </w:rPr>
        <w:t>V</w:t>
      </w:r>
      <w:r>
        <w:rPr>
          <w:rFonts w:ascii="Times New Roman" w:hAnsi="Times New Roman" w:cs="Times New Roman"/>
          <w:b/>
          <w:sz w:val="28"/>
          <w:szCs w:val="28"/>
        </w:rPr>
        <w:t>І</w:t>
      </w:r>
    </w:p>
    <w:p w:rsidR="00106698" w:rsidRPr="0039204A" w:rsidRDefault="0039204A" w:rsidP="00751B52">
      <w:pPr>
        <w:pStyle w:val="a3"/>
        <w:tabs>
          <w:tab w:val="left" w:pos="993"/>
        </w:tabs>
        <w:spacing w:after="0" w:line="240" w:lineRule="auto"/>
        <w:ind w:left="0" w:firstLine="709"/>
        <w:jc w:val="both"/>
        <w:rPr>
          <w:rFonts w:ascii="Times New Roman" w:hAnsi="Times New Roman" w:cs="Times New Roman"/>
          <w:sz w:val="28"/>
          <w:szCs w:val="28"/>
        </w:rPr>
      </w:pPr>
      <w:r w:rsidRPr="0039204A">
        <w:rPr>
          <w:rFonts w:ascii="Times New Roman" w:hAnsi="Times New Roman" w:cs="Times New Roman"/>
          <w:sz w:val="28"/>
          <w:szCs w:val="28"/>
        </w:rPr>
        <w:t>Укладіть порівняльну таблицю «Україна в програмних документах українського та польського національно-визвольних і російського опозиційного рухів першої половини ХІХ століття».</w:t>
      </w:r>
      <w:r w:rsidR="00F53EA3">
        <w:rPr>
          <w:rFonts w:ascii="Times New Roman" w:hAnsi="Times New Roman" w:cs="Times New Roman"/>
          <w:sz w:val="28"/>
          <w:szCs w:val="28"/>
        </w:rPr>
        <w:t xml:space="preserve"> </w:t>
      </w:r>
    </w:p>
    <w:tbl>
      <w:tblPr>
        <w:tblStyle w:val="a7"/>
        <w:tblW w:w="0" w:type="auto"/>
        <w:tblInd w:w="108" w:type="dxa"/>
        <w:tblLook w:val="04A0" w:firstRow="1" w:lastRow="0" w:firstColumn="1" w:lastColumn="0" w:noHBand="0" w:noVBand="1"/>
      </w:tblPr>
      <w:tblGrid>
        <w:gridCol w:w="3365"/>
        <w:gridCol w:w="3474"/>
        <w:gridCol w:w="3474"/>
      </w:tblGrid>
      <w:tr w:rsidR="00AC6E6C" w:rsidTr="00942ABD">
        <w:tc>
          <w:tcPr>
            <w:tcW w:w="3365" w:type="dxa"/>
          </w:tcPr>
          <w:p w:rsidR="00AC6E6C" w:rsidRDefault="00AC6E6C" w:rsidP="00AC6E6C">
            <w:pPr>
              <w:pStyle w:val="a3"/>
              <w:tabs>
                <w:tab w:val="left" w:pos="993"/>
              </w:tabs>
              <w:ind w:left="0"/>
              <w:jc w:val="center"/>
              <w:rPr>
                <w:rFonts w:ascii="Times New Roman" w:hAnsi="Times New Roman" w:cs="Times New Roman"/>
                <w:sz w:val="28"/>
                <w:szCs w:val="28"/>
              </w:rPr>
            </w:pPr>
            <w:r>
              <w:rPr>
                <w:rFonts w:ascii="Times New Roman" w:hAnsi="Times New Roman" w:cs="Times New Roman"/>
                <w:sz w:val="28"/>
                <w:szCs w:val="28"/>
              </w:rPr>
              <w:t>Український національно-визвольний рух</w:t>
            </w:r>
          </w:p>
        </w:tc>
        <w:tc>
          <w:tcPr>
            <w:tcW w:w="3474" w:type="dxa"/>
          </w:tcPr>
          <w:p w:rsidR="00AC6E6C" w:rsidRDefault="00AC6E6C" w:rsidP="00AC6E6C">
            <w:pPr>
              <w:pStyle w:val="a3"/>
              <w:tabs>
                <w:tab w:val="left" w:pos="993"/>
              </w:tabs>
              <w:ind w:left="0"/>
              <w:jc w:val="center"/>
              <w:rPr>
                <w:rFonts w:ascii="Times New Roman" w:hAnsi="Times New Roman" w:cs="Times New Roman"/>
                <w:sz w:val="28"/>
                <w:szCs w:val="28"/>
              </w:rPr>
            </w:pPr>
            <w:r>
              <w:rPr>
                <w:rFonts w:ascii="Times New Roman" w:hAnsi="Times New Roman" w:cs="Times New Roman"/>
                <w:sz w:val="28"/>
                <w:szCs w:val="28"/>
              </w:rPr>
              <w:t>Польський національно-визвольний рух</w:t>
            </w:r>
          </w:p>
        </w:tc>
        <w:tc>
          <w:tcPr>
            <w:tcW w:w="3474" w:type="dxa"/>
          </w:tcPr>
          <w:p w:rsidR="00AC6E6C" w:rsidRDefault="00AC6E6C" w:rsidP="00942ABD">
            <w:pPr>
              <w:pStyle w:val="a3"/>
              <w:tabs>
                <w:tab w:val="left" w:pos="993"/>
              </w:tabs>
              <w:ind w:left="0"/>
              <w:jc w:val="center"/>
              <w:rPr>
                <w:rFonts w:ascii="Times New Roman" w:hAnsi="Times New Roman" w:cs="Times New Roman"/>
                <w:sz w:val="28"/>
                <w:szCs w:val="28"/>
              </w:rPr>
            </w:pPr>
            <w:r>
              <w:rPr>
                <w:rFonts w:ascii="Times New Roman" w:hAnsi="Times New Roman" w:cs="Times New Roman"/>
                <w:sz w:val="28"/>
                <w:szCs w:val="28"/>
              </w:rPr>
              <w:t xml:space="preserve">Російський опозиційний рух </w:t>
            </w:r>
          </w:p>
        </w:tc>
      </w:tr>
      <w:tr w:rsidR="00AC6E6C" w:rsidTr="00942ABD">
        <w:tc>
          <w:tcPr>
            <w:tcW w:w="3365" w:type="dxa"/>
          </w:tcPr>
          <w:p w:rsidR="00AC6E6C" w:rsidRDefault="00AC6E6C" w:rsidP="00751B52">
            <w:pPr>
              <w:pStyle w:val="a3"/>
              <w:tabs>
                <w:tab w:val="left" w:pos="993"/>
              </w:tabs>
              <w:ind w:left="0"/>
              <w:jc w:val="both"/>
              <w:rPr>
                <w:rFonts w:ascii="Times New Roman" w:hAnsi="Times New Roman" w:cs="Times New Roman"/>
                <w:sz w:val="28"/>
                <w:szCs w:val="28"/>
              </w:rPr>
            </w:pPr>
          </w:p>
          <w:p w:rsidR="00F53EA3" w:rsidRDefault="00F53EA3" w:rsidP="00946A96">
            <w:pPr>
              <w:pStyle w:val="a3"/>
              <w:tabs>
                <w:tab w:val="left" w:pos="993"/>
              </w:tabs>
              <w:ind w:left="0"/>
              <w:jc w:val="both"/>
              <w:rPr>
                <w:rFonts w:ascii="Times New Roman" w:hAnsi="Times New Roman" w:cs="Times New Roman"/>
                <w:sz w:val="28"/>
                <w:szCs w:val="28"/>
              </w:rPr>
            </w:pPr>
          </w:p>
        </w:tc>
        <w:tc>
          <w:tcPr>
            <w:tcW w:w="3474" w:type="dxa"/>
          </w:tcPr>
          <w:p w:rsidR="00AC6E6C" w:rsidRDefault="00AC6E6C" w:rsidP="00751B52">
            <w:pPr>
              <w:pStyle w:val="a3"/>
              <w:tabs>
                <w:tab w:val="left" w:pos="993"/>
              </w:tabs>
              <w:ind w:left="0"/>
              <w:jc w:val="both"/>
              <w:rPr>
                <w:rFonts w:ascii="Times New Roman" w:hAnsi="Times New Roman" w:cs="Times New Roman"/>
                <w:sz w:val="28"/>
                <w:szCs w:val="28"/>
              </w:rPr>
            </w:pPr>
          </w:p>
        </w:tc>
        <w:tc>
          <w:tcPr>
            <w:tcW w:w="3474" w:type="dxa"/>
          </w:tcPr>
          <w:p w:rsidR="00AC6E6C" w:rsidRDefault="00AC6E6C" w:rsidP="00751B52">
            <w:pPr>
              <w:pStyle w:val="a3"/>
              <w:tabs>
                <w:tab w:val="left" w:pos="993"/>
              </w:tabs>
              <w:ind w:left="0"/>
              <w:jc w:val="both"/>
              <w:rPr>
                <w:rFonts w:ascii="Times New Roman" w:hAnsi="Times New Roman" w:cs="Times New Roman"/>
                <w:sz w:val="28"/>
                <w:szCs w:val="28"/>
              </w:rPr>
            </w:pPr>
          </w:p>
          <w:p w:rsidR="00B652C0" w:rsidRDefault="00B652C0" w:rsidP="00751B52">
            <w:pPr>
              <w:pStyle w:val="a3"/>
              <w:tabs>
                <w:tab w:val="left" w:pos="993"/>
              </w:tabs>
              <w:ind w:left="0"/>
              <w:jc w:val="both"/>
              <w:rPr>
                <w:rFonts w:ascii="Times New Roman" w:hAnsi="Times New Roman" w:cs="Times New Roman"/>
                <w:sz w:val="28"/>
                <w:szCs w:val="28"/>
              </w:rPr>
            </w:pPr>
          </w:p>
        </w:tc>
      </w:tr>
      <w:tr w:rsidR="00AC6E6C" w:rsidTr="00942ABD">
        <w:tc>
          <w:tcPr>
            <w:tcW w:w="3365" w:type="dxa"/>
          </w:tcPr>
          <w:p w:rsidR="00E07814" w:rsidRDefault="00E07814" w:rsidP="00946A96">
            <w:pPr>
              <w:pStyle w:val="a3"/>
              <w:tabs>
                <w:tab w:val="left" w:pos="993"/>
              </w:tabs>
              <w:ind w:left="0"/>
              <w:jc w:val="both"/>
              <w:rPr>
                <w:rFonts w:ascii="Times New Roman" w:hAnsi="Times New Roman" w:cs="Times New Roman"/>
                <w:sz w:val="28"/>
                <w:szCs w:val="28"/>
              </w:rPr>
            </w:pPr>
            <w:r>
              <w:rPr>
                <w:rFonts w:ascii="Times New Roman" w:hAnsi="Times New Roman" w:cs="Times New Roman"/>
                <w:sz w:val="28"/>
                <w:szCs w:val="28"/>
              </w:rPr>
              <w:t>Висновок</w:t>
            </w:r>
          </w:p>
        </w:tc>
        <w:tc>
          <w:tcPr>
            <w:tcW w:w="3474" w:type="dxa"/>
          </w:tcPr>
          <w:p w:rsidR="00E07814" w:rsidRDefault="00E07814" w:rsidP="00E07814">
            <w:pPr>
              <w:pStyle w:val="a3"/>
              <w:tabs>
                <w:tab w:val="left" w:pos="993"/>
              </w:tabs>
              <w:ind w:left="0"/>
              <w:jc w:val="both"/>
              <w:rPr>
                <w:rFonts w:ascii="Times New Roman" w:hAnsi="Times New Roman" w:cs="Times New Roman"/>
                <w:sz w:val="28"/>
                <w:szCs w:val="28"/>
              </w:rPr>
            </w:pPr>
            <w:r>
              <w:rPr>
                <w:rFonts w:ascii="Times New Roman" w:hAnsi="Times New Roman" w:cs="Times New Roman"/>
                <w:sz w:val="28"/>
                <w:szCs w:val="28"/>
              </w:rPr>
              <w:t>Висновок</w:t>
            </w:r>
          </w:p>
          <w:p w:rsidR="00AC6E6C" w:rsidRDefault="00AC6E6C" w:rsidP="00751B52">
            <w:pPr>
              <w:pStyle w:val="a3"/>
              <w:tabs>
                <w:tab w:val="left" w:pos="993"/>
              </w:tabs>
              <w:ind w:left="0"/>
              <w:jc w:val="both"/>
              <w:rPr>
                <w:rFonts w:ascii="Times New Roman" w:hAnsi="Times New Roman" w:cs="Times New Roman"/>
                <w:sz w:val="28"/>
                <w:szCs w:val="28"/>
              </w:rPr>
            </w:pPr>
          </w:p>
          <w:p w:rsidR="00B652C0" w:rsidRDefault="00B652C0" w:rsidP="00751B52">
            <w:pPr>
              <w:pStyle w:val="a3"/>
              <w:tabs>
                <w:tab w:val="left" w:pos="993"/>
              </w:tabs>
              <w:ind w:left="0"/>
              <w:jc w:val="both"/>
              <w:rPr>
                <w:rFonts w:ascii="Times New Roman" w:hAnsi="Times New Roman" w:cs="Times New Roman"/>
                <w:sz w:val="28"/>
                <w:szCs w:val="28"/>
              </w:rPr>
            </w:pPr>
          </w:p>
        </w:tc>
        <w:tc>
          <w:tcPr>
            <w:tcW w:w="3474" w:type="dxa"/>
          </w:tcPr>
          <w:p w:rsidR="00E07814" w:rsidRDefault="00E07814" w:rsidP="00E07814">
            <w:pPr>
              <w:pStyle w:val="a3"/>
              <w:tabs>
                <w:tab w:val="left" w:pos="993"/>
              </w:tabs>
              <w:ind w:left="0"/>
              <w:jc w:val="both"/>
              <w:rPr>
                <w:rFonts w:ascii="Times New Roman" w:hAnsi="Times New Roman" w:cs="Times New Roman"/>
                <w:sz w:val="28"/>
                <w:szCs w:val="28"/>
              </w:rPr>
            </w:pPr>
            <w:r>
              <w:rPr>
                <w:rFonts w:ascii="Times New Roman" w:hAnsi="Times New Roman" w:cs="Times New Roman"/>
                <w:sz w:val="28"/>
                <w:szCs w:val="28"/>
              </w:rPr>
              <w:t>Висновок</w:t>
            </w:r>
          </w:p>
          <w:p w:rsidR="00AC6E6C" w:rsidRDefault="00AC6E6C" w:rsidP="00751B52">
            <w:pPr>
              <w:pStyle w:val="a3"/>
              <w:tabs>
                <w:tab w:val="left" w:pos="993"/>
              </w:tabs>
              <w:ind w:left="0"/>
              <w:jc w:val="both"/>
              <w:rPr>
                <w:rFonts w:ascii="Times New Roman" w:hAnsi="Times New Roman" w:cs="Times New Roman"/>
                <w:sz w:val="28"/>
                <w:szCs w:val="28"/>
              </w:rPr>
            </w:pPr>
          </w:p>
          <w:p w:rsidR="00B652C0" w:rsidRDefault="00B652C0" w:rsidP="00751B52">
            <w:pPr>
              <w:pStyle w:val="a3"/>
              <w:tabs>
                <w:tab w:val="left" w:pos="993"/>
              </w:tabs>
              <w:ind w:left="0"/>
              <w:jc w:val="both"/>
              <w:rPr>
                <w:rFonts w:ascii="Times New Roman" w:hAnsi="Times New Roman" w:cs="Times New Roman"/>
                <w:sz w:val="28"/>
                <w:szCs w:val="28"/>
              </w:rPr>
            </w:pPr>
          </w:p>
        </w:tc>
      </w:tr>
    </w:tbl>
    <w:p w:rsidR="00106698" w:rsidRPr="0039204A" w:rsidRDefault="00F53EA3" w:rsidP="00751B52">
      <w:pPr>
        <w:pStyle w:val="a3"/>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Кількість балів: 12 б.</w:t>
      </w:r>
    </w:p>
    <w:p w:rsidR="003361F5" w:rsidRDefault="0090342C" w:rsidP="0090342C">
      <w:pPr>
        <w:pStyle w:val="a3"/>
        <w:tabs>
          <w:tab w:val="left" w:pos="993"/>
        </w:tabs>
        <w:spacing w:after="0" w:line="240" w:lineRule="auto"/>
        <w:ind w:left="709"/>
        <w:jc w:val="both"/>
        <w:rPr>
          <w:rFonts w:ascii="Times New Roman" w:hAnsi="Times New Roman" w:cs="Times New Roman"/>
          <w:lang w:val="ru-RU"/>
        </w:rPr>
      </w:pP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p>
    <w:p w:rsidR="003361F5" w:rsidRDefault="003361F5" w:rsidP="003361F5">
      <w:pPr>
        <w:pStyle w:val="a3"/>
        <w:tabs>
          <w:tab w:val="left" w:pos="993"/>
        </w:tabs>
        <w:spacing w:after="0" w:line="240" w:lineRule="auto"/>
        <w:ind w:left="709"/>
        <w:jc w:val="center"/>
        <w:rPr>
          <w:rFonts w:ascii="Times New Roman" w:hAnsi="Times New Roman" w:cs="Times New Roman"/>
          <w:b/>
          <w:sz w:val="28"/>
          <w:szCs w:val="28"/>
        </w:rPr>
      </w:pPr>
    </w:p>
    <w:p w:rsidR="00946A96" w:rsidRPr="0090342C" w:rsidRDefault="0090342C" w:rsidP="003361F5">
      <w:pPr>
        <w:pStyle w:val="a3"/>
        <w:tabs>
          <w:tab w:val="left" w:pos="993"/>
        </w:tabs>
        <w:spacing w:after="0" w:line="240" w:lineRule="auto"/>
        <w:ind w:left="709"/>
        <w:jc w:val="center"/>
        <w:rPr>
          <w:rFonts w:ascii="Times New Roman" w:hAnsi="Times New Roman" w:cs="Times New Roman"/>
          <w:b/>
          <w:sz w:val="28"/>
          <w:szCs w:val="28"/>
          <w:lang w:val="ru-RU"/>
        </w:rPr>
      </w:pPr>
      <w:bookmarkStart w:id="0" w:name="_GoBack"/>
      <w:bookmarkEnd w:id="0"/>
      <w:r>
        <w:rPr>
          <w:rFonts w:ascii="Times New Roman" w:hAnsi="Times New Roman" w:cs="Times New Roman"/>
          <w:b/>
          <w:sz w:val="28"/>
          <w:szCs w:val="28"/>
        </w:rPr>
        <w:t xml:space="preserve">Загальна кількість балів </w:t>
      </w:r>
      <w:r>
        <w:rPr>
          <w:rFonts w:ascii="Times New Roman" w:hAnsi="Times New Roman" w:cs="Times New Roman"/>
          <w:b/>
          <w:sz w:val="28"/>
          <w:szCs w:val="28"/>
        </w:rPr>
        <w:tab/>
      </w:r>
      <w:r w:rsidR="00946A96">
        <w:rPr>
          <w:rFonts w:ascii="Times New Roman" w:hAnsi="Times New Roman" w:cs="Times New Roman"/>
          <w:b/>
          <w:sz w:val="28"/>
          <w:szCs w:val="28"/>
        </w:rPr>
        <w:t>78 б.</w:t>
      </w:r>
    </w:p>
    <w:sectPr w:rsidR="00946A96" w:rsidRPr="0090342C" w:rsidSect="003C2BE5">
      <w:pgSz w:w="11906" w:h="16838"/>
      <w:pgMar w:top="851"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A92416"/>
    <w:multiLevelType w:val="hybridMultilevel"/>
    <w:tmpl w:val="2B40C424"/>
    <w:lvl w:ilvl="0" w:tplc="EDCA112C">
      <w:start w:val="1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8F1228C"/>
    <w:multiLevelType w:val="hybridMultilevel"/>
    <w:tmpl w:val="E44A9E98"/>
    <w:lvl w:ilvl="0" w:tplc="27F2C1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622E"/>
    <w:rsid w:val="000C5613"/>
    <w:rsid w:val="00106698"/>
    <w:rsid w:val="00127688"/>
    <w:rsid w:val="0015101E"/>
    <w:rsid w:val="001D098A"/>
    <w:rsid w:val="001F06C4"/>
    <w:rsid w:val="001F7BA9"/>
    <w:rsid w:val="00283DC8"/>
    <w:rsid w:val="00305CD6"/>
    <w:rsid w:val="00320DC3"/>
    <w:rsid w:val="003361F5"/>
    <w:rsid w:val="00372AE6"/>
    <w:rsid w:val="0039204A"/>
    <w:rsid w:val="003C2BE5"/>
    <w:rsid w:val="003E65F7"/>
    <w:rsid w:val="003F2979"/>
    <w:rsid w:val="004A30BE"/>
    <w:rsid w:val="005054B3"/>
    <w:rsid w:val="00545318"/>
    <w:rsid w:val="0057113F"/>
    <w:rsid w:val="006548EB"/>
    <w:rsid w:val="00663CB9"/>
    <w:rsid w:val="00751B52"/>
    <w:rsid w:val="00797367"/>
    <w:rsid w:val="00825778"/>
    <w:rsid w:val="008C6C4F"/>
    <w:rsid w:val="0090342C"/>
    <w:rsid w:val="009207AB"/>
    <w:rsid w:val="00942ABD"/>
    <w:rsid w:val="00946A96"/>
    <w:rsid w:val="009520BF"/>
    <w:rsid w:val="00986672"/>
    <w:rsid w:val="00A064AC"/>
    <w:rsid w:val="00A55698"/>
    <w:rsid w:val="00AC6E6C"/>
    <w:rsid w:val="00B40F41"/>
    <w:rsid w:val="00B652C0"/>
    <w:rsid w:val="00C80477"/>
    <w:rsid w:val="00C950C8"/>
    <w:rsid w:val="00D1766D"/>
    <w:rsid w:val="00DC0129"/>
    <w:rsid w:val="00DD0729"/>
    <w:rsid w:val="00E07814"/>
    <w:rsid w:val="00E078C5"/>
    <w:rsid w:val="00E12CEF"/>
    <w:rsid w:val="00E811B1"/>
    <w:rsid w:val="00E81DC7"/>
    <w:rsid w:val="00EB487A"/>
    <w:rsid w:val="00EC60A6"/>
    <w:rsid w:val="00EE0140"/>
    <w:rsid w:val="00F53EA3"/>
    <w:rsid w:val="00F5622E"/>
    <w:rsid w:val="00F728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FD5E8"/>
  <w15:docId w15:val="{0D5948EC-B858-4B16-B338-8219F0046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57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65F7"/>
    <w:pPr>
      <w:ind w:left="720"/>
      <w:contextualSpacing/>
    </w:pPr>
  </w:style>
  <w:style w:type="paragraph" w:styleId="a4">
    <w:name w:val="Balloon Text"/>
    <w:basedOn w:val="a"/>
    <w:link w:val="a5"/>
    <w:uiPriority w:val="99"/>
    <w:semiHidden/>
    <w:unhideWhenUsed/>
    <w:rsid w:val="009520BF"/>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9520BF"/>
    <w:rPr>
      <w:rFonts w:ascii="Tahoma" w:hAnsi="Tahoma" w:cs="Tahoma"/>
      <w:sz w:val="16"/>
      <w:szCs w:val="16"/>
    </w:rPr>
  </w:style>
  <w:style w:type="character" w:styleId="a6">
    <w:name w:val="Hyperlink"/>
    <w:basedOn w:val="a0"/>
    <w:uiPriority w:val="99"/>
    <w:unhideWhenUsed/>
    <w:rsid w:val="00C950C8"/>
    <w:rPr>
      <w:color w:val="0000FF" w:themeColor="hyperlink"/>
      <w:u w:val="single"/>
    </w:rPr>
  </w:style>
  <w:style w:type="table" w:styleId="a7">
    <w:name w:val="Table Grid"/>
    <w:basedOn w:val="a1"/>
    <w:uiPriority w:val="59"/>
    <w:rsid w:val="00AC6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3607</Words>
  <Characters>2057</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Методисти</cp:lastModifiedBy>
  <cp:revision>51</cp:revision>
  <dcterms:created xsi:type="dcterms:W3CDTF">2020-10-15T07:06:00Z</dcterms:created>
  <dcterms:modified xsi:type="dcterms:W3CDTF">2022-01-21T07:04:00Z</dcterms:modified>
</cp:coreProperties>
</file>