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42954" w14:textId="3B5DD486" w:rsidR="00DD5C06" w:rsidRPr="00DD5C06" w:rsidRDefault="00DD5C06" w:rsidP="005A0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5C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Превентивне виховання </w:t>
      </w:r>
      <w:r w:rsidR="005E1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учнів</w:t>
      </w:r>
      <w:r w:rsidRPr="00DD5C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умовах воєнного стану</w:t>
      </w:r>
    </w:p>
    <w:p w14:paraId="641FDA71" w14:textId="602B6F46" w:rsidR="00DD5C06" w:rsidRPr="000F5EA6" w:rsidRDefault="000F5EA6" w:rsidP="005A000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F5EA6">
        <w:rPr>
          <w:rFonts w:ascii="Times New Roman" w:hAnsi="Times New Roman" w:cs="Times New Roman"/>
          <w:i/>
          <w:iCs/>
          <w:sz w:val="28"/>
          <w:szCs w:val="28"/>
          <w:lang w:val="uk-UA"/>
        </w:rPr>
        <w:t>(методичні рекомендації)</w:t>
      </w:r>
    </w:p>
    <w:p w14:paraId="49CFE9F9" w14:textId="5C4BFD1D" w:rsidR="00DD5C06" w:rsidRPr="00DD5C06" w:rsidRDefault="00DD5C06" w:rsidP="005A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C06">
        <w:rPr>
          <w:rFonts w:ascii="Times New Roman" w:hAnsi="Times New Roman" w:cs="Times New Roman"/>
          <w:sz w:val="28"/>
          <w:szCs w:val="28"/>
          <w:lang w:val="uk-UA"/>
        </w:rPr>
        <w:t>Одним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із важливих пріоритетів в діяльності закладів освіти є профілактика шкідливих звичок та протиправної поведінки дітей та молоді.</w:t>
      </w:r>
    </w:p>
    <w:p w14:paraId="2C94C1B2" w14:textId="5641E515" w:rsidR="00DD5C06" w:rsidRPr="00DD5C06" w:rsidRDefault="00DD5C06" w:rsidP="005A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C06">
        <w:rPr>
          <w:rFonts w:ascii="Times New Roman" w:hAnsi="Times New Roman" w:cs="Times New Roman"/>
          <w:sz w:val="28"/>
          <w:szCs w:val="28"/>
          <w:lang w:val="uk-UA"/>
        </w:rPr>
        <w:t>В Україні спостерігаються високі темпи зростання наркоманії. Через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наркотики щороку помирає близько тисячі українців. </w:t>
      </w:r>
    </w:p>
    <w:p w14:paraId="71E35BA4" w14:textId="77777777" w:rsidR="000B44C8" w:rsidRDefault="00DD5C06" w:rsidP="005A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C06">
        <w:rPr>
          <w:rFonts w:ascii="Times New Roman" w:hAnsi="Times New Roman" w:cs="Times New Roman"/>
          <w:sz w:val="28"/>
          <w:szCs w:val="28"/>
          <w:lang w:val="uk-UA"/>
        </w:rPr>
        <w:t>Кожен п’ятий факт збуту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наркотиків у 2021 році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здійснювався за допомогою мережі Інтернет. У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році правоохоронцями обліковано 24,5 тисячі кримінальних правопорушень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сфері обігу наркотичних засобів.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Уживання психоактивних речовин неповнолітніми в Україні набуло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значного поширення та являє серйозну небезпеку для подальшого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нашого суспільства, тому профілактика цього явища належить до найбільш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пріоритетних соціально-педагогічних проблем.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447C913" w14:textId="4428F247" w:rsidR="00DD5C06" w:rsidRPr="00DD5C06" w:rsidRDefault="00DD5C06" w:rsidP="005A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54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Про освіту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наголошено на необхідності проведення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педагогічни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науково-педагогічни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</w:t>
      </w:r>
      <w:r w:rsidR="000B44C8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профілактичної роботи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щодо запобігання</w:t>
      </w:r>
      <w:r w:rsidR="000B4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вживанню здобувачами освіти алкогольних напоїв та наркотичних засобів.</w:t>
      </w:r>
    </w:p>
    <w:p w14:paraId="0DFEB6D4" w14:textId="01BA9994" w:rsidR="00DD5C06" w:rsidRPr="00DD5C06" w:rsidRDefault="000B44C8" w:rsidP="005A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Радимо ознайомитися з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соцопитування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5" w:history="1">
        <w:r w:rsidR="003D3516" w:rsidRPr="003D3516">
          <w:rPr>
            <w:rStyle w:val="a3"/>
            <w:rFonts w:ascii="Times New Roman" w:hAnsi="Times New Roman" w:cs="Times New Roman"/>
            <w:sz w:val="28"/>
            <w:szCs w:val="28"/>
          </w:rPr>
          <w:t>https://cutt.ly/1J6psVJ</w:t>
        </w:r>
      </w:hyperlink>
      <w:r w:rsidR="003D3516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) та досліджень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, проведен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за сприяння ЮНІСЕФ,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Українським інститутом соціальних досліджень імені Олександра Яременка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6" w:history="1">
        <w:r w:rsidR="003D3516" w:rsidRPr="003D3516">
          <w:rPr>
            <w:rStyle w:val="a3"/>
            <w:rFonts w:ascii="Times New Roman" w:hAnsi="Times New Roman" w:cs="Times New Roman"/>
            <w:sz w:val="28"/>
            <w:szCs w:val="28"/>
          </w:rPr>
          <w:t>https://cutt.ly/xJ6pSLM</w:t>
        </w:r>
      </w:hyperlink>
      <w:r w:rsidR="003D3516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329D2401" w14:textId="434E5917" w:rsidR="00DD5C06" w:rsidRPr="00DD5C06" w:rsidRDefault="00CA029B" w:rsidP="005A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гідно з даними дослідження, у 2019 році 18,3% дівчат-підлітків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мали досвід вживання наркотичних речовин протягом життя, і 16,6%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хлопців.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Для порівняння, у 2015 році, коли проводилася шоста хвиля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ЮНІСЕФ, цей </w:t>
      </w:r>
      <w:r>
        <w:rPr>
          <w:rFonts w:ascii="Times New Roman" w:hAnsi="Times New Roman" w:cs="Times New Roman"/>
          <w:sz w:val="28"/>
          <w:szCs w:val="28"/>
          <w:lang w:val="uk-UA"/>
        </w:rPr>
        <w:t>показник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становив 11,9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у дівчат, і 17,8%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у хлопців, у 2011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8,4% у дівчат і 21,2%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у хлопців.</w:t>
      </w:r>
    </w:p>
    <w:p w14:paraId="422BE973" w14:textId="756DACB2" w:rsidR="00DD5C06" w:rsidRPr="00DD5C06" w:rsidRDefault="00DD5C06" w:rsidP="005A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C06">
        <w:rPr>
          <w:rFonts w:ascii="Times New Roman" w:hAnsi="Times New Roman" w:cs="Times New Roman"/>
          <w:sz w:val="28"/>
          <w:szCs w:val="28"/>
          <w:lang w:val="uk-UA"/>
        </w:rPr>
        <w:t>Вживання наркотиків в Україні, які відносяться до групи високого</w:t>
      </w:r>
      <w:r w:rsidR="00CA0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ризику, в основному, пов’язане з ін’єкційним способом введення опіатів,</w:t>
      </w:r>
      <w:r w:rsidR="00CA0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виготовлених в «домашніх» умовах (розчин екстракту опію («ширка») та</w:t>
      </w:r>
      <w:r w:rsidR="00CA0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стимуляторів амфетамінового ряду</w:t>
      </w:r>
      <w:r w:rsidR="00CA02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Внутрішньовенне введення наркотичних речовин призводить до ризику</w:t>
      </w:r>
      <w:r w:rsidR="00CA0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інфікування ВІЛ</w:t>
      </w:r>
      <w:r w:rsidR="00CA029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інфекцією, гепатитом В та С, сифілісом через використання</w:t>
      </w:r>
      <w:r w:rsidR="00CA0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однієї голки декількома особами. </w:t>
      </w:r>
      <w:r w:rsidR="00CA029B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досліджень також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виявлено різке збільшення</w:t>
      </w:r>
      <w:r w:rsidR="00CA0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вживання кокаїну.</w:t>
      </w:r>
    </w:p>
    <w:p w14:paraId="099FAB61" w14:textId="155315DE" w:rsidR="00DD5C06" w:rsidRPr="00DD5C06" w:rsidRDefault="00CA029B" w:rsidP="005A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положень Закону України «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Про заходи протидії незаконному обігу наркотичних засобів, психотропних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речовин і прекурсорів та зловживанню ними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зловживання</w:t>
      </w:r>
      <w:r w:rsidR="001C03E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наркотичними засобами </w:t>
      </w:r>
      <w:r w:rsidR="001C03EA">
        <w:rPr>
          <w:rFonts w:ascii="Times New Roman" w:hAnsi="Times New Roman" w:cs="Times New Roman"/>
          <w:sz w:val="28"/>
          <w:szCs w:val="28"/>
          <w:lang w:val="uk-UA"/>
        </w:rPr>
        <w:t>потрібно розуміти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3EA">
        <w:rPr>
          <w:rFonts w:ascii="Times New Roman" w:hAnsi="Times New Roman" w:cs="Times New Roman"/>
          <w:sz w:val="28"/>
          <w:szCs w:val="28"/>
          <w:lang w:val="uk-UA"/>
        </w:rPr>
        <w:t xml:space="preserve">навмисно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систематичне</w:t>
      </w:r>
      <w:r w:rsidR="001C03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незаконне вживання наркотичних засобів</w:t>
      </w:r>
      <w:r w:rsidR="001C03E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7" w:history="1">
        <w:r w:rsidR="001C03EA" w:rsidRPr="00A2766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https://cutt.ly/TJ4YPV9</w:t>
        </w:r>
      </w:hyperlink>
      <w:r w:rsidR="001C03E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1BA43259" w14:textId="204150A9" w:rsidR="00DD5C06" w:rsidRPr="00DD5C06" w:rsidRDefault="00DD5C06" w:rsidP="005A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C06">
        <w:rPr>
          <w:rFonts w:ascii="Times New Roman" w:hAnsi="Times New Roman" w:cs="Times New Roman"/>
          <w:sz w:val="28"/>
          <w:szCs w:val="28"/>
          <w:lang w:val="uk-UA"/>
        </w:rPr>
        <w:t>Водночас</w:t>
      </w:r>
      <w:r w:rsidR="000077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незаконний обіг наркотичних засобів, психотропних речовин</w:t>
      </w:r>
      <w:r w:rsidR="00007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і прекурсорів визначається як діяння</w:t>
      </w:r>
      <w:r w:rsidR="00B37223" w:rsidRPr="00DD5C0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з культивування рослин, </w:t>
      </w:r>
      <w:r w:rsidR="00007734">
        <w:rPr>
          <w:rFonts w:ascii="Times New Roman" w:hAnsi="Times New Roman" w:cs="Times New Roman"/>
          <w:sz w:val="28"/>
          <w:szCs w:val="28"/>
          <w:lang w:val="uk-UA"/>
        </w:rPr>
        <w:t xml:space="preserve">що входять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007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Переліку наркотичних засобів, психотропних речовин і прекурсорів,</w:t>
      </w:r>
      <w:r w:rsidR="00007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</w:t>
      </w:r>
      <w:r w:rsidR="000F5EA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F5EA6" w:rsidRPr="00DD5C06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 від 6 травня 2000 року</w:t>
      </w:r>
      <w:r w:rsidR="000F5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EA6" w:rsidRPr="00DD5C06">
        <w:rPr>
          <w:rFonts w:ascii="Times New Roman" w:hAnsi="Times New Roman" w:cs="Times New Roman"/>
          <w:sz w:val="28"/>
          <w:szCs w:val="28"/>
          <w:lang w:val="uk-UA"/>
        </w:rPr>
        <w:t>№ 770 (</w:t>
      </w:r>
      <w:hyperlink r:id="rId8" w:history="1">
        <w:r w:rsidR="000F5EA6" w:rsidRPr="00A2766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https://cutt.ly/xJ4OF9G</w:t>
        </w:r>
      </w:hyperlink>
      <w:r w:rsidR="000F5EA6" w:rsidRPr="00DD5C0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F5EA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07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розроблення, виробництва, виготовлення, зберігання, перевезення,</w:t>
      </w:r>
      <w:r w:rsidR="00007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пересилання, придбання, збуту, ввезення на територію України, вивезення з</w:t>
      </w:r>
      <w:r w:rsidR="00007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території України, транзиту через територію України, використання,</w:t>
      </w:r>
      <w:r w:rsidR="00007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знищення наркотичних засобів, психотропних речовин і прекурсорів, що</w:t>
      </w:r>
      <w:r w:rsidR="00007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здійснюються з порушенням законодавства про наркотичні засоби,</w:t>
      </w:r>
      <w:r w:rsidR="00007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психотропні речовини і прекурсори.</w:t>
      </w:r>
    </w:p>
    <w:p w14:paraId="340408CF" w14:textId="0D41C8AC" w:rsidR="00DD5C06" w:rsidRPr="00DD5C06" w:rsidRDefault="00DD5C06" w:rsidP="005A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C06">
        <w:rPr>
          <w:rFonts w:ascii="Times New Roman" w:hAnsi="Times New Roman" w:cs="Times New Roman"/>
          <w:sz w:val="28"/>
          <w:szCs w:val="28"/>
          <w:lang w:val="uk-UA"/>
        </w:rPr>
        <w:t>За результатами останнього міжнародного дослідницького проєкту</w:t>
      </w:r>
      <w:r w:rsidR="00007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«Європейське опитування учнівської молоді щодо вживання алкоголю та</w:t>
      </w:r>
      <w:r w:rsidR="00007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наркотичних речовин» (ESPAD), 85,7% усіх опитаних підлітків упродовж</w:t>
      </w:r>
      <w:r w:rsidR="00007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свого життя вживали алкогольні напої принаймні один раз. Кількість тих, хто</w:t>
      </w:r>
      <w:r w:rsidR="00007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вживав алкоголь у своєму житті десять і більше разів </w:t>
      </w:r>
      <w:r w:rsidR="0051392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46,3%, що складає</w:t>
      </w:r>
      <w:r w:rsidR="00007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майже половину опитаних</w:t>
      </w:r>
      <w:r w:rsidR="0051392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9" w:history="1">
        <w:r w:rsidR="00FD7295" w:rsidRPr="000F5E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D7295" w:rsidRPr="00FD729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D7295" w:rsidRPr="000F5E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cutt</w:t>
        </w:r>
        <w:proofErr w:type="spellEnd"/>
        <w:r w:rsidR="00FD7295" w:rsidRPr="00FD72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D7295" w:rsidRPr="000F5E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</w:t>
        </w:r>
        <w:proofErr w:type="spellEnd"/>
        <w:r w:rsidR="00FD7295" w:rsidRPr="00FD729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D7295" w:rsidRPr="000F5E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DJ</w:t>
        </w:r>
        <w:r w:rsidR="00FD7295" w:rsidRPr="00FD7295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FD7295" w:rsidRPr="000F5E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skn</w:t>
        </w:r>
        <w:proofErr w:type="spellEnd"/>
        <w:r w:rsidR="00FD7295" w:rsidRPr="00FD7295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</w:hyperlink>
      <w:r w:rsidR="0051392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702D21D" w14:textId="262F39E4" w:rsidR="00DD5C06" w:rsidRPr="00DD5C06" w:rsidRDefault="00DD5C06" w:rsidP="005A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C06">
        <w:rPr>
          <w:rFonts w:ascii="Times New Roman" w:hAnsi="Times New Roman" w:cs="Times New Roman"/>
          <w:sz w:val="28"/>
          <w:szCs w:val="28"/>
          <w:lang w:val="uk-UA"/>
        </w:rPr>
        <w:t>Будь-який рівень вживання алкоголю, незалежно від кількості,</w:t>
      </w:r>
      <w:r w:rsidR="00513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призводить до втрати здоров’я. Варто пам’ятати, що є пряма залежність</w:t>
      </w:r>
      <w:r w:rsidR="00513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розвитку небезпечних захворювань від доз алкоголю, що споживає людина.</w:t>
      </w:r>
      <w:r w:rsidR="00513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Людям, молодшим 18 років, алкогольні напої не можна взагалі.</w:t>
      </w:r>
      <w:r w:rsidR="00513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898FA0F" w14:textId="7A024612" w:rsidR="00DD5C06" w:rsidRPr="00DD5C06" w:rsidRDefault="00DD5C06" w:rsidP="005A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C06">
        <w:rPr>
          <w:rFonts w:ascii="Times New Roman" w:hAnsi="Times New Roman" w:cs="Times New Roman"/>
          <w:sz w:val="28"/>
          <w:szCs w:val="28"/>
          <w:lang w:val="uk-UA"/>
        </w:rPr>
        <w:t>Чому</w:t>
      </w:r>
      <w:r w:rsidR="00983ADB">
        <w:rPr>
          <w:rFonts w:ascii="Times New Roman" w:hAnsi="Times New Roman" w:cs="Times New Roman"/>
          <w:sz w:val="28"/>
          <w:szCs w:val="28"/>
          <w:lang w:val="uk-UA"/>
        </w:rPr>
        <w:t xml:space="preserve"> ж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підлітки вживають алкоголь?</w:t>
      </w:r>
      <w:r w:rsidR="00513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Одна з найчастіших причин, яку </w:t>
      </w:r>
      <w:r w:rsidR="00983AD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вказують – для того, щоб «поліпшити»</w:t>
      </w:r>
      <w:r w:rsidR="00513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вечірку чи святковий захід, зробити їх більш емоційними та веселішими.</w:t>
      </w:r>
      <w:r w:rsidR="00513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Переважно, підлітки починають вживати алкоголь, коли стають</w:t>
      </w:r>
      <w:r w:rsidR="00513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більш самостійними, проводять більше часу без нагляду, а роль друзів</w:t>
      </w:r>
      <w:r w:rsidR="00513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у їхньому житті посилюється.</w:t>
      </w:r>
      <w:r w:rsidR="00513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Дівчата помітно частіше вживають алкоголь для того, щоби подолати</w:t>
      </w:r>
      <w:r w:rsidR="00983A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внутрішній психологічний дискомфорт, позбутися поганого настрою,</w:t>
      </w:r>
      <w:r w:rsidR="00513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підбадьорити себе.</w:t>
      </w:r>
    </w:p>
    <w:p w14:paraId="045E31CB" w14:textId="60A4BE81" w:rsidR="00DD5C06" w:rsidRPr="00DD5C06" w:rsidRDefault="00983ADB" w:rsidP="005A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егулярн</w:t>
      </w:r>
      <w:r>
        <w:rPr>
          <w:rFonts w:ascii="Times New Roman" w:hAnsi="Times New Roman" w:cs="Times New Roman"/>
          <w:sz w:val="28"/>
          <w:szCs w:val="28"/>
          <w:lang w:val="uk-UA"/>
        </w:rPr>
        <w:t>е, небезпечне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вживання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алкоголю серед підлітків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може призводити до:</w:t>
      </w:r>
    </w:p>
    <w:p w14:paraId="2CA8E81A" w14:textId="5EA57FBA" w:rsidR="00DD5C06" w:rsidRPr="005E1648" w:rsidRDefault="00DD5C06" w:rsidP="005A0004">
      <w:pPr>
        <w:pStyle w:val="a6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648">
        <w:rPr>
          <w:rFonts w:ascii="Times New Roman" w:hAnsi="Times New Roman" w:cs="Times New Roman"/>
          <w:sz w:val="28"/>
          <w:szCs w:val="28"/>
          <w:lang w:val="uk-UA"/>
        </w:rPr>
        <w:t>проблем у школі;</w:t>
      </w:r>
    </w:p>
    <w:p w14:paraId="66DCFF7D" w14:textId="3422A5A8" w:rsidR="00DD5C06" w:rsidRPr="005E1648" w:rsidRDefault="00DD5C06" w:rsidP="005A0004">
      <w:pPr>
        <w:pStyle w:val="a6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648">
        <w:rPr>
          <w:rFonts w:ascii="Times New Roman" w:hAnsi="Times New Roman" w:cs="Times New Roman"/>
          <w:sz w:val="28"/>
          <w:szCs w:val="28"/>
          <w:lang w:val="uk-UA"/>
        </w:rPr>
        <w:t>соціальних проблем;</w:t>
      </w:r>
    </w:p>
    <w:p w14:paraId="47425AA4" w14:textId="01570D33" w:rsidR="00DD5C06" w:rsidRPr="005E1648" w:rsidRDefault="00DD5C06" w:rsidP="005A0004">
      <w:pPr>
        <w:pStyle w:val="a6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648">
        <w:rPr>
          <w:rFonts w:ascii="Times New Roman" w:hAnsi="Times New Roman" w:cs="Times New Roman"/>
          <w:sz w:val="28"/>
          <w:szCs w:val="28"/>
          <w:lang w:val="uk-UA"/>
        </w:rPr>
        <w:t>юридичних проблем;</w:t>
      </w:r>
    </w:p>
    <w:p w14:paraId="579C258F" w14:textId="42B5D0D7" w:rsidR="00DD5C06" w:rsidRPr="005E1648" w:rsidRDefault="00DD5C06" w:rsidP="005A0004">
      <w:pPr>
        <w:pStyle w:val="a6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648">
        <w:rPr>
          <w:rFonts w:ascii="Times New Roman" w:hAnsi="Times New Roman" w:cs="Times New Roman"/>
          <w:sz w:val="28"/>
          <w:szCs w:val="28"/>
          <w:lang w:val="uk-UA"/>
        </w:rPr>
        <w:t>фізичних проблем: похмілля, хвороби;</w:t>
      </w:r>
    </w:p>
    <w:p w14:paraId="1C59D2F1" w14:textId="61ADF105" w:rsidR="00DD5C06" w:rsidRPr="005E1648" w:rsidRDefault="00DD5C06" w:rsidP="005A0004">
      <w:pPr>
        <w:pStyle w:val="a6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648">
        <w:rPr>
          <w:rFonts w:ascii="Times New Roman" w:hAnsi="Times New Roman" w:cs="Times New Roman"/>
          <w:sz w:val="28"/>
          <w:szCs w:val="28"/>
          <w:lang w:val="uk-UA"/>
        </w:rPr>
        <w:t>небажаної, незапланованої та незахищеної сексуальної активності;</w:t>
      </w:r>
    </w:p>
    <w:p w14:paraId="3CFE21EC" w14:textId="1FEF813E" w:rsidR="00DD5C06" w:rsidRPr="005E1648" w:rsidRDefault="00DD5C06" w:rsidP="005A0004">
      <w:pPr>
        <w:pStyle w:val="a6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648">
        <w:rPr>
          <w:rFonts w:ascii="Times New Roman" w:hAnsi="Times New Roman" w:cs="Times New Roman"/>
          <w:sz w:val="28"/>
          <w:szCs w:val="28"/>
          <w:lang w:val="uk-UA"/>
        </w:rPr>
        <w:t>фізичного та сексуального насилля;</w:t>
      </w:r>
    </w:p>
    <w:p w14:paraId="7C682150" w14:textId="55DAA861" w:rsidR="00DD5C06" w:rsidRPr="005E1648" w:rsidRDefault="00DD5C06" w:rsidP="005A0004">
      <w:pPr>
        <w:pStyle w:val="a6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648">
        <w:rPr>
          <w:rFonts w:ascii="Times New Roman" w:hAnsi="Times New Roman" w:cs="Times New Roman"/>
          <w:sz w:val="28"/>
          <w:szCs w:val="28"/>
          <w:lang w:val="uk-UA"/>
        </w:rPr>
        <w:t>підвищеного ризику самогубств та вбивств;</w:t>
      </w:r>
    </w:p>
    <w:p w14:paraId="41D2FE50" w14:textId="1E863515" w:rsidR="00DD5C06" w:rsidRPr="005E1648" w:rsidRDefault="00DD5C06" w:rsidP="005A0004">
      <w:pPr>
        <w:pStyle w:val="a6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648">
        <w:rPr>
          <w:rFonts w:ascii="Times New Roman" w:hAnsi="Times New Roman" w:cs="Times New Roman"/>
          <w:sz w:val="28"/>
          <w:szCs w:val="28"/>
          <w:lang w:val="uk-UA"/>
        </w:rPr>
        <w:t>ДТП, пов’язаних з алкоголем;</w:t>
      </w:r>
    </w:p>
    <w:p w14:paraId="56730D77" w14:textId="7F242156" w:rsidR="00DD5C06" w:rsidRPr="005E1648" w:rsidRDefault="00DD5C06" w:rsidP="005A0004">
      <w:pPr>
        <w:pStyle w:val="a6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648">
        <w:rPr>
          <w:rFonts w:ascii="Times New Roman" w:hAnsi="Times New Roman" w:cs="Times New Roman"/>
          <w:sz w:val="28"/>
          <w:szCs w:val="28"/>
          <w:lang w:val="uk-UA"/>
        </w:rPr>
        <w:t>проблем із пам’яттю;</w:t>
      </w:r>
    </w:p>
    <w:p w14:paraId="16D8763C" w14:textId="41F8FFFB" w:rsidR="00DD5C06" w:rsidRPr="005E1648" w:rsidRDefault="00DD5C06" w:rsidP="005A0004">
      <w:pPr>
        <w:pStyle w:val="a6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648">
        <w:rPr>
          <w:rFonts w:ascii="Times New Roman" w:hAnsi="Times New Roman" w:cs="Times New Roman"/>
          <w:sz w:val="28"/>
          <w:szCs w:val="28"/>
          <w:lang w:val="uk-UA"/>
        </w:rPr>
        <w:t>зловживання іншими речовинами;</w:t>
      </w:r>
    </w:p>
    <w:p w14:paraId="093C93C6" w14:textId="06E7AEED" w:rsidR="00DD5C06" w:rsidRPr="005E1648" w:rsidRDefault="00DD5C06" w:rsidP="005A0004">
      <w:pPr>
        <w:pStyle w:val="a6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648">
        <w:rPr>
          <w:rFonts w:ascii="Times New Roman" w:hAnsi="Times New Roman" w:cs="Times New Roman"/>
          <w:sz w:val="28"/>
          <w:szCs w:val="28"/>
          <w:lang w:val="uk-UA"/>
        </w:rPr>
        <w:t>змін у мозку, що можуть мати незворотні наслідки;</w:t>
      </w:r>
    </w:p>
    <w:p w14:paraId="73FDBA57" w14:textId="536542C6" w:rsidR="00DD5C06" w:rsidRPr="005E1648" w:rsidRDefault="00DD5C06" w:rsidP="005A0004">
      <w:pPr>
        <w:pStyle w:val="a6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648">
        <w:rPr>
          <w:rFonts w:ascii="Times New Roman" w:hAnsi="Times New Roman" w:cs="Times New Roman"/>
          <w:sz w:val="28"/>
          <w:szCs w:val="28"/>
          <w:lang w:val="uk-UA"/>
        </w:rPr>
        <w:t>отруєння алкоголем.</w:t>
      </w:r>
    </w:p>
    <w:p w14:paraId="7F3A8B87" w14:textId="77DF644D" w:rsidR="00983ADB" w:rsidRPr="00DD5C06" w:rsidRDefault="00983ADB" w:rsidP="005A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етальна інформація з питань дитячої злочинності знаходиться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відкритому доступі на сайті Офісу Генерального прокурора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10" w:history="1">
        <w:r w:rsidRPr="00A2766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https://cutt.ly/EJ4FjEe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1ECBAF1C" w14:textId="143B583F" w:rsidR="00DD5C06" w:rsidRPr="00DD5C06" w:rsidRDefault="00DD5C06" w:rsidP="005A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C06">
        <w:rPr>
          <w:rFonts w:ascii="Times New Roman" w:hAnsi="Times New Roman" w:cs="Times New Roman"/>
          <w:sz w:val="28"/>
          <w:szCs w:val="28"/>
          <w:lang w:val="uk-UA"/>
        </w:rPr>
        <w:t>Водночас</w:t>
      </w:r>
      <w:r w:rsidR="00983A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зосереджуємо увагу на тому, що помешкання українців</w:t>
      </w:r>
      <w:r w:rsidR="00983A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грабують не лише солдати ворожої армії, а й наші земляки. Натепер</w:t>
      </w:r>
      <w:r w:rsidR="00983A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Нац</w:t>
      </w:r>
      <w:r w:rsidR="00586D75">
        <w:rPr>
          <w:rFonts w:ascii="Times New Roman" w:hAnsi="Times New Roman" w:cs="Times New Roman"/>
          <w:sz w:val="28"/>
          <w:szCs w:val="28"/>
          <w:lang w:val="uk-UA"/>
        </w:rPr>
        <w:t xml:space="preserve">іональна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поліція України розслідує понад 5,5 тис. кримінальних </w:t>
      </w:r>
      <w:r w:rsidR="00983AD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проваджень за</w:t>
      </w:r>
      <w:r w:rsidR="00983A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скоєння майнових злочинів у період війни </w:t>
      </w:r>
      <w:r w:rsidR="00983AD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близько 1200 осіб отримали</w:t>
      </w:r>
      <w:r w:rsidR="00983A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повідомлення про підозру в мародерстві.</w:t>
      </w:r>
    </w:p>
    <w:p w14:paraId="43C4CEBE" w14:textId="1A651E2C" w:rsidR="00DD5C06" w:rsidRPr="00DD5C06" w:rsidRDefault="00DD5C06" w:rsidP="005A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освіти і науки </w:t>
      </w:r>
      <w:r w:rsidR="005E1648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зосереджує увагу на виконанні закладами </w:t>
      </w:r>
      <w:r w:rsidR="005E1648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Плану заходів з реалізації Національної</w:t>
      </w:r>
      <w:r w:rsidR="005E1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стратегії реформування системи юстиції щодо дітей на період до 2023 року,</w:t>
      </w:r>
      <w:r w:rsidR="005E1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затвердженого розпорядженням Кабінету Міністрів України від 27 листопада</w:t>
      </w:r>
      <w:r w:rsidR="005E1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64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2019 р</w:t>
      </w:r>
      <w:r w:rsidR="005E1648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№ 1335-р</w:t>
      </w:r>
      <w:r w:rsidR="005E164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11" w:history="1">
        <w:r w:rsidR="005E1648" w:rsidRPr="00A2766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https://cutt.ly/3J4GlU2</w:t>
        </w:r>
      </w:hyperlink>
      <w:r w:rsidR="005E164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C85F56B" w14:textId="0AE04258" w:rsidR="00DD5C06" w:rsidRDefault="00DD5C06" w:rsidP="005A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C06">
        <w:rPr>
          <w:rFonts w:ascii="Times New Roman" w:hAnsi="Times New Roman" w:cs="Times New Roman"/>
          <w:sz w:val="28"/>
          <w:szCs w:val="28"/>
          <w:lang w:val="uk-UA"/>
        </w:rPr>
        <w:lastRenderedPageBreak/>
        <w:t>Втрата рідних та близьких, житла та роботи, вимушене переселення</w:t>
      </w:r>
      <w:r w:rsidR="00B37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стають причиною збільшення неблагополучних родин в Україні, тих</w:t>
      </w:r>
      <w:r w:rsidR="00B372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хто</w:t>
      </w:r>
      <w:r w:rsidR="00B37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зламався через війну.</w:t>
      </w:r>
    </w:p>
    <w:p w14:paraId="6F36140A" w14:textId="7E0ADB81" w:rsidR="00DD5C06" w:rsidRPr="00DD5C06" w:rsidRDefault="00DD5C06" w:rsidP="005A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У складний час, який переживає наша країна, </w:t>
      </w:r>
      <w:r w:rsidR="00292FD6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</w:t>
      </w:r>
      <w:r w:rsidR="00292FD6" w:rsidRPr="00DD5C06">
        <w:rPr>
          <w:rFonts w:ascii="Times New Roman" w:hAnsi="Times New Roman" w:cs="Times New Roman"/>
          <w:sz w:val="28"/>
          <w:szCs w:val="28"/>
          <w:lang w:val="uk-UA"/>
        </w:rPr>
        <w:t>виклик</w:t>
      </w:r>
      <w:r w:rsidR="00292FD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92FD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 в умовах війни</w:t>
      </w:r>
      <w:r w:rsidR="00292F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37223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="00B37223">
        <w:rPr>
          <w:rFonts w:ascii="Times New Roman" w:hAnsi="Times New Roman" w:cs="Times New Roman"/>
          <w:sz w:val="28"/>
          <w:szCs w:val="28"/>
          <w:lang w:val="uk-UA"/>
        </w:rPr>
        <w:t>ації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превентивн</w:t>
      </w:r>
      <w:r w:rsidR="00B37223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B3722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292FD6">
        <w:rPr>
          <w:rFonts w:ascii="Times New Roman" w:hAnsi="Times New Roman" w:cs="Times New Roman"/>
          <w:sz w:val="28"/>
          <w:szCs w:val="28"/>
          <w:lang w:val="uk-UA"/>
        </w:rPr>
        <w:t>учнями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FD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иникає потреба адаптувати знання та практику</w:t>
      </w:r>
      <w:r w:rsidR="00292FD6" w:rsidRPr="00292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FD6">
        <w:rPr>
          <w:rFonts w:ascii="Times New Roman" w:hAnsi="Times New Roman" w:cs="Times New Roman"/>
          <w:sz w:val="28"/>
          <w:szCs w:val="28"/>
          <w:lang w:val="uk-UA"/>
        </w:rPr>
        <w:t>педагогів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B37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застосовувалися </w:t>
      </w:r>
      <w:r w:rsidR="00292FD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спрацьовували </w:t>
      </w:r>
      <w:r w:rsidR="00292FD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мирний час, </w:t>
      </w:r>
      <w:r w:rsidR="00292FD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до реалій війни</w:t>
      </w:r>
      <w:r w:rsidR="00292F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3F94C99" w14:textId="41D4C37A" w:rsidR="00DD5C06" w:rsidRPr="00DD5C06" w:rsidRDefault="004C4EA2" w:rsidP="005A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та війна навчили освітян справлятися з будь-яким обсягом</w:t>
      </w:r>
      <w:r w:rsidR="00292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інформації. Тому дистанційне навчання є тим певним порятунком, який</w:t>
      </w:r>
      <w:r w:rsidR="00292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дозволяє не прив’язуватися до площ, до наповненості класів, але забезпечити</w:t>
      </w:r>
      <w:r w:rsidR="00292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при цьому максимально можливий обсяг залучення дітей до заходів із</w:t>
      </w:r>
      <w:r w:rsidR="00292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запобігання шкідливим звичкам.</w:t>
      </w:r>
    </w:p>
    <w:p w14:paraId="713E435F" w14:textId="4B1314DD" w:rsidR="00DD5C06" w:rsidRPr="00DD5C06" w:rsidRDefault="00DD5C06" w:rsidP="005A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C06">
        <w:rPr>
          <w:rFonts w:ascii="Times New Roman" w:hAnsi="Times New Roman" w:cs="Times New Roman"/>
          <w:sz w:val="28"/>
          <w:szCs w:val="28"/>
          <w:lang w:val="uk-UA"/>
        </w:rPr>
        <w:t>В умовах воєнного стану, використовуючи різні форми дистанційної</w:t>
      </w:r>
      <w:r w:rsidR="00292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роботи, можна долучити кожну дитину </w:t>
      </w:r>
      <w:r w:rsidR="00292FD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кожного вчителя, практичних</w:t>
      </w:r>
      <w:r w:rsidR="00292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психологів та соціальних педагогів до емоційного розвантаження дітей і всіх</w:t>
      </w:r>
      <w:r w:rsidR="00292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учасників освітнього процесу, щоб якось від</w:t>
      </w:r>
      <w:r w:rsidR="004C4EA2">
        <w:rPr>
          <w:rFonts w:ascii="Times New Roman" w:hAnsi="Times New Roman" w:cs="Times New Roman"/>
          <w:sz w:val="28"/>
          <w:szCs w:val="28"/>
          <w:lang w:val="uk-UA"/>
        </w:rPr>
        <w:t>волікти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їх від бомбардувань і жахів</w:t>
      </w:r>
      <w:r w:rsidR="00292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війни. Сам освітній процес є елементом тієї соціалізації, яка дозволяє певним</w:t>
      </w:r>
      <w:r w:rsidR="00292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чином абстрагуватися від певних реалій війни.</w:t>
      </w:r>
    </w:p>
    <w:p w14:paraId="5538F524" w14:textId="76A81CF4" w:rsidR="00DD5C06" w:rsidRPr="00DD5C06" w:rsidRDefault="004A0DC2" w:rsidP="005A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Радимо </w:t>
      </w:r>
      <w:r w:rsidR="0024459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заступникам директорів з </w:t>
      </w:r>
      <w:r w:rsidR="009E4850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 w:rsidR="0024459F">
        <w:rPr>
          <w:rFonts w:ascii="Times New Roman" w:hAnsi="Times New Roman" w:cs="Times New Roman"/>
          <w:sz w:val="28"/>
          <w:szCs w:val="28"/>
          <w:lang w:val="uk-UA"/>
        </w:rPr>
        <w:t xml:space="preserve">виховної роботи ознайомити педагогів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банк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кращих практик психолого-педагогічного супроводу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та підтримки учасників освітнього процесу в умовах воєнних дій і збройних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конфліктів, надання соціально-психологічної допомоги постраждалим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насильства та торгівлі людьми</w:t>
      </w:r>
      <w:r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розміщений на веб</w:t>
      </w:r>
      <w:r w:rsidR="00586D7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сайті Д</w:t>
      </w:r>
      <w:r>
        <w:rPr>
          <w:rFonts w:ascii="Times New Roman" w:hAnsi="Times New Roman" w:cs="Times New Roman"/>
          <w:sz w:val="28"/>
          <w:szCs w:val="28"/>
          <w:lang w:val="uk-UA"/>
        </w:rPr>
        <w:t>ержавної наукової установи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«Інститут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модернізації змісту освіти»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12" w:history="1">
        <w:r w:rsidRPr="002669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http://surl.li/bytpj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328080EB" w14:textId="4903D92A" w:rsidR="00DD5C06" w:rsidRPr="00DD5C06" w:rsidRDefault="004A0DC2" w:rsidP="005A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учасні діти достатньо знаються на інформаційних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технологіях і володіють навичками роботи з комп’ютером. Тому вчитель 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можливість направити діяльність учнів у соціальних мережах в потрібне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русло, зробити її більш змістовною та використовувати для 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виховних цілей.</w:t>
      </w:r>
      <w:r w:rsidR="0024459F">
        <w:rPr>
          <w:rFonts w:ascii="Times New Roman" w:hAnsi="Times New Roman" w:cs="Times New Roman"/>
          <w:sz w:val="28"/>
          <w:szCs w:val="28"/>
          <w:lang w:val="uk-UA"/>
        </w:rPr>
        <w:t xml:space="preserve"> З цією метою радимо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використовувати соціальні мережі,</w:t>
      </w:r>
      <w:r w:rsidR="00244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сервіси Google Classroom, ClassDojo, Zoom та проводити різноманітні</w:t>
      </w:r>
      <w:r w:rsidR="00244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чел</w:t>
      </w:r>
      <w:r w:rsidR="0024459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енджі, флешмоби та квести. В інших сервісах </w:t>
      </w:r>
      <w:r w:rsidR="0024459F">
        <w:rPr>
          <w:rFonts w:ascii="Times New Roman" w:hAnsi="Times New Roman" w:cs="Times New Roman"/>
          <w:sz w:val="28"/>
          <w:szCs w:val="28"/>
          <w:lang w:val="uk-UA"/>
        </w:rPr>
        <w:t>–організовувати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зустрічі, спільні перегляди,</w:t>
      </w:r>
      <w:r w:rsidR="00244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виховні години тощо.</w:t>
      </w:r>
    </w:p>
    <w:p w14:paraId="11D190D0" w14:textId="12F41075" w:rsidR="00DD5C06" w:rsidRPr="00DD5C06" w:rsidRDefault="0024459F" w:rsidP="005A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Наголошуємо педагогам на тому, що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загальна мета профілактики вживання психоактивних речовин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набагато ширше: це здоровий і безпечний розвиток дітей і молоді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реалізації їх</w:t>
      </w:r>
      <w:r w:rsidR="004C4EA2">
        <w:rPr>
          <w:rFonts w:ascii="Times New Roman" w:hAnsi="Times New Roman" w:cs="Times New Roman"/>
          <w:sz w:val="28"/>
          <w:szCs w:val="28"/>
          <w:lang w:val="uk-UA"/>
        </w:rPr>
        <w:t>ніх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талантів і потенціалу, їх</w:t>
      </w:r>
      <w:r w:rsidR="004C4EA2">
        <w:rPr>
          <w:rFonts w:ascii="Times New Roman" w:hAnsi="Times New Roman" w:cs="Times New Roman"/>
          <w:sz w:val="28"/>
          <w:szCs w:val="28"/>
          <w:lang w:val="uk-UA"/>
        </w:rPr>
        <w:t>ньої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участі в житті своєї спільноти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суспільства. Ефективна профілактика в значній мірі сприяє позитивній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взаємодії дітей, молоді та дорослих зі своїми сім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ями та суспільством.</w:t>
      </w:r>
    </w:p>
    <w:p w14:paraId="344B6EBB" w14:textId="36DF6EBC" w:rsidR="00DD5C06" w:rsidRPr="00DD5C06" w:rsidRDefault="00DD5C06" w:rsidP="005A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C06">
        <w:rPr>
          <w:rFonts w:ascii="Times New Roman" w:hAnsi="Times New Roman" w:cs="Times New Roman"/>
          <w:sz w:val="28"/>
          <w:szCs w:val="28"/>
          <w:lang w:val="uk-UA"/>
        </w:rPr>
        <w:t>Маргінальна молодь в бідних громадах з невеликою підтримкою сім</w:t>
      </w:r>
      <w:r w:rsidR="0024459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ї,</w:t>
      </w:r>
      <w:r w:rsidR="00244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або без неї, особливо схильна до ризику. Те ж саме стосується дітей, окремих</w:t>
      </w:r>
      <w:r w:rsidR="009E4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осіб і спільнот, які знаходяться в атмосфері війни.</w:t>
      </w:r>
      <w:r w:rsidR="009E4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Емоційні розлади (наприклад, тривога, депресія) і поведінкові розлади</w:t>
      </w:r>
      <w:r w:rsidR="009E4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пов</w:t>
      </w:r>
      <w:r w:rsidR="009E485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язані з більш високим ризиком вживання психоактивних речовин в</w:t>
      </w:r>
      <w:r w:rsidR="009E4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підлітковому віці. </w:t>
      </w:r>
      <w:r w:rsidR="009E4850">
        <w:rPr>
          <w:rFonts w:ascii="Times New Roman" w:hAnsi="Times New Roman" w:cs="Times New Roman"/>
          <w:sz w:val="28"/>
          <w:szCs w:val="28"/>
          <w:lang w:val="uk-UA"/>
        </w:rPr>
        <w:t>Тому в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ажливо якомога раніше розпочинати просвітницьку</w:t>
      </w:r>
      <w:r w:rsidR="009E4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роботу із батьками щодо підтримки дітей з емоційними </w:t>
      </w:r>
      <w:r w:rsidR="009E485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поведінковими</w:t>
      </w:r>
      <w:r w:rsidR="009E4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розладами.</w:t>
      </w:r>
      <w:r w:rsidR="009E4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Доброзичливий стиль виховання дітей, при якому батьки</w:t>
      </w:r>
      <w:r w:rsidR="009E4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встановлюють правила прийнятної поведінки, уважно стежать за вільним</w:t>
      </w:r>
      <w:r w:rsidR="009E4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часом і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моделями дружби, допомагають здобувати особисті та соціальні</w:t>
      </w:r>
      <w:r w:rsidR="009E4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навички, що є зразком для наслідування, є одним з найпотужніших чинників</w:t>
      </w:r>
      <w:r w:rsidR="009E4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захисту від </w:t>
      </w:r>
      <w:r w:rsidR="009E485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живання психоактивних речовин та інших ризикованих форм</w:t>
      </w:r>
      <w:r w:rsidR="009E4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поведінки.</w:t>
      </w:r>
    </w:p>
    <w:p w14:paraId="59D7F242" w14:textId="1ADE68B3" w:rsidR="00295AAB" w:rsidRPr="00DD5C06" w:rsidRDefault="00295AAB" w:rsidP="005A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C06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комплексного інтегрованого підходу до протидії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домашньому насильству та сприяння реалізації прав осіб, постраждалих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домашнього насильства, шляхом проведення превентивних заходів,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ефективного реагування на факти домашнього насильства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E4850">
        <w:rPr>
          <w:rFonts w:ascii="Times New Roman" w:hAnsi="Times New Roman" w:cs="Times New Roman"/>
          <w:sz w:val="28"/>
          <w:szCs w:val="28"/>
          <w:lang w:val="uk-UA"/>
        </w:rPr>
        <w:t>ривертаємо увагу заступників директорів з навчально-виховної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класних керівників, інших педагогічних працівників </w:t>
      </w:r>
      <w:r w:rsidR="009E4850">
        <w:rPr>
          <w:rFonts w:ascii="Times New Roman" w:hAnsi="Times New Roman" w:cs="Times New Roman"/>
          <w:sz w:val="28"/>
          <w:szCs w:val="28"/>
          <w:lang w:val="uk-UA"/>
        </w:rPr>
        <w:t>до наказу Міністерства освіти і науки України від 02.10.2018 № 1047</w:t>
      </w:r>
      <w:r w:rsidRPr="00295AAB">
        <w:rPr>
          <w:lang w:val="uk-UA"/>
        </w:rPr>
        <w:t xml:space="preserve"> </w:t>
      </w:r>
      <w:r>
        <w:rPr>
          <w:lang w:val="uk-UA"/>
        </w:rPr>
        <w:t>(</w:t>
      </w:r>
      <w:hyperlink r:id="rId13" w:history="1">
        <w:r w:rsidRPr="002669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https://cutt.ly/7J56qtr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E4850">
        <w:rPr>
          <w:rFonts w:ascii="Times New Roman" w:hAnsi="Times New Roman" w:cs="Times New Roman"/>
          <w:sz w:val="28"/>
          <w:szCs w:val="28"/>
          <w:lang w:val="uk-UA"/>
        </w:rPr>
        <w:t xml:space="preserve">, яким затверджено </w:t>
      </w:r>
      <w:r w:rsidR="009E4850" w:rsidRPr="00DD5C06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щодо виявлення,</w:t>
      </w:r>
      <w:r w:rsidR="009E4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850" w:rsidRPr="00DD5C06">
        <w:rPr>
          <w:rFonts w:ascii="Times New Roman" w:hAnsi="Times New Roman" w:cs="Times New Roman"/>
          <w:sz w:val="28"/>
          <w:szCs w:val="28"/>
          <w:lang w:val="uk-UA"/>
        </w:rPr>
        <w:t>реагування на випадки домашнього насильства і взаємодії педагогічних</w:t>
      </w:r>
      <w:r w:rsidR="009E4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850" w:rsidRPr="00DD5C06">
        <w:rPr>
          <w:rFonts w:ascii="Times New Roman" w:hAnsi="Times New Roman" w:cs="Times New Roman"/>
          <w:sz w:val="28"/>
          <w:szCs w:val="28"/>
          <w:lang w:val="uk-UA"/>
        </w:rPr>
        <w:t>працівників із іншими органами та службами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4850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A89A1D" w14:textId="0312265D" w:rsidR="00DD5C06" w:rsidRPr="00DD5C06" w:rsidRDefault="00295AAB" w:rsidP="005A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умовах воєнного стану батьки несуть особливу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за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здоров’язбереження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власних дітей, про що зазначено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в нормативно-правових актах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2103D1D" w14:textId="320D9C8D" w:rsidR="00DD5C06" w:rsidRPr="00DD5C06" w:rsidRDefault="00DD5C06" w:rsidP="005A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C06">
        <w:rPr>
          <w:rFonts w:ascii="Times New Roman" w:hAnsi="Times New Roman" w:cs="Times New Roman"/>
          <w:sz w:val="28"/>
          <w:szCs w:val="28"/>
          <w:lang w:val="uk-UA"/>
        </w:rPr>
        <w:t>України щодо прав, обов’язків та відповідальності батьків за виховання</w:t>
      </w:r>
      <w:r w:rsidR="00295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295AAB">
        <w:rPr>
          <w:rFonts w:ascii="Times New Roman" w:hAnsi="Times New Roman" w:cs="Times New Roman"/>
          <w:sz w:val="28"/>
          <w:szCs w:val="28"/>
          <w:lang w:val="uk-UA"/>
        </w:rPr>
        <w:t xml:space="preserve"> , а саме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B2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40537A2" w14:textId="10E87E49" w:rsidR="00295AAB" w:rsidRDefault="00295AAB" w:rsidP="005A0004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AAB">
        <w:rPr>
          <w:rFonts w:ascii="Times New Roman" w:hAnsi="Times New Roman" w:cs="Times New Roman"/>
          <w:sz w:val="28"/>
          <w:szCs w:val="28"/>
          <w:lang w:val="uk-UA"/>
        </w:rPr>
        <w:t>у статті 55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95AAB">
        <w:rPr>
          <w:rFonts w:ascii="Times New Roman" w:hAnsi="Times New Roman" w:cs="Times New Roman"/>
          <w:sz w:val="28"/>
          <w:szCs w:val="28"/>
          <w:lang w:val="uk-UA"/>
        </w:rPr>
        <w:t>Права та обов’язки батьків здобувачів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5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C06" w:rsidRPr="00295AAB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5C06" w:rsidRPr="00295AAB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49993C2" w14:textId="4F3B9CDF" w:rsidR="00DD5C06" w:rsidRDefault="006B2FC3" w:rsidP="005A0004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FC3">
        <w:rPr>
          <w:rFonts w:ascii="Times New Roman" w:hAnsi="Times New Roman" w:cs="Times New Roman"/>
          <w:sz w:val="28"/>
          <w:szCs w:val="28"/>
          <w:lang w:val="uk-UA"/>
        </w:rPr>
        <w:t xml:space="preserve">у статті 12 «Права, обов’язки та відповідальність батьків за виховання та розвиток дитини» </w:t>
      </w:r>
      <w:r w:rsidR="00DD5C06" w:rsidRPr="006B2FC3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Pr="006B2FC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5C06" w:rsidRPr="006B2FC3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охорону дитинства»;</w:t>
      </w:r>
    </w:p>
    <w:p w14:paraId="4A405D91" w14:textId="03234EE2" w:rsidR="006B2FC3" w:rsidRDefault="006B2FC3" w:rsidP="005A0004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FC3">
        <w:rPr>
          <w:rFonts w:ascii="Times New Roman" w:hAnsi="Times New Roman" w:cs="Times New Roman"/>
          <w:sz w:val="28"/>
          <w:szCs w:val="28"/>
          <w:lang w:val="uk-UA"/>
        </w:rPr>
        <w:t xml:space="preserve">у статті 1179 «Відшкодування шкоди, завданої неповнолітньою особою» </w:t>
      </w:r>
      <w:r w:rsidR="00DD5C06" w:rsidRPr="006B2FC3">
        <w:rPr>
          <w:rFonts w:ascii="Times New Roman" w:hAnsi="Times New Roman" w:cs="Times New Roman"/>
          <w:sz w:val="28"/>
          <w:szCs w:val="28"/>
          <w:lang w:val="uk-UA"/>
        </w:rPr>
        <w:t>Цивільн</w:t>
      </w:r>
      <w:r w:rsidRPr="006B2FC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D5C06" w:rsidRPr="006B2FC3">
        <w:rPr>
          <w:rFonts w:ascii="Times New Roman" w:hAnsi="Times New Roman" w:cs="Times New Roman"/>
          <w:sz w:val="28"/>
          <w:szCs w:val="28"/>
          <w:lang w:val="uk-UA"/>
        </w:rPr>
        <w:t xml:space="preserve"> кодекс</w:t>
      </w:r>
      <w:r w:rsidRPr="006B2FC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5C06" w:rsidRPr="006B2FC3">
        <w:rPr>
          <w:rFonts w:ascii="Times New Roman" w:hAnsi="Times New Roman" w:cs="Times New Roman"/>
          <w:sz w:val="28"/>
          <w:szCs w:val="28"/>
          <w:lang w:val="uk-UA"/>
        </w:rPr>
        <w:t xml:space="preserve"> Україн</w:t>
      </w:r>
      <w:r w:rsidR="00F60B0D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EFF1A54" w14:textId="77777777" w:rsidR="006B2FC3" w:rsidRDefault="006B2FC3" w:rsidP="005A0004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FC3">
        <w:rPr>
          <w:rFonts w:ascii="Times New Roman" w:hAnsi="Times New Roman" w:cs="Times New Roman"/>
          <w:sz w:val="28"/>
          <w:szCs w:val="28"/>
          <w:lang w:val="uk-UA"/>
        </w:rPr>
        <w:t xml:space="preserve">у статті 184 «Невиконання батьками або особами, що їх замінюють, обов’язків щодо виховання дітей </w:t>
      </w:r>
      <w:r w:rsidR="00DD5C06" w:rsidRPr="006B2FC3">
        <w:rPr>
          <w:rFonts w:ascii="Times New Roman" w:hAnsi="Times New Roman" w:cs="Times New Roman"/>
          <w:sz w:val="28"/>
          <w:szCs w:val="28"/>
          <w:lang w:val="uk-UA"/>
        </w:rPr>
        <w:t>Кодекс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5C06" w:rsidRPr="006B2FC3">
        <w:rPr>
          <w:rFonts w:ascii="Times New Roman" w:hAnsi="Times New Roman" w:cs="Times New Roman"/>
          <w:sz w:val="28"/>
          <w:szCs w:val="28"/>
          <w:lang w:val="uk-UA"/>
        </w:rPr>
        <w:t xml:space="preserve"> України про адміністративні правопорушення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787B417" w14:textId="38FCD9A4" w:rsidR="00DD5C06" w:rsidRPr="006B2FC3" w:rsidRDefault="006B2FC3" w:rsidP="005A0004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FC3">
        <w:rPr>
          <w:rFonts w:ascii="Times New Roman" w:hAnsi="Times New Roman" w:cs="Times New Roman"/>
          <w:sz w:val="28"/>
          <w:szCs w:val="28"/>
          <w:lang w:val="uk-UA"/>
        </w:rPr>
        <w:t xml:space="preserve">у статті 166 «Злісне невиконання обов’язків по догляду за дитиною або за особою, щодо якої встановлена опіка чи піклування» </w:t>
      </w:r>
      <w:r w:rsidR="00DD5C06" w:rsidRPr="006B2FC3">
        <w:rPr>
          <w:rFonts w:ascii="Times New Roman" w:hAnsi="Times New Roman" w:cs="Times New Roman"/>
          <w:sz w:val="28"/>
          <w:szCs w:val="28"/>
          <w:lang w:val="uk-UA"/>
        </w:rPr>
        <w:t>Кримінальн</w:t>
      </w:r>
      <w:r w:rsidRPr="006B2FC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D5C06" w:rsidRPr="006B2FC3">
        <w:rPr>
          <w:rFonts w:ascii="Times New Roman" w:hAnsi="Times New Roman" w:cs="Times New Roman"/>
          <w:sz w:val="28"/>
          <w:szCs w:val="28"/>
          <w:lang w:val="uk-UA"/>
        </w:rPr>
        <w:t xml:space="preserve"> кодекс</w:t>
      </w:r>
      <w:r w:rsidRPr="006B2FC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5C06" w:rsidRPr="006B2FC3">
        <w:rPr>
          <w:rFonts w:ascii="Times New Roman" w:hAnsi="Times New Roman" w:cs="Times New Roman"/>
          <w:sz w:val="28"/>
          <w:szCs w:val="28"/>
          <w:lang w:val="uk-UA"/>
        </w:rPr>
        <w:t xml:space="preserve"> України;</w:t>
      </w:r>
    </w:p>
    <w:p w14:paraId="030E24F1" w14:textId="52292594" w:rsidR="00DD5C06" w:rsidRPr="006B2FC3" w:rsidRDefault="006B2FC3" w:rsidP="005A0004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FC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D5C06" w:rsidRPr="006B2FC3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Pr="006B2FC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D5C06" w:rsidRPr="006B2FC3">
        <w:rPr>
          <w:rFonts w:ascii="Times New Roman" w:hAnsi="Times New Roman" w:cs="Times New Roman"/>
          <w:sz w:val="28"/>
          <w:szCs w:val="28"/>
          <w:lang w:val="uk-UA"/>
        </w:rPr>
        <w:t xml:space="preserve"> 164</w:t>
      </w:r>
      <w:r w:rsidRPr="006B2FC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D5C06" w:rsidRPr="006B2FC3">
        <w:rPr>
          <w:rFonts w:ascii="Times New Roman" w:hAnsi="Times New Roman" w:cs="Times New Roman"/>
          <w:sz w:val="28"/>
          <w:szCs w:val="28"/>
          <w:lang w:val="uk-UA"/>
        </w:rPr>
        <w:t>Підстави позбавлення батьківських</w:t>
      </w:r>
      <w:r w:rsidRPr="006B2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D5C06" w:rsidRPr="006B2FC3">
        <w:rPr>
          <w:rFonts w:ascii="Times New Roman" w:hAnsi="Times New Roman" w:cs="Times New Roman"/>
          <w:sz w:val="28"/>
          <w:szCs w:val="28"/>
          <w:lang w:val="uk-UA"/>
        </w:rPr>
        <w:t>рав</w:t>
      </w:r>
      <w:r w:rsidRPr="006B2FC3">
        <w:rPr>
          <w:rFonts w:ascii="Times New Roman" w:hAnsi="Times New Roman" w:cs="Times New Roman"/>
          <w:sz w:val="28"/>
          <w:szCs w:val="28"/>
          <w:lang w:val="uk-UA"/>
        </w:rPr>
        <w:t>» Сімейного кодексу України.</w:t>
      </w:r>
    </w:p>
    <w:p w14:paraId="12CF91B2" w14:textId="5D2D1733" w:rsidR="00DD5C06" w:rsidRPr="00DD5C06" w:rsidRDefault="00DD5C06" w:rsidP="005A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C06">
        <w:rPr>
          <w:rFonts w:ascii="Times New Roman" w:hAnsi="Times New Roman" w:cs="Times New Roman"/>
          <w:sz w:val="28"/>
          <w:szCs w:val="28"/>
          <w:lang w:val="uk-UA"/>
        </w:rPr>
        <w:t>Відповідно до Концепції «Нов</w:t>
      </w:r>
      <w:r w:rsidR="003319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</w:t>
      </w:r>
      <w:r w:rsidR="003319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3319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», затвердженої</w:t>
      </w:r>
      <w:r w:rsidR="006B2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розпорядженням Кабінету Міністрів України від 14</w:t>
      </w:r>
      <w:r w:rsidR="00331952">
        <w:rPr>
          <w:rFonts w:ascii="Times New Roman" w:hAnsi="Times New Roman" w:cs="Times New Roman"/>
          <w:sz w:val="28"/>
          <w:szCs w:val="28"/>
          <w:lang w:val="uk-UA"/>
        </w:rPr>
        <w:t>.12.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2016 № 988-р,</w:t>
      </w:r>
      <w:r w:rsidR="006B2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заклади </w:t>
      </w:r>
      <w:r w:rsidR="00331952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33195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тісній взаємодії з сім’єю і найближчим оточенням школяра</w:t>
      </w:r>
      <w:r w:rsidR="006B2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вирішують двоєдине завдання: збереження </w:t>
      </w:r>
      <w:r w:rsidR="0033195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зміцнення здоров’я та виховання</w:t>
      </w:r>
      <w:r w:rsidR="006B2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гармонійно розвиненої, освіченої, творчої, соціально активної та відповідальної</w:t>
      </w:r>
      <w:r w:rsidR="006B2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особистості.</w:t>
      </w:r>
    </w:p>
    <w:p w14:paraId="48C8344F" w14:textId="3E9BD4C9" w:rsidR="00DD5C06" w:rsidRPr="00DD5C06" w:rsidRDefault="00DD5C06" w:rsidP="005A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C06">
        <w:rPr>
          <w:rFonts w:ascii="Times New Roman" w:hAnsi="Times New Roman" w:cs="Times New Roman"/>
          <w:sz w:val="28"/>
          <w:szCs w:val="28"/>
          <w:lang w:val="uk-UA"/>
        </w:rPr>
        <w:t>У Концепції «Нов</w:t>
      </w:r>
      <w:r w:rsidR="003319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</w:t>
      </w:r>
      <w:r w:rsidR="003319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3319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» наголошено на формуванні в</w:t>
      </w:r>
      <w:r w:rsidR="006B2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учнів відповідальності за здоров’я, умінь застосовувати знання в реальних</w:t>
      </w:r>
      <w:r w:rsidR="006B2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життєвих умовах. Провідним засобом реалізації вказаної мети є запровадження</w:t>
      </w:r>
      <w:r w:rsidR="006B2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компетентнісного підходу в освітній процес закладів загальної середньої освіти</w:t>
      </w:r>
      <w:r w:rsidR="006B2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на основі ключових компетентностей як результату навчання.</w:t>
      </w:r>
      <w:r w:rsidR="006B2FC3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нагоді </w:t>
      </w:r>
      <w:r w:rsidR="00331952" w:rsidRPr="00DD5C06">
        <w:rPr>
          <w:rFonts w:ascii="Times New Roman" w:hAnsi="Times New Roman" w:cs="Times New Roman"/>
          <w:sz w:val="28"/>
          <w:szCs w:val="28"/>
          <w:lang w:val="uk-UA"/>
        </w:rPr>
        <w:t>для керівних кадрів закладів освіти</w:t>
      </w:r>
      <w:r w:rsidR="00331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952" w:rsidRPr="00DD5C06">
        <w:rPr>
          <w:rFonts w:ascii="Times New Roman" w:hAnsi="Times New Roman" w:cs="Times New Roman"/>
          <w:sz w:val="28"/>
          <w:szCs w:val="28"/>
          <w:lang w:val="uk-UA"/>
        </w:rPr>
        <w:t>(директор</w:t>
      </w:r>
      <w:r w:rsidR="003319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31952" w:rsidRPr="00DD5C06">
        <w:rPr>
          <w:rFonts w:ascii="Times New Roman" w:hAnsi="Times New Roman" w:cs="Times New Roman"/>
          <w:sz w:val="28"/>
          <w:szCs w:val="28"/>
          <w:lang w:val="uk-UA"/>
        </w:rPr>
        <w:t>, заступник</w:t>
      </w:r>
      <w:r w:rsidR="003319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31952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виховної роботи) та класних керівників</w:t>
      </w:r>
      <w:r w:rsidR="00331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стане модуль </w:t>
      </w:r>
      <w:r w:rsidR="004C4EA2">
        <w:rPr>
          <w:rFonts w:ascii="Times New Roman" w:hAnsi="Times New Roman" w:cs="Times New Roman"/>
          <w:sz w:val="28"/>
          <w:szCs w:val="28"/>
          <w:lang w:val="uk-UA"/>
        </w:rPr>
        <w:t xml:space="preserve">«Навчання учнів у галузі здоров’я, безпеки і соціальної інтеграції» онлайн-курсу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«Освіта на основі життєвих навичок», розміщен</w:t>
      </w:r>
      <w:r w:rsidR="004C4EA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у вільному доступі на</w:t>
      </w:r>
      <w:r w:rsidR="006B2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порталі </w:t>
      </w:r>
      <w:r w:rsidR="006B2FC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Превентивн</w:t>
      </w:r>
      <w:r w:rsidR="006B2FC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освіт</w:t>
      </w:r>
      <w:r w:rsidR="006B2FC3">
        <w:rPr>
          <w:rFonts w:ascii="Times New Roman" w:hAnsi="Times New Roman" w:cs="Times New Roman"/>
          <w:sz w:val="28"/>
          <w:szCs w:val="28"/>
          <w:lang w:val="uk-UA"/>
        </w:rPr>
        <w:t>а»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952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14" w:history="1">
        <w:r w:rsidR="00331952" w:rsidRPr="002669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http://aut</w:t>
        </w:r>
        <w:r w:rsidR="00331952" w:rsidRPr="002669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t</w:t>
        </w:r>
        <w:r w:rsidR="00331952" w:rsidRPr="002669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a.org.ua/</w:t>
        </w:r>
      </w:hyperlink>
      <w:r w:rsidR="00331952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0FF6018E" w14:textId="344341DF" w:rsidR="00CA0B2D" w:rsidRDefault="00586D75" w:rsidP="005A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Зазначаємо, що Міністерство освіти і науки України р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екомендує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закладам загальної середньої освіти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впроваджувати апробовані міжнародною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вітчизняною практикою профілактичн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стратегі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життєвих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навичок,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брати участь у розробленні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нов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енні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чинних програм та методик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розв’язання наркотичних, алкогольних та превентивних проблем серед дітей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>олоді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5C06"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237BFD4" w14:textId="77777777" w:rsidR="009A5010" w:rsidRDefault="009A5010" w:rsidP="005A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закладів загальної середньої освіти, заступникам директорів з навчально-виховної роботи, класним керівникам, іншим педагогічним працівникам рекомендуємо опрацювати джерела за напрямом «Превентивне виховання»:</w:t>
      </w:r>
    </w:p>
    <w:p w14:paraId="13396B67" w14:textId="77777777" w:rsidR="00A87BC4" w:rsidRPr="000F5EA6" w:rsidRDefault="00A87BC4" w:rsidP="005A0004">
      <w:pPr>
        <w:pStyle w:val="a6"/>
        <w:numPr>
          <w:ilvl w:val="0"/>
          <w:numId w:val="5"/>
        </w:numPr>
        <w:tabs>
          <w:tab w:val="left" w:pos="1276"/>
          <w:tab w:val="left" w:pos="1560"/>
        </w:tabs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 України «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Про заходи протидії незаконному обігу наркотичних засобів, психотропних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речовин і прекурсорів та зловживанню 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3D351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87B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Pr="00A2766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https://cutt.ly/TJ4YPV9</w:t>
        </w:r>
      </w:hyperlink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</w:p>
    <w:p w14:paraId="72C17BA9" w14:textId="7EFD406E" w:rsidR="009A5010" w:rsidRDefault="009A5010" w:rsidP="005A0004">
      <w:pPr>
        <w:pStyle w:val="a6"/>
        <w:numPr>
          <w:ilvl w:val="0"/>
          <w:numId w:val="5"/>
        </w:numPr>
        <w:tabs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C06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Про освіту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D35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3516" w:rsidRPr="003D351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D3516" w:rsidRPr="005131F1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3D3516" w:rsidRPr="002669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D3516" w:rsidRPr="005131F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D3516" w:rsidRPr="002669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cutt</w:t>
        </w:r>
        <w:proofErr w:type="spellEnd"/>
        <w:r w:rsidR="003D3516" w:rsidRPr="005131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D3516" w:rsidRPr="002669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</w:t>
        </w:r>
        <w:proofErr w:type="spellEnd"/>
        <w:r w:rsidR="003D3516" w:rsidRPr="005131F1">
          <w:rPr>
            <w:rStyle w:val="a3"/>
            <w:rFonts w:ascii="Times New Roman" w:hAnsi="Times New Roman" w:cs="Times New Roman"/>
            <w:sz w:val="28"/>
            <w:szCs w:val="28"/>
          </w:rPr>
          <w:t>/1</w:t>
        </w:r>
        <w:r w:rsidR="003D3516" w:rsidRPr="002669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="003D3516" w:rsidRPr="005131F1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3D3516" w:rsidRPr="002669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psVJ</w:t>
        </w:r>
        <w:proofErr w:type="spellEnd"/>
      </w:hyperlink>
      <w:r w:rsidR="003D351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3A006B4F" w14:textId="4D50B32D" w:rsidR="00A87BC4" w:rsidRPr="00A87BC4" w:rsidRDefault="00A87BC4" w:rsidP="005A0004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BC4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охорону дитинства». </w:t>
      </w:r>
      <w:r w:rsidRPr="00A87B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87BC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87BC4">
        <w:rPr>
          <w:lang w:val="en-US"/>
        </w:rPr>
        <w:t xml:space="preserve"> </w:t>
      </w:r>
      <w:hyperlink r:id="rId17" w:history="1">
        <w:r w:rsidRPr="00A87BC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https://cutt.ly/9J6hM3E</w:t>
        </w:r>
      </w:hyperlink>
      <w:r w:rsidRPr="00A87B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4D82709" w14:textId="77777777" w:rsidR="00A87BC4" w:rsidRDefault="00A87BC4" w:rsidP="005A0004">
      <w:pPr>
        <w:pStyle w:val="a6"/>
        <w:numPr>
          <w:ilvl w:val="0"/>
          <w:numId w:val="5"/>
        </w:numPr>
        <w:tabs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щодо наркотичної та алкогольної ситуації в Україні за 2020 рік.</w:t>
      </w:r>
      <w:r w:rsidRPr="000F5EA6">
        <w:t xml:space="preserve"> </w:t>
      </w:r>
      <w:r w:rsidRPr="003D351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87BC4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2669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https://cutt.ly/xJ6pSLM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67CE6E1E" w14:textId="77777777" w:rsidR="00CE09A6" w:rsidRPr="00B762C4" w:rsidRDefault="00CE09A6" w:rsidP="00CE09A6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Кодекс України про адміністративні правопорушення. </w:t>
      </w:r>
      <w:r w:rsidRPr="00F60B0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60B0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33A14">
        <w:rPr>
          <w:lang w:val="en-US"/>
        </w:rPr>
        <w:t xml:space="preserve"> </w:t>
      </w:r>
      <w:hyperlink r:id="rId19" w:history="1">
        <w:r w:rsidRPr="00B762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https://cutt.ly/hJ6jt5c</w:t>
        </w:r>
      </w:hyperlink>
      <w:r w:rsidRPr="00B762C4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5BFE55BD" w14:textId="71CDF69C" w:rsidR="00A87BC4" w:rsidRPr="00F60B0D" w:rsidRDefault="00A87BC4" w:rsidP="005A000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B0D">
        <w:rPr>
          <w:rFonts w:ascii="Times New Roman" w:hAnsi="Times New Roman" w:cs="Times New Roman"/>
          <w:sz w:val="28"/>
          <w:szCs w:val="28"/>
          <w:lang w:val="uk-UA"/>
        </w:rPr>
        <w:t xml:space="preserve">Кращі практики психолого-педагогічного супроводу та підтримки учасників освітнього процесу в умовах воєнних дій і збройних конфліктів, надання соціально-психологічної допомоги постраждалим від насильства та торгівлі людьми. </w:t>
      </w:r>
      <w:r w:rsidRPr="00F60B0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60B0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20" w:history="1">
        <w:r w:rsidRPr="00F60B0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http://surl.li/bytpj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0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8914546" w14:textId="527C213F" w:rsidR="00A87BC4" w:rsidRPr="00CE2D4E" w:rsidRDefault="00A87BC4" w:rsidP="005A000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4E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Кримінальний кодекс України. </w:t>
      </w:r>
      <w:r w:rsidRPr="00CE2D4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E2D4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21" w:history="1">
        <w:r w:rsidRPr="00CE2D4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https://cutt.ly/JJ6jdcz</w:t>
        </w:r>
      </w:hyperlink>
      <w:r w:rsidRPr="00CE2D4E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505F662D" w14:textId="1B14EAF5" w:rsidR="00A87BC4" w:rsidRPr="00CE09A6" w:rsidRDefault="00A87BC4" w:rsidP="0046600E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A6">
        <w:rPr>
          <w:rFonts w:ascii="Times New Roman" w:hAnsi="Times New Roman" w:cs="Times New Roman"/>
          <w:sz w:val="28"/>
          <w:szCs w:val="28"/>
          <w:lang w:val="uk-UA"/>
        </w:rPr>
        <w:t xml:space="preserve">Лист Міністерства освіти і науки України від 13.05.2022 № 1/5119-22 «Про здійснення превентивних заходів серед дітей та молоді в умовах воєнного стану в Україні». </w:t>
      </w:r>
      <w:r w:rsidR="00CE09A6" w:rsidRPr="00CE09A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E09A6" w:rsidRPr="00CE09A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22" w:history="1">
        <w:r w:rsidR="00CE09A6" w:rsidRPr="00CE09A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https://cutt.ly/gKym6sK</w:t>
        </w:r>
      </w:hyperlink>
      <w:r w:rsidR="00CE09A6" w:rsidRPr="00CE09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09A6" w:rsidRPr="00CE09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878B45" w14:textId="77777777" w:rsidR="00A87BC4" w:rsidRPr="000F5EA6" w:rsidRDefault="00A87BC4" w:rsidP="005A000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 Міністерства освіти і науки України від 02.10.2018 № 1047</w:t>
      </w:r>
      <w:r w:rsidRPr="00295AAB">
        <w:rPr>
          <w:lang w:val="uk-UA"/>
        </w:rPr>
        <w:t xml:space="preserve"> </w:t>
      </w:r>
      <w:r w:rsidRPr="00F60B0D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Методичн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щодо виявлення,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реагування на випадки домашнього насильства і взаємодії педагогічних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працівників із іншими органами та службами</w:t>
      </w:r>
      <w:r w:rsidRPr="00F60B0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60B0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60B0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23" w:history="1">
        <w:r w:rsidRPr="002669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https://cutt.ly/7J56qtr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80B3F0" w14:textId="055D50F1" w:rsidR="003D3516" w:rsidRDefault="003D3516" w:rsidP="005A0004">
      <w:pPr>
        <w:pStyle w:val="a6"/>
        <w:numPr>
          <w:ilvl w:val="0"/>
          <w:numId w:val="5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516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Національне опитування «Визначення масштабів наркотичної та алкогольної залежності. Громадські наслідки», 28.04.2021. </w:t>
      </w:r>
      <w:r w:rsidRPr="003D3516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24" w:history="1">
        <w:r w:rsidRPr="002669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https://cutt.ly/CJ6o0vD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7E61C7" w14:textId="11A8FBA1" w:rsidR="00A87BC4" w:rsidRPr="00CE2D4E" w:rsidRDefault="00A87BC4" w:rsidP="005A0004">
      <w:pPr>
        <w:pStyle w:val="a6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4E">
        <w:rPr>
          <w:rFonts w:ascii="Times New Roman" w:hAnsi="Times New Roman" w:cs="Times New Roman"/>
          <w:sz w:val="28"/>
          <w:szCs w:val="28"/>
          <w:lang w:val="uk-UA"/>
        </w:rPr>
        <w:t xml:space="preserve">Офіційний портал «Превентивна освіта». Онлайн-модуль для керівних кадрів закладів загальної середньої освіти, класних керівників «Освіта на основі життєвих навичок». </w:t>
      </w:r>
      <w:r w:rsidRPr="00CE2D4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E2D4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25" w:history="1">
        <w:r w:rsidRPr="00CE2D4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http://autta.org.ua/</w:t>
        </w:r>
      </w:hyperlink>
      <w:r w:rsidRPr="00CE2D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97A017" w14:textId="09A2082B" w:rsidR="000F5EA6" w:rsidRDefault="000F5EA6" w:rsidP="005A0004">
      <w:pPr>
        <w:pStyle w:val="a6"/>
        <w:numPr>
          <w:ilvl w:val="0"/>
          <w:numId w:val="5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.05.</w:t>
      </w:r>
      <w:r w:rsidRPr="00DD5C06">
        <w:rPr>
          <w:rFonts w:ascii="Times New Roman" w:hAnsi="Times New Roman" w:cs="Times New Roman"/>
          <w:sz w:val="28"/>
          <w:szCs w:val="28"/>
          <w:lang w:val="uk-UA"/>
        </w:rPr>
        <w:t xml:space="preserve">2000 № 770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переліку наркотичних засобів, психотропних речовин і прекурсорів». </w:t>
      </w:r>
      <w:r w:rsidRPr="003D351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87BC4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6" w:history="1">
        <w:r w:rsidRPr="002669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https://cutt.ly/xJ4OF9G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2001B6" w14:textId="5940B56D" w:rsidR="000F5EA6" w:rsidRPr="00FD7295" w:rsidRDefault="000F5EA6" w:rsidP="005A0004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EA6">
        <w:rPr>
          <w:rFonts w:ascii="Times New Roman" w:hAnsi="Times New Roman" w:cs="Times New Roman"/>
          <w:sz w:val="28"/>
          <w:szCs w:val="28"/>
          <w:lang w:val="uk-UA"/>
        </w:rPr>
        <w:t>Результати міжнародного дослідницького проєкту «</w:t>
      </w:r>
      <w:r w:rsidR="00FD7295">
        <w:rPr>
          <w:rFonts w:ascii="Times New Roman" w:hAnsi="Times New Roman" w:cs="Times New Roman"/>
          <w:sz w:val="28"/>
          <w:szCs w:val="28"/>
          <w:lang w:val="uk-UA"/>
        </w:rPr>
        <w:t>Куріння, в</w:t>
      </w:r>
      <w:r w:rsidRPr="000F5EA6">
        <w:rPr>
          <w:rFonts w:ascii="Times New Roman" w:hAnsi="Times New Roman" w:cs="Times New Roman"/>
          <w:sz w:val="28"/>
          <w:szCs w:val="28"/>
          <w:lang w:val="uk-UA"/>
        </w:rPr>
        <w:t>живання алкоголю та наркотичних речовин</w:t>
      </w:r>
      <w:r w:rsidR="00FD7295">
        <w:rPr>
          <w:rFonts w:ascii="Times New Roman" w:hAnsi="Times New Roman" w:cs="Times New Roman"/>
          <w:sz w:val="28"/>
          <w:szCs w:val="28"/>
          <w:lang w:val="uk-UA"/>
        </w:rPr>
        <w:t xml:space="preserve"> серед підлітків, які навчаються: поширення й тенденції в Україні</w:t>
      </w:r>
      <w:r w:rsidRPr="000F5EA6">
        <w:rPr>
          <w:rFonts w:ascii="Times New Roman" w:hAnsi="Times New Roman" w:cs="Times New Roman"/>
          <w:sz w:val="28"/>
          <w:szCs w:val="28"/>
          <w:lang w:val="uk-UA"/>
        </w:rPr>
        <w:t xml:space="preserve">» (ESPAD). </w:t>
      </w:r>
      <w:r w:rsidRPr="000F5EA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D729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F5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7" w:history="1">
        <w:r w:rsidRPr="000F5E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D729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0F5E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cutt</w:t>
        </w:r>
        <w:proofErr w:type="spellEnd"/>
        <w:r w:rsidRPr="00FD729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0F5E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</w:t>
        </w:r>
        <w:proofErr w:type="spellEnd"/>
        <w:r w:rsidRPr="00FD729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F5E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DJ</w:t>
        </w:r>
        <w:r w:rsidRPr="00FD729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proofErr w:type="spellStart"/>
        <w:r w:rsidRPr="000F5E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skn</w:t>
        </w:r>
        <w:proofErr w:type="spellEnd"/>
        <w:r w:rsidRPr="00FD729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</w:hyperlink>
      <w:r>
        <w:rPr>
          <w:lang w:val="uk-UA"/>
        </w:rPr>
        <w:t>.</w:t>
      </w:r>
    </w:p>
    <w:p w14:paraId="2B835B79" w14:textId="72E515E5" w:rsidR="00A87BC4" w:rsidRPr="00CE2D4E" w:rsidRDefault="00A87BC4" w:rsidP="005A0004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4E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Кабінету Міністрів України від 14.12.2016 № 988-р </w:t>
      </w:r>
      <w:r w:rsidRPr="00CE2D4E">
        <w:rPr>
          <w:rFonts w:ascii="Times New Roman" w:hAnsi="Times New Roman" w:cs="Times New Roman"/>
          <w:sz w:val="28"/>
          <w:szCs w:val="28"/>
          <w:lang w:val="uk-UA"/>
        </w:rPr>
        <w:br/>
        <w:t xml:space="preserve">«Про схвалення Концепції реалізації державної політики у сфері реформування </w:t>
      </w:r>
      <w:r w:rsidRPr="00CE2D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загальної середньої освіти </w:t>
      </w:r>
      <w:r w:rsidR="00E05DA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E2D4E">
        <w:rPr>
          <w:rFonts w:ascii="Times New Roman" w:hAnsi="Times New Roman" w:cs="Times New Roman"/>
          <w:sz w:val="28"/>
          <w:szCs w:val="28"/>
          <w:lang w:val="uk-UA"/>
        </w:rPr>
        <w:t>Нова українська школа</w:t>
      </w:r>
      <w:r w:rsidR="00E05DA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E2D4E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до 2029 року». </w:t>
      </w:r>
      <w:r w:rsidR="00E05DAD"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0" w:name="_GoBack"/>
      <w:bookmarkEnd w:id="0"/>
      <w:r w:rsidRPr="00CE2D4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E2D4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28" w:history="1">
        <w:r w:rsidRPr="00CE2D4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https://cutt.ly/nJ6jzTk</w:t>
        </w:r>
      </w:hyperlink>
      <w:r w:rsidRPr="00CE2D4E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0F2CC97B" w14:textId="635BF9DB" w:rsidR="00A87BC4" w:rsidRPr="00FD7295" w:rsidRDefault="00A87BC4" w:rsidP="005A0004">
      <w:pPr>
        <w:pStyle w:val="a6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D7295">
        <w:rPr>
          <w:rFonts w:ascii="Times New Roman" w:hAnsi="Times New Roman" w:cs="Times New Roman"/>
          <w:sz w:val="28"/>
          <w:szCs w:val="28"/>
          <w:lang w:val="uk-UA"/>
        </w:rPr>
        <w:t>озпорядження Кабінету Міністрів України від 27</w:t>
      </w:r>
      <w:r>
        <w:rPr>
          <w:rFonts w:ascii="Times New Roman" w:hAnsi="Times New Roman" w:cs="Times New Roman"/>
          <w:sz w:val="28"/>
          <w:szCs w:val="28"/>
          <w:lang w:val="uk-UA"/>
        </w:rPr>
        <w:t>.11.2019</w:t>
      </w:r>
      <w:r w:rsidRPr="00FD7295">
        <w:rPr>
          <w:rFonts w:ascii="Times New Roman" w:hAnsi="Times New Roman" w:cs="Times New Roman"/>
          <w:sz w:val="28"/>
          <w:szCs w:val="28"/>
          <w:lang w:val="uk-UA"/>
        </w:rPr>
        <w:t xml:space="preserve"> № 1335-р </w:t>
      </w:r>
      <w:r w:rsidR="00CE2D4E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</w:t>
      </w:r>
      <w:r w:rsidRPr="00FD7295">
        <w:rPr>
          <w:rFonts w:ascii="Times New Roman" w:hAnsi="Times New Roman" w:cs="Times New Roman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D7295">
        <w:rPr>
          <w:rFonts w:ascii="Times New Roman" w:hAnsi="Times New Roman" w:cs="Times New Roman"/>
          <w:sz w:val="28"/>
          <w:szCs w:val="28"/>
          <w:lang w:val="uk-UA"/>
        </w:rPr>
        <w:t xml:space="preserve"> заходів з реалізації Національної стратегії реформування системи юстиції щодо дітей на період до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3D351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87BC4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9" w:history="1">
        <w:r w:rsidRPr="002669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https://cutt.ly/3J4GlU2</w:t>
        </w:r>
      </w:hyperlink>
      <w:r w:rsidRPr="00FD72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B3FD15" w14:textId="0AEA8E26" w:rsidR="00FD7295" w:rsidRPr="00FD7295" w:rsidRDefault="00FD7295" w:rsidP="005A0004">
      <w:pPr>
        <w:pStyle w:val="a6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D7295">
        <w:rPr>
          <w:rFonts w:ascii="Times New Roman" w:hAnsi="Times New Roman" w:cs="Times New Roman"/>
          <w:sz w:val="28"/>
          <w:szCs w:val="28"/>
          <w:lang w:val="uk-UA"/>
        </w:rPr>
        <w:t>айт Офісу Генерального прокурора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D7295">
        <w:rPr>
          <w:rFonts w:ascii="Times New Roman" w:hAnsi="Times New Roman" w:cs="Times New Roman"/>
          <w:sz w:val="28"/>
          <w:szCs w:val="28"/>
          <w:lang w:val="uk-UA"/>
        </w:rPr>
        <w:t xml:space="preserve">Детальна інформація </w:t>
      </w:r>
      <w:r w:rsidR="00CE2D4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D7295">
        <w:rPr>
          <w:rFonts w:ascii="Times New Roman" w:hAnsi="Times New Roman" w:cs="Times New Roman"/>
          <w:sz w:val="28"/>
          <w:szCs w:val="28"/>
          <w:lang w:val="uk-UA"/>
        </w:rPr>
        <w:t>з питань дитячої злочинності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7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5EA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D729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F5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0" w:history="1">
        <w:r w:rsidRPr="002669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https://cutt.ly/EJ4FjEe</w:t>
        </w:r>
      </w:hyperlink>
      <w:r w:rsidRPr="00FD72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7FE606" w14:textId="77777777" w:rsidR="00A87BC4" w:rsidRDefault="00A87BC4" w:rsidP="005A0004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Сімейний кодекс України. </w:t>
      </w:r>
      <w:r w:rsidRPr="00F60B0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60B0D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1" w:history="1">
        <w:r w:rsidRPr="002669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https://cutt.ly/OJ6jhCr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7A40253A" w14:textId="66536788" w:rsidR="00433A14" w:rsidRPr="00B762C4" w:rsidRDefault="00433A14" w:rsidP="005A0004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2C4">
        <w:rPr>
          <w:rFonts w:ascii="Times New Roman" w:hAnsi="Times New Roman" w:cs="Times New Roman"/>
          <w:sz w:val="28"/>
          <w:szCs w:val="28"/>
          <w:lang w:val="uk-UA"/>
        </w:rPr>
        <w:t xml:space="preserve">Цивільний кодекс України. </w:t>
      </w:r>
      <w:r w:rsidRPr="00B762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762C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131F1">
        <w:t xml:space="preserve"> </w:t>
      </w:r>
      <w:hyperlink r:id="rId32" w:history="1">
        <w:r w:rsidR="00B762C4" w:rsidRPr="00B762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762C4" w:rsidRPr="005131F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762C4" w:rsidRPr="00B762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cutt</w:t>
        </w:r>
        <w:proofErr w:type="spellEnd"/>
        <w:r w:rsidR="00B762C4" w:rsidRPr="005131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62C4" w:rsidRPr="00B762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</w:t>
        </w:r>
        <w:proofErr w:type="spellEnd"/>
        <w:r w:rsidR="00B762C4" w:rsidRPr="005131F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762C4" w:rsidRPr="00B762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cJ</w:t>
        </w:r>
        <w:proofErr w:type="spellEnd"/>
        <w:r w:rsidR="00B762C4" w:rsidRPr="005131F1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B762C4" w:rsidRPr="00B762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B762C4" w:rsidRPr="005131F1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B762C4" w:rsidRPr="00B762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vr</w:t>
        </w:r>
        <w:proofErr w:type="spellEnd"/>
      </w:hyperlink>
      <w:r w:rsidR="00B762C4" w:rsidRPr="00B762C4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7C50989B" w14:textId="0384E552" w:rsidR="00A87BC4" w:rsidRDefault="00A87BC4" w:rsidP="005A0004">
      <w:pPr>
        <w:pStyle w:val="a6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5E2DBE" w14:textId="77777777" w:rsidR="005131F1" w:rsidRDefault="005131F1" w:rsidP="005A0004">
      <w:pPr>
        <w:pStyle w:val="a6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1BD60B" w14:textId="7F661929" w:rsidR="00CE2D4E" w:rsidRDefault="005131F1" w:rsidP="005A0004">
      <w:pPr>
        <w:pStyle w:val="a6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E2D4E">
        <w:rPr>
          <w:rFonts w:ascii="Times New Roman" w:hAnsi="Times New Roman" w:cs="Times New Roman"/>
          <w:sz w:val="28"/>
          <w:szCs w:val="28"/>
          <w:lang w:val="uk-UA"/>
        </w:rPr>
        <w:t>етодист з виховної роботи</w:t>
      </w:r>
    </w:p>
    <w:p w14:paraId="4747F68F" w14:textId="3495515E" w:rsidR="00CE2D4E" w:rsidRPr="000F5EA6" w:rsidRDefault="00CE2D4E" w:rsidP="005A0004">
      <w:pPr>
        <w:pStyle w:val="a6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Сумського ОІППО                                                                     І.І. Іващенко </w:t>
      </w:r>
    </w:p>
    <w:sectPr w:rsidR="00CE2D4E" w:rsidRPr="000F5EA6" w:rsidSect="001E49EE">
      <w:pgSz w:w="11906" w:h="16838"/>
      <w:pgMar w:top="993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72CA"/>
    <w:multiLevelType w:val="hybridMultilevel"/>
    <w:tmpl w:val="3392B44A"/>
    <w:lvl w:ilvl="0" w:tplc="20DE6D1C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2147A5"/>
    <w:multiLevelType w:val="hybridMultilevel"/>
    <w:tmpl w:val="3B3E0788"/>
    <w:lvl w:ilvl="0" w:tplc="4B6600BA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43905B5"/>
    <w:multiLevelType w:val="hybridMultilevel"/>
    <w:tmpl w:val="8454EE24"/>
    <w:lvl w:ilvl="0" w:tplc="D37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3E06FA"/>
    <w:multiLevelType w:val="hybridMultilevel"/>
    <w:tmpl w:val="8454EE24"/>
    <w:lvl w:ilvl="0" w:tplc="D37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2B0486"/>
    <w:multiLevelType w:val="hybridMultilevel"/>
    <w:tmpl w:val="8454EE24"/>
    <w:lvl w:ilvl="0" w:tplc="D37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3376CD"/>
    <w:multiLevelType w:val="hybridMultilevel"/>
    <w:tmpl w:val="DFE04FDA"/>
    <w:lvl w:ilvl="0" w:tplc="916E9E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83359"/>
    <w:multiLevelType w:val="hybridMultilevel"/>
    <w:tmpl w:val="3530EDD0"/>
    <w:lvl w:ilvl="0" w:tplc="CD32B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CF630E"/>
    <w:multiLevelType w:val="hybridMultilevel"/>
    <w:tmpl w:val="8454EE24"/>
    <w:lvl w:ilvl="0" w:tplc="D37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B0573F"/>
    <w:multiLevelType w:val="hybridMultilevel"/>
    <w:tmpl w:val="8454EE24"/>
    <w:lvl w:ilvl="0" w:tplc="D37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19"/>
    <w:rsid w:val="00007734"/>
    <w:rsid w:val="000B44C8"/>
    <w:rsid w:val="000F5EA6"/>
    <w:rsid w:val="001C03EA"/>
    <w:rsid w:val="001E49EE"/>
    <w:rsid w:val="0024459F"/>
    <w:rsid w:val="00292FD6"/>
    <w:rsid w:val="00295AAB"/>
    <w:rsid w:val="00331952"/>
    <w:rsid w:val="003B4E23"/>
    <w:rsid w:val="003D3516"/>
    <w:rsid w:val="00411E43"/>
    <w:rsid w:val="00433A14"/>
    <w:rsid w:val="004A0DC2"/>
    <w:rsid w:val="004C4EA2"/>
    <w:rsid w:val="005131F1"/>
    <w:rsid w:val="0051392D"/>
    <w:rsid w:val="00586D75"/>
    <w:rsid w:val="005A0004"/>
    <w:rsid w:val="005B034B"/>
    <w:rsid w:val="005E1648"/>
    <w:rsid w:val="006B2FC3"/>
    <w:rsid w:val="007A1A36"/>
    <w:rsid w:val="00983ADB"/>
    <w:rsid w:val="009A5010"/>
    <w:rsid w:val="009E4850"/>
    <w:rsid w:val="00A56819"/>
    <w:rsid w:val="00A87BC4"/>
    <w:rsid w:val="00B37223"/>
    <w:rsid w:val="00B762C4"/>
    <w:rsid w:val="00CA029B"/>
    <w:rsid w:val="00CA0B2D"/>
    <w:rsid w:val="00CE09A6"/>
    <w:rsid w:val="00CE2D4E"/>
    <w:rsid w:val="00DD5C06"/>
    <w:rsid w:val="00E05DAD"/>
    <w:rsid w:val="00F60B0D"/>
    <w:rsid w:val="00F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30EF"/>
  <w15:chartTrackingRefBased/>
  <w15:docId w15:val="{E830976F-210A-4473-AC00-F2D2A591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4C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44C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0773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E16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0B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xJ4OF9G" TargetMode="External"/><Relationship Id="rId13" Type="http://schemas.openxmlformats.org/officeDocument/2006/relationships/hyperlink" Target="https://cutt.ly/7J56qtr" TargetMode="External"/><Relationship Id="rId18" Type="http://schemas.openxmlformats.org/officeDocument/2006/relationships/hyperlink" Target="https://cutt.ly/xJ6pSLM" TargetMode="External"/><Relationship Id="rId26" Type="http://schemas.openxmlformats.org/officeDocument/2006/relationships/hyperlink" Target="https://cutt.ly/xJ4OF9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utt.ly/JJ6jdcz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cutt.ly/TJ4YPV9" TargetMode="External"/><Relationship Id="rId12" Type="http://schemas.openxmlformats.org/officeDocument/2006/relationships/hyperlink" Target="http://surl.li/bytpj" TargetMode="External"/><Relationship Id="rId17" Type="http://schemas.openxmlformats.org/officeDocument/2006/relationships/hyperlink" Target="https://cutt.ly/9J6hM3E" TargetMode="External"/><Relationship Id="rId25" Type="http://schemas.openxmlformats.org/officeDocument/2006/relationships/hyperlink" Target="http://autta.org.ua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utt.ly/1J6psVJ" TargetMode="External"/><Relationship Id="rId20" Type="http://schemas.openxmlformats.org/officeDocument/2006/relationships/hyperlink" Target="http://surl.li/bytpj" TargetMode="External"/><Relationship Id="rId29" Type="http://schemas.openxmlformats.org/officeDocument/2006/relationships/hyperlink" Target="https://cutt.ly/3J4GlU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utt.ly/xJ6pSLM" TargetMode="External"/><Relationship Id="rId11" Type="http://schemas.openxmlformats.org/officeDocument/2006/relationships/hyperlink" Target="https://cutt.ly/3J4GlU2" TargetMode="External"/><Relationship Id="rId24" Type="http://schemas.openxmlformats.org/officeDocument/2006/relationships/hyperlink" Target="https://cutt.ly/CJ6o0vD" TargetMode="External"/><Relationship Id="rId32" Type="http://schemas.openxmlformats.org/officeDocument/2006/relationships/hyperlink" Target="https://cutt.ly/cJ6h4vr" TargetMode="External"/><Relationship Id="rId5" Type="http://schemas.openxmlformats.org/officeDocument/2006/relationships/hyperlink" Target="https://cutt.ly/1J6psVJ" TargetMode="External"/><Relationship Id="rId15" Type="http://schemas.openxmlformats.org/officeDocument/2006/relationships/hyperlink" Target="https://cutt.ly/TJ4YPV9" TargetMode="External"/><Relationship Id="rId23" Type="http://schemas.openxmlformats.org/officeDocument/2006/relationships/hyperlink" Target="https://cutt.ly/7J56qtr" TargetMode="External"/><Relationship Id="rId28" Type="http://schemas.openxmlformats.org/officeDocument/2006/relationships/hyperlink" Target="https://cutt.ly/nJ6jzTk" TargetMode="External"/><Relationship Id="rId10" Type="http://schemas.openxmlformats.org/officeDocument/2006/relationships/hyperlink" Target="https://cutt.ly/EJ4FjEe" TargetMode="External"/><Relationship Id="rId19" Type="http://schemas.openxmlformats.org/officeDocument/2006/relationships/hyperlink" Target="https://cutt.ly/hJ6jt5c" TargetMode="External"/><Relationship Id="rId31" Type="http://schemas.openxmlformats.org/officeDocument/2006/relationships/hyperlink" Target="https://cutt.ly/OJ6jh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DJ6skn6" TargetMode="External"/><Relationship Id="rId14" Type="http://schemas.openxmlformats.org/officeDocument/2006/relationships/hyperlink" Target="http://autta.org.ua/" TargetMode="External"/><Relationship Id="rId22" Type="http://schemas.openxmlformats.org/officeDocument/2006/relationships/hyperlink" Target="https://cutt.ly/gKym6sK" TargetMode="External"/><Relationship Id="rId27" Type="http://schemas.openxmlformats.org/officeDocument/2006/relationships/hyperlink" Target="https://cutt.ly/DJ6skn6" TargetMode="External"/><Relationship Id="rId30" Type="http://schemas.openxmlformats.org/officeDocument/2006/relationships/hyperlink" Target="https://cutt.ly/EJ4Fj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Ivaschenko</dc:creator>
  <cp:keywords/>
  <dc:description/>
  <cp:lastModifiedBy>Ivaschenko</cp:lastModifiedBy>
  <cp:revision>12</cp:revision>
  <cp:lastPrinted>2022-06-15T09:11:00Z</cp:lastPrinted>
  <dcterms:created xsi:type="dcterms:W3CDTF">2022-06-14T10:03:00Z</dcterms:created>
  <dcterms:modified xsi:type="dcterms:W3CDTF">2022-06-17T06:25:00Z</dcterms:modified>
</cp:coreProperties>
</file>