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BA" w:rsidRPr="00444D31" w:rsidRDefault="0006733F" w:rsidP="007160BA">
      <w:pPr>
        <w:ind w:firstLine="709"/>
        <w:jc w:val="center"/>
        <w:rPr>
          <w:rFonts w:ascii="Cambria" w:hAnsi="Cambria"/>
          <w:b/>
          <w:sz w:val="26"/>
          <w:szCs w:val="26"/>
          <w:lang w:val="uk-UA"/>
        </w:rPr>
      </w:pPr>
      <w:r w:rsidRPr="00444D31">
        <w:rPr>
          <w:rFonts w:ascii="Cambria" w:hAnsi="Cambria"/>
          <w:b/>
          <w:sz w:val="26"/>
          <w:szCs w:val="26"/>
          <w:lang w:val="uk-UA"/>
        </w:rPr>
        <w:t>Методичні рекомендації</w:t>
      </w:r>
    </w:p>
    <w:p w:rsidR="007160BA" w:rsidRPr="00444D31" w:rsidRDefault="0006733F" w:rsidP="007160BA">
      <w:pPr>
        <w:ind w:firstLine="709"/>
        <w:jc w:val="center"/>
        <w:rPr>
          <w:rFonts w:ascii="Cambria" w:hAnsi="Cambria"/>
          <w:b/>
          <w:sz w:val="26"/>
          <w:szCs w:val="26"/>
          <w:lang w:val="uk-UA"/>
        </w:rPr>
      </w:pPr>
      <w:r w:rsidRPr="00444D31">
        <w:rPr>
          <w:rFonts w:ascii="Cambria" w:hAnsi="Cambria"/>
          <w:b/>
          <w:sz w:val="26"/>
          <w:szCs w:val="26"/>
          <w:lang w:val="uk-UA"/>
        </w:rPr>
        <w:t>по роботі з обдарованими учнями в контексті</w:t>
      </w:r>
    </w:p>
    <w:p w:rsidR="0006733F" w:rsidRPr="00444D31" w:rsidRDefault="0006733F" w:rsidP="007160BA">
      <w:pPr>
        <w:ind w:firstLine="709"/>
        <w:jc w:val="center"/>
        <w:rPr>
          <w:rFonts w:ascii="Cambria" w:hAnsi="Cambria"/>
          <w:b/>
          <w:sz w:val="26"/>
          <w:szCs w:val="26"/>
          <w:lang w:val="uk-UA"/>
        </w:rPr>
      </w:pPr>
      <w:r w:rsidRPr="00444D31">
        <w:rPr>
          <w:rFonts w:ascii="Cambria" w:hAnsi="Cambria"/>
          <w:b/>
          <w:sz w:val="26"/>
          <w:szCs w:val="26"/>
          <w:lang w:val="uk-UA"/>
        </w:rPr>
        <w:t xml:space="preserve">підготовки до </w:t>
      </w:r>
      <w:r w:rsidR="00412BC3" w:rsidRPr="00444D31">
        <w:rPr>
          <w:rFonts w:ascii="Cambria" w:hAnsi="Cambria"/>
          <w:b/>
          <w:sz w:val="26"/>
          <w:szCs w:val="26"/>
          <w:lang w:val="uk-UA"/>
        </w:rPr>
        <w:t xml:space="preserve">конкурсів та </w:t>
      </w:r>
      <w:r w:rsidRPr="00444D31">
        <w:rPr>
          <w:rFonts w:ascii="Cambria" w:hAnsi="Cambria"/>
          <w:b/>
          <w:sz w:val="26"/>
          <w:szCs w:val="26"/>
          <w:lang w:val="uk-UA"/>
        </w:rPr>
        <w:t>олімпіад</w:t>
      </w:r>
    </w:p>
    <w:p w:rsidR="0006733F" w:rsidRPr="00444D31" w:rsidRDefault="0006733F" w:rsidP="0006733F">
      <w:pPr>
        <w:ind w:firstLine="709"/>
        <w:jc w:val="both"/>
        <w:rPr>
          <w:rFonts w:ascii="Cambria" w:hAnsi="Cambria"/>
          <w:sz w:val="26"/>
          <w:szCs w:val="26"/>
          <w:lang w:val="uk-UA"/>
        </w:rPr>
      </w:pP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Представлені методичні рекомендації розроблені на допомогу адміністраціям закладів</w:t>
      </w:r>
      <w:r w:rsidR="00F73C08" w:rsidRPr="00444D31">
        <w:rPr>
          <w:rFonts w:ascii="Cambria" w:hAnsi="Cambria"/>
          <w:sz w:val="26"/>
          <w:szCs w:val="26"/>
          <w:lang w:val="uk-UA"/>
        </w:rPr>
        <w:t xml:space="preserve"> загальної середньої освіти</w:t>
      </w:r>
      <w:r w:rsidRPr="00444D31">
        <w:rPr>
          <w:rFonts w:ascii="Cambria" w:hAnsi="Cambria"/>
          <w:sz w:val="26"/>
          <w:szCs w:val="26"/>
          <w:lang w:val="uk-UA"/>
        </w:rPr>
        <w:t xml:space="preserve">, </w:t>
      </w:r>
      <w:r w:rsidR="00412BC3" w:rsidRPr="00444D31">
        <w:rPr>
          <w:rFonts w:ascii="Cambria" w:hAnsi="Cambria"/>
          <w:sz w:val="26"/>
          <w:szCs w:val="26"/>
          <w:lang w:val="uk-UA"/>
        </w:rPr>
        <w:t>у</w:t>
      </w:r>
      <w:r w:rsidRPr="00444D31">
        <w:rPr>
          <w:rFonts w:ascii="Cambria" w:hAnsi="Cambria"/>
          <w:sz w:val="26"/>
          <w:szCs w:val="26"/>
          <w:lang w:val="uk-UA"/>
        </w:rPr>
        <w:t xml:space="preserve">чителям з метою вдосконалення системи заходів, </w:t>
      </w:r>
      <w:r w:rsidR="0042362F" w:rsidRPr="00444D31">
        <w:rPr>
          <w:rFonts w:ascii="Cambria" w:hAnsi="Cambria"/>
          <w:sz w:val="26"/>
          <w:szCs w:val="26"/>
          <w:lang w:val="uk-UA"/>
        </w:rPr>
        <w:t>спрямованих</w:t>
      </w:r>
      <w:r w:rsidRPr="00444D31">
        <w:rPr>
          <w:rFonts w:ascii="Cambria" w:hAnsi="Cambria"/>
          <w:sz w:val="26"/>
          <w:szCs w:val="26"/>
          <w:lang w:val="uk-UA"/>
        </w:rPr>
        <w:t xml:space="preserve"> на ефективну підготовку школярів до участі у</w:t>
      </w:r>
      <w:r w:rsidR="00412BC3" w:rsidRPr="00444D31">
        <w:rPr>
          <w:rFonts w:ascii="Cambria" w:hAnsi="Cambria"/>
          <w:sz w:val="26"/>
          <w:szCs w:val="26"/>
          <w:lang w:val="uk-UA"/>
        </w:rPr>
        <w:t xml:space="preserve"> Міжнародних та </w:t>
      </w:r>
      <w:r w:rsidRPr="00444D31">
        <w:rPr>
          <w:rFonts w:ascii="Cambria" w:hAnsi="Cambria"/>
          <w:sz w:val="26"/>
          <w:szCs w:val="26"/>
          <w:lang w:val="uk-UA"/>
        </w:rPr>
        <w:t xml:space="preserve">Всеукраїнських учнівських </w:t>
      </w:r>
      <w:r w:rsidR="00412BC3" w:rsidRPr="00444D31">
        <w:rPr>
          <w:rFonts w:ascii="Cambria" w:hAnsi="Cambria"/>
          <w:sz w:val="26"/>
          <w:szCs w:val="26"/>
          <w:lang w:val="uk-UA"/>
        </w:rPr>
        <w:t xml:space="preserve">проектах, конкурсах, </w:t>
      </w:r>
      <w:r w:rsidRPr="00444D31">
        <w:rPr>
          <w:rFonts w:ascii="Cambria" w:hAnsi="Cambria"/>
          <w:sz w:val="26"/>
          <w:szCs w:val="26"/>
          <w:lang w:val="uk-UA"/>
        </w:rPr>
        <w:t>олімпіадах, турнірах тощо.</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Процес підготовки учнів до</w:t>
      </w:r>
      <w:r w:rsidR="00412BC3" w:rsidRPr="00444D31">
        <w:rPr>
          <w:rFonts w:ascii="Cambria" w:hAnsi="Cambria"/>
          <w:sz w:val="26"/>
          <w:szCs w:val="26"/>
          <w:lang w:val="uk-UA"/>
        </w:rPr>
        <w:t xml:space="preserve"> конкурсів та </w:t>
      </w:r>
      <w:r w:rsidRPr="00444D31">
        <w:rPr>
          <w:rFonts w:ascii="Cambria" w:hAnsi="Cambria"/>
          <w:sz w:val="26"/>
          <w:szCs w:val="26"/>
          <w:lang w:val="uk-UA"/>
        </w:rPr>
        <w:t xml:space="preserve">олімпіад безпосередньо пов'язаний з наявністю у закладі </w:t>
      </w:r>
      <w:r w:rsidR="00F73C08" w:rsidRPr="00444D31">
        <w:rPr>
          <w:rFonts w:ascii="Cambria" w:hAnsi="Cambria"/>
          <w:sz w:val="26"/>
          <w:szCs w:val="26"/>
          <w:lang w:val="uk-UA"/>
        </w:rPr>
        <w:t xml:space="preserve">загальної середньої освіти </w:t>
      </w:r>
      <w:r w:rsidRPr="00444D31">
        <w:rPr>
          <w:rFonts w:ascii="Cambria" w:hAnsi="Cambria"/>
          <w:sz w:val="26"/>
          <w:szCs w:val="26"/>
          <w:lang w:val="uk-UA"/>
        </w:rPr>
        <w:t xml:space="preserve">вчителів, які готові </w:t>
      </w:r>
      <w:r w:rsidR="00C933E0" w:rsidRPr="00444D31">
        <w:rPr>
          <w:rFonts w:ascii="Cambria" w:hAnsi="Cambria"/>
          <w:sz w:val="26"/>
          <w:szCs w:val="26"/>
          <w:lang w:val="uk-UA"/>
        </w:rPr>
        <w:t>та</w:t>
      </w:r>
      <w:r w:rsidRPr="00444D31">
        <w:rPr>
          <w:rFonts w:ascii="Cambria" w:hAnsi="Cambria"/>
          <w:sz w:val="26"/>
          <w:szCs w:val="26"/>
          <w:lang w:val="uk-UA"/>
        </w:rPr>
        <w:t xml:space="preserve"> здатні взяти на себе відповідальність за роботу з обдарованими учнями. У педагогічній діяльності творчість </w:t>
      </w:r>
      <w:r w:rsidR="00412BC3" w:rsidRPr="00444D31">
        <w:rPr>
          <w:rFonts w:ascii="Cambria" w:hAnsi="Cambria"/>
          <w:sz w:val="26"/>
          <w:szCs w:val="26"/>
          <w:lang w:val="uk-UA"/>
        </w:rPr>
        <w:t>у</w:t>
      </w:r>
      <w:r w:rsidRPr="00444D31">
        <w:rPr>
          <w:rFonts w:ascii="Cambria" w:hAnsi="Cambria"/>
          <w:sz w:val="26"/>
          <w:szCs w:val="26"/>
          <w:lang w:val="uk-UA"/>
        </w:rPr>
        <w:t xml:space="preserve">чителя займає особливе місце. Адже, лише неформальне, творче ставлення до своїх обов’язків може дати позитивні результати. </w:t>
      </w:r>
      <w:r w:rsidR="00C933E0" w:rsidRPr="00444D31">
        <w:rPr>
          <w:rFonts w:ascii="Cambria" w:hAnsi="Cambria"/>
          <w:sz w:val="26"/>
          <w:szCs w:val="26"/>
          <w:lang w:val="uk-UA"/>
        </w:rPr>
        <w:t>Учнівські олімпіади – одна із форм такої роботи.</w:t>
      </w:r>
    </w:p>
    <w:p w:rsidR="00FB2B99" w:rsidRPr="00444D31" w:rsidRDefault="00FB2B99" w:rsidP="0006733F">
      <w:pPr>
        <w:ind w:firstLine="709"/>
        <w:jc w:val="both"/>
        <w:rPr>
          <w:rFonts w:ascii="Cambria" w:hAnsi="Cambria"/>
          <w:sz w:val="26"/>
          <w:szCs w:val="26"/>
          <w:lang w:val="uk-UA"/>
        </w:rPr>
      </w:pPr>
      <w:r w:rsidRPr="00444D31">
        <w:rPr>
          <w:rFonts w:ascii="Cambria" w:hAnsi="Cambria"/>
          <w:sz w:val="26"/>
          <w:szCs w:val="26"/>
          <w:lang w:val="uk-UA"/>
        </w:rPr>
        <w:t>Всеукраїнські</w:t>
      </w:r>
      <w:r w:rsidR="00C933E0" w:rsidRPr="00444D31">
        <w:rPr>
          <w:rFonts w:ascii="Cambria" w:hAnsi="Cambria"/>
          <w:sz w:val="26"/>
          <w:szCs w:val="26"/>
          <w:lang w:val="uk-UA"/>
        </w:rPr>
        <w:t xml:space="preserve"> учнівські</w:t>
      </w:r>
      <w:r w:rsidRPr="00444D31">
        <w:rPr>
          <w:rFonts w:ascii="Cambria" w:hAnsi="Cambria"/>
          <w:sz w:val="26"/>
          <w:szCs w:val="26"/>
          <w:lang w:val="uk-UA"/>
        </w:rPr>
        <w:t xml:space="preserve"> олімпіади І-ІІІ етапів у 201</w:t>
      </w:r>
      <w:r w:rsidR="0040447D" w:rsidRPr="00444D31">
        <w:rPr>
          <w:rFonts w:ascii="Cambria" w:hAnsi="Cambria"/>
          <w:sz w:val="26"/>
          <w:szCs w:val="26"/>
          <w:lang w:val="uk-UA"/>
        </w:rPr>
        <w:t>8</w:t>
      </w:r>
      <w:r w:rsidRPr="00444D31">
        <w:rPr>
          <w:rFonts w:ascii="Cambria" w:hAnsi="Cambria"/>
          <w:sz w:val="26"/>
          <w:szCs w:val="26"/>
          <w:lang w:val="uk-UA"/>
        </w:rPr>
        <w:t>-201</w:t>
      </w:r>
      <w:r w:rsidR="0040447D" w:rsidRPr="00444D31">
        <w:rPr>
          <w:rFonts w:ascii="Cambria" w:hAnsi="Cambria"/>
          <w:sz w:val="26"/>
          <w:szCs w:val="26"/>
          <w:lang w:val="uk-UA"/>
        </w:rPr>
        <w:t>9</w:t>
      </w:r>
      <w:r w:rsidRPr="00444D31">
        <w:rPr>
          <w:rFonts w:ascii="Cambria" w:hAnsi="Cambria"/>
          <w:sz w:val="26"/>
          <w:szCs w:val="26"/>
          <w:lang w:val="uk-UA"/>
        </w:rPr>
        <w:t xml:space="preserve"> </w:t>
      </w:r>
      <w:proofErr w:type="spellStart"/>
      <w:r w:rsidRPr="00444D31">
        <w:rPr>
          <w:rFonts w:ascii="Cambria" w:hAnsi="Cambria"/>
          <w:sz w:val="26"/>
          <w:szCs w:val="26"/>
          <w:lang w:val="uk-UA"/>
        </w:rPr>
        <w:t>н.р</w:t>
      </w:r>
      <w:proofErr w:type="spellEnd"/>
      <w:r w:rsidRPr="00444D31">
        <w:rPr>
          <w:rFonts w:ascii="Cambria" w:hAnsi="Cambria"/>
          <w:sz w:val="26"/>
          <w:szCs w:val="26"/>
          <w:lang w:val="uk-UA"/>
        </w:rPr>
        <w:t>. проводи</w:t>
      </w:r>
      <w:r w:rsidR="002552D2" w:rsidRPr="00444D31">
        <w:rPr>
          <w:rFonts w:ascii="Cambria" w:hAnsi="Cambria"/>
          <w:sz w:val="26"/>
          <w:szCs w:val="26"/>
          <w:lang w:val="uk-UA"/>
        </w:rPr>
        <w:t>лись</w:t>
      </w:r>
      <w:r w:rsidRPr="00444D31">
        <w:rPr>
          <w:rFonts w:ascii="Cambria" w:hAnsi="Cambria"/>
          <w:sz w:val="26"/>
          <w:szCs w:val="26"/>
          <w:lang w:val="uk-UA"/>
        </w:rPr>
        <w:t xml:space="preserve">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та зареєстрованого в Міністерстві юстиції України 17.11.2011 за № 1318/20056, наказу Міністерства освіти і науки України від 02.08.201</w:t>
      </w:r>
      <w:r w:rsidR="0040447D" w:rsidRPr="00444D31">
        <w:rPr>
          <w:rFonts w:ascii="Cambria" w:hAnsi="Cambria"/>
          <w:sz w:val="26"/>
          <w:szCs w:val="26"/>
          <w:lang w:val="uk-UA"/>
        </w:rPr>
        <w:t>8</w:t>
      </w:r>
      <w:r w:rsidRPr="00444D31">
        <w:rPr>
          <w:rFonts w:ascii="Cambria" w:hAnsi="Cambria"/>
          <w:sz w:val="26"/>
          <w:szCs w:val="26"/>
          <w:lang w:val="uk-UA"/>
        </w:rPr>
        <w:t xml:space="preserve"> № </w:t>
      </w:r>
      <w:r w:rsidR="0040447D" w:rsidRPr="00444D31">
        <w:rPr>
          <w:rFonts w:ascii="Cambria" w:hAnsi="Cambria"/>
          <w:sz w:val="26"/>
          <w:szCs w:val="26"/>
          <w:lang w:val="uk-UA"/>
        </w:rPr>
        <w:t>849</w:t>
      </w:r>
      <w:r w:rsidRPr="00444D31">
        <w:rPr>
          <w:rFonts w:ascii="Cambria" w:hAnsi="Cambria"/>
          <w:sz w:val="26"/>
          <w:szCs w:val="26"/>
          <w:lang w:val="uk-UA"/>
        </w:rPr>
        <w:t xml:space="preserve"> «Про проведення Всеукраїнських учнівських олімпіад і турнірів з навчальних предметів у 201</w:t>
      </w:r>
      <w:r w:rsidR="0040447D" w:rsidRPr="00444D31">
        <w:rPr>
          <w:rFonts w:ascii="Cambria" w:hAnsi="Cambria"/>
          <w:sz w:val="26"/>
          <w:szCs w:val="26"/>
          <w:lang w:val="uk-UA"/>
        </w:rPr>
        <w:t>8</w:t>
      </w:r>
      <w:r w:rsidRPr="00444D31">
        <w:rPr>
          <w:rFonts w:ascii="Cambria" w:hAnsi="Cambria"/>
          <w:sz w:val="26"/>
          <w:szCs w:val="26"/>
          <w:lang w:val="uk-UA"/>
        </w:rPr>
        <w:t>/</w:t>
      </w:r>
      <w:r w:rsidR="00444D31" w:rsidRPr="00444D31">
        <w:rPr>
          <w:rFonts w:ascii="Cambria" w:hAnsi="Cambria"/>
          <w:sz w:val="26"/>
          <w:szCs w:val="26"/>
          <w:lang w:val="uk-UA"/>
        </w:rPr>
        <w:br/>
      </w:r>
      <w:r w:rsidRPr="00444D31">
        <w:rPr>
          <w:rFonts w:ascii="Cambria" w:hAnsi="Cambria"/>
          <w:sz w:val="26"/>
          <w:szCs w:val="26"/>
          <w:lang w:val="uk-UA"/>
        </w:rPr>
        <w:t>201</w:t>
      </w:r>
      <w:r w:rsidR="0040447D" w:rsidRPr="00444D31">
        <w:rPr>
          <w:rFonts w:ascii="Cambria" w:hAnsi="Cambria"/>
          <w:sz w:val="26"/>
          <w:szCs w:val="26"/>
          <w:lang w:val="uk-UA"/>
        </w:rPr>
        <w:t>9</w:t>
      </w:r>
      <w:r w:rsidRPr="00444D31">
        <w:rPr>
          <w:rFonts w:ascii="Cambria" w:hAnsi="Cambria"/>
          <w:sz w:val="26"/>
          <w:szCs w:val="26"/>
          <w:lang w:val="uk-UA"/>
        </w:rPr>
        <w:t xml:space="preserve"> навчальному році»</w:t>
      </w:r>
      <w:r w:rsidR="0001309A" w:rsidRPr="00444D31">
        <w:rPr>
          <w:rFonts w:ascii="Cambria" w:hAnsi="Cambria"/>
          <w:sz w:val="26"/>
          <w:szCs w:val="26"/>
          <w:lang w:val="uk-UA"/>
        </w:rPr>
        <w:t xml:space="preserve">, наказу Департаменту освіти і науки Сумської обласної державної адміністрації від 23.08.2018 № 504-ОД «Про проведення І-ІІ етапів Всеукраїнських учнівських олімпіад з навчальних предметів у 2018-2019 </w:t>
      </w:r>
      <w:proofErr w:type="spellStart"/>
      <w:r w:rsidR="0001309A" w:rsidRPr="00444D31">
        <w:rPr>
          <w:rFonts w:ascii="Cambria" w:hAnsi="Cambria"/>
          <w:sz w:val="26"/>
          <w:szCs w:val="26"/>
          <w:lang w:val="uk-UA"/>
        </w:rPr>
        <w:t>н.р</w:t>
      </w:r>
      <w:proofErr w:type="spellEnd"/>
      <w:r w:rsidR="0001309A" w:rsidRPr="00444D31">
        <w:rPr>
          <w:rFonts w:ascii="Cambria" w:hAnsi="Cambria"/>
          <w:sz w:val="26"/>
          <w:szCs w:val="26"/>
          <w:lang w:val="uk-UA"/>
        </w:rPr>
        <w:t>.»</w:t>
      </w:r>
      <w:r w:rsidR="002C487E" w:rsidRPr="00444D31">
        <w:rPr>
          <w:rFonts w:ascii="Cambria" w:hAnsi="Cambria"/>
          <w:sz w:val="26"/>
          <w:szCs w:val="26"/>
          <w:lang w:val="uk-UA"/>
        </w:rPr>
        <w:t xml:space="preserve">, </w:t>
      </w:r>
      <w:r w:rsidR="002552D2" w:rsidRPr="00444D31">
        <w:rPr>
          <w:rFonts w:ascii="Cambria" w:hAnsi="Cambria"/>
          <w:sz w:val="26"/>
          <w:szCs w:val="26"/>
          <w:lang w:val="uk-UA"/>
        </w:rPr>
        <w:t xml:space="preserve">наказу Департаменту освіти і науки Сумської обласної державної адміністрації </w:t>
      </w:r>
      <w:r w:rsidR="00444D31" w:rsidRPr="00444D31">
        <w:rPr>
          <w:rFonts w:ascii="Cambria" w:hAnsi="Cambria"/>
          <w:sz w:val="26"/>
          <w:szCs w:val="26"/>
          <w:lang w:val="uk-UA"/>
        </w:rPr>
        <w:br/>
      </w:r>
      <w:r w:rsidR="002552D2" w:rsidRPr="00444D31">
        <w:rPr>
          <w:rFonts w:ascii="Cambria" w:hAnsi="Cambria"/>
          <w:sz w:val="26"/>
          <w:szCs w:val="26"/>
          <w:lang w:val="uk-UA"/>
        </w:rPr>
        <w:t xml:space="preserve">від 11.12.2018 № 794-ОД «Про проведення ІІІ етапу Всеукраїнських учнівських олімпіад та участь команд учнів Сумської області у IV етапі Всеукраїнських учнівських олімпіад у 2018-2019 </w:t>
      </w:r>
      <w:proofErr w:type="spellStart"/>
      <w:r w:rsidR="002552D2" w:rsidRPr="00444D31">
        <w:rPr>
          <w:rFonts w:ascii="Cambria" w:hAnsi="Cambria"/>
          <w:sz w:val="26"/>
          <w:szCs w:val="26"/>
          <w:lang w:val="uk-UA"/>
        </w:rPr>
        <w:t>н.р</w:t>
      </w:r>
      <w:proofErr w:type="spellEnd"/>
      <w:r w:rsidR="002552D2" w:rsidRPr="00444D31">
        <w:rPr>
          <w:rFonts w:ascii="Cambria" w:hAnsi="Cambria"/>
          <w:sz w:val="26"/>
          <w:szCs w:val="26"/>
          <w:lang w:val="uk-UA"/>
        </w:rPr>
        <w:t xml:space="preserve">.», </w:t>
      </w:r>
      <w:r w:rsidR="002C487E" w:rsidRPr="00444D31">
        <w:rPr>
          <w:rFonts w:ascii="Cambria" w:hAnsi="Cambria"/>
          <w:sz w:val="26"/>
          <w:szCs w:val="26"/>
          <w:lang w:val="uk-UA"/>
        </w:rPr>
        <w:t xml:space="preserve">листа Сумського ОІППО від 05.10.2018 № 780 «Графік проведення ІІ етапу Всеукраїнських учнівських олімпіад 2018-2018 </w:t>
      </w:r>
      <w:proofErr w:type="spellStart"/>
      <w:r w:rsidR="002C487E" w:rsidRPr="00444D31">
        <w:rPr>
          <w:rFonts w:ascii="Cambria" w:hAnsi="Cambria"/>
          <w:sz w:val="26"/>
          <w:szCs w:val="26"/>
          <w:lang w:val="uk-UA"/>
        </w:rPr>
        <w:t>н.р</w:t>
      </w:r>
      <w:proofErr w:type="spellEnd"/>
      <w:r w:rsidR="002C487E" w:rsidRPr="00444D31">
        <w:rPr>
          <w:rFonts w:ascii="Cambria" w:hAnsi="Cambria"/>
          <w:sz w:val="26"/>
          <w:szCs w:val="26"/>
          <w:lang w:val="uk-UA"/>
        </w:rPr>
        <w:t>., методичні рекомендації, критерії оцінювання та завдання щодо підготовки учнів до олімпіад»</w:t>
      </w:r>
      <w:r w:rsidR="002552D2" w:rsidRPr="00444D31">
        <w:rPr>
          <w:rFonts w:ascii="Cambria" w:hAnsi="Cambria"/>
          <w:sz w:val="26"/>
          <w:szCs w:val="26"/>
          <w:lang w:val="uk-UA"/>
        </w:rPr>
        <w:t>, листа Сумського ОІППО від 26.12.2018 № 1034 «Про організоване прибуття команд учнів-учасників на ІІІ етап Всеукраїнських учнівських олімпіад», листа Сумського ОІППО від 31.01.2019 № 95/11-10 «Про відбірково-тренувальні збори переможців ІІІ етапу Всеукраїнських учнівських олімпіад з навчальних предметів»</w:t>
      </w:r>
      <w:r w:rsidRPr="00444D31">
        <w:rPr>
          <w:rFonts w:ascii="Cambria" w:hAnsi="Cambria"/>
          <w:sz w:val="26"/>
          <w:szCs w:val="26"/>
          <w:lang w:val="uk-UA"/>
        </w:rPr>
        <w:t xml:space="preserve">. </w:t>
      </w:r>
    </w:p>
    <w:p w:rsidR="0006733F" w:rsidRPr="00444D31" w:rsidRDefault="0006733F" w:rsidP="0006733F">
      <w:pPr>
        <w:ind w:firstLine="709"/>
        <w:jc w:val="both"/>
        <w:rPr>
          <w:rFonts w:ascii="Cambria" w:hAnsi="Cambria"/>
          <w:sz w:val="26"/>
          <w:szCs w:val="26"/>
          <w:lang w:val="uk-UA"/>
        </w:rPr>
      </w:pPr>
      <w:proofErr w:type="spellStart"/>
      <w:r w:rsidRPr="00444D31">
        <w:rPr>
          <w:rFonts w:ascii="Cambria" w:hAnsi="Cambria"/>
          <w:sz w:val="26"/>
          <w:szCs w:val="26"/>
          <w:lang w:val="uk-UA"/>
        </w:rPr>
        <w:t>Доолімпіадний</w:t>
      </w:r>
      <w:proofErr w:type="spellEnd"/>
      <w:r w:rsidRPr="00444D31">
        <w:rPr>
          <w:rFonts w:ascii="Cambria" w:hAnsi="Cambria"/>
          <w:sz w:val="26"/>
          <w:szCs w:val="26"/>
          <w:lang w:val="uk-UA"/>
        </w:rPr>
        <w:t xml:space="preserve"> період: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Це період початку навчального року. Протягом цього часу передбачається робота безпосередньо в закладах</w:t>
      </w:r>
      <w:r w:rsidR="00F73C08" w:rsidRPr="00444D31">
        <w:rPr>
          <w:rFonts w:ascii="Cambria" w:hAnsi="Cambria"/>
          <w:sz w:val="26"/>
          <w:szCs w:val="26"/>
          <w:lang w:val="uk-UA"/>
        </w:rPr>
        <w:t xml:space="preserve"> загальної середньої освіти</w:t>
      </w:r>
      <w:r w:rsidRPr="00444D31">
        <w:rPr>
          <w:rFonts w:ascii="Cambria" w:hAnsi="Cambria"/>
          <w:sz w:val="26"/>
          <w:szCs w:val="26"/>
          <w:lang w:val="uk-UA"/>
        </w:rPr>
        <w:t xml:space="preserve">, а також позашкільні форми занять (гуртки, заняття окремих груп тощо).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Підготовка включає: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 </w:t>
      </w:r>
      <w:r w:rsidR="007160BA" w:rsidRPr="00444D31">
        <w:rPr>
          <w:rFonts w:ascii="Cambria" w:hAnsi="Cambria"/>
          <w:sz w:val="26"/>
          <w:szCs w:val="26"/>
          <w:lang w:val="uk-UA"/>
        </w:rPr>
        <w:t>П</w:t>
      </w:r>
      <w:r w:rsidRPr="00444D31">
        <w:rPr>
          <w:rFonts w:ascii="Cambria" w:hAnsi="Cambria"/>
          <w:sz w:val="26"/>
          <w:szCs w:val="26"/>
          <w:lang w:val="uk-UA"/>
        </w:rPr>
        <w:t xml:space="preserve">ідготовчі заняття щодо повторення задач минулого </w:t>
      </w:r>
      <w:proofErr w:type="spellStart"/>
      <w:r w:rsidRPr="00444D31">
        <w:rPr>
          <w:rFonts w:ascii="Cambria" w:hAnsi="Cambria"/>
          <w:sz w:val="26"/>
          <w:szCs w:val="26"/>
          <w:lang w:val="uk-UA"/>
        </w:rPr>
        <w:t>олімпіадного</w:t>
      </w:r>
      <w:proofErr w:type="spellEnd"/>
      <w:r w:rsidRPr="00444D31">
        <w:rPr>
          <w:rFonts w:ascii="Cambria" w:hAnsi="Cambria"/>
          <w:sz w:val="26"/>
          <w:szCs w:val="26"/>
          <w:lang w:val="uk-UA"/>
        </w:rPr>
        <w:t xml:space="preserve"> </w:t>
      </w:r>
      <w:r w:rsidR="007160BA" w:rsidRPr="00444D31">
        <w:rPr>
          <w:rFonts w:ascii="Cambria" w:hAnsi="Cambria"/>
          <w:sz w:val="26"/>
          <w:szCs w:val="26"/>
          <w:lang w:val="uk-UA"/>
        </w:rPr>
        <w:t>року</w:t>
      </w:r>
      <w:r w:rsidRPr="00444D31">
        <w:rPr>
          <w:rFonts w:ascii="Cambria" w:hAnsi="Cambria"/>
          <w:sz w:val="26"/>
          <w:szCs w:val="26"/>
          <w:lang w:val="uk-UA"/>
        </w:rPr>
        <w:t xml:space="preserve">, уведення в групу </w:t>
      </w:r>
      <w:proofErr w:type="spellStart"/>
      <w:r w:rsidRPr="00444D31">
        <w:rPr>
          <w:rFonts w:ascii="Cambria" w:hAnsi="Cambria"/>
          <w:sz w:val="26"/>
          <w:szCs w:val="26"/>
          <w:lang w:val="uk-UA"/>
        </w:rPr>
        <w:t>олімпіадників</w:t>
      </w:r>
      <w:proofErr w:type="spellEnd"/>
      <w:r w:rsidRPr="00444D31">
        <w:rPr>
          <w:rFonts w:ascii="Cambria" w:hAnsi="Cambria"/>
          <w:sz w:val="26"/>
          <w:szCs w:val="26"/>
          <w:lang w:val="uk-UA"/>
        </w:rPr>
        <w:t xml:space="preserve"> нових учнів. Ця робота включає як індивідуальні, так і диференційовані форми. Обов’язковою є також робота в групах.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 Розв’язування завдань І та ІІ етапів попередніх олімпіад. </w:t>
      </w:r>
    </w:p>
    <w:p w:rsidR="00FB2B99"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3. Проведення занять у формі «міні олімпіад» для поступового психологічного налаштування учнів.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І етап олімпіади</w:t>
      </w:r>
      <w:r w:rsidR="00FB2B99" w:rsidRPr="00444D31">
        <w:rPr>
          <w:rFonts w:ascii="Cambria" w:hAnsi="Cambria"/>
          <w:sz w:val="26"/>
          <w:szCs w:val="26"/>
          <w:lang w:val="uk-UA"/>
        </w:rPr>
        <w:t>.</w:t>
      </w:r>
      <w:r w:rsidRPr="00444D31">
        <w:rPr>
          <w:rFonts w:ascii="Cambria" w:hAnsi="Cambria"/>
          <w:sz w:val="26"/>
          <w:szCs w:val="26"/>
          <w:lang w:val="uk-UA"/>
        </w:rPr>
        <w:t xml:space="preserve"> Шкільні олімпіади. Проводяться в закладах</w:t>
      </w:r>
      <w:r w:rsidR="00F73C08" w:rsidRPr="00444D31">
        <w:rPr>
          <w:rFonts w:ascii="Cambria" w:hAnsi="Cambria"/>
          <w:sz w:val="26"/>
          <w:szCs w:val="26"/>
          <w:lang w:val="uk-UA"/>
        </w:rPr>
        <w:t xml:space="preserve"> загальної середньої освіти </w:t>
      </w:r>
      <w:r w:rsidRPr="00444D31">
        <w:rPr>
          <w:rFonts w:ascii="Cambria" w:hAnsi="Cambria"/>
          <w:sz w:val="26"/>
          <w:szCs w:val="26"/>
          <w:lang w:val="uk-UA"/>
        </w:rPr>
        <w:t xml:space="preserve"> </w:t>
      </w:r>
      <w:r w:rsidR="00FB2B99" w:rsidRPr="00444D31">
        <w:rPr>
          <w:rFonts w:ascii="Cambria" w:hAnsi="Cambria"/>
          <w:sz w:val="26"/>
          <w:szCs w:val="26"/>
          <w:lang w:val="uk-UA"/>
        </w:rPr>
        <w:t>у</w:t>
      </w:r>
      <w:r w:rsidRPr="00444D31">
        <w:rPr>
          <w:rFonts w:ascii="Cambria" w:hAnsi="Cambria"/>
          <w:sz w:val="26"/>
          <w:szCs w:val="26"/>
          <w:lang w:val="uk-UA"/>
        </w:rPr>
        <w:t xml:space="preserve">чителями.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Особливості проведення: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lastRenderedPageBreak/>
        <w:t xml:space="preserve">1. Участь беруть </w:t>
      </w:r>
      <w:r w:rsidR="002C487E" w:rsidRPr="00444D31">
        <w:rPr>
          <w:rFonts w:ascii="Cambria" w:hAnsi="Cambria"/>
          <w:sz w:val="26"/>
          <w:szCs w:val="26"/>
          <w:lang w:val="uk-UA"/>
        </w:rPr>
        <w:t>у</w:t>
      </w:r>
      <w:r w:rsidRPr="00444D31">
        <w:rPr>
          <w:rFonts w:ascii="Cambria" w:hAnsi="Cambria"/>
          <w:sz w:val="26"/>
          <w:szCs w:val="26"/>
          <w:lang w:val="uk-UA"/>
        </w:rPr>
        <w:t xml:space="preserve">сі бажаючі </w:t>
      </w:r>
      <w:r w:rsidR="002C487E" w:rsidRPr="00444D31">
        <w:rPr>
          <w:rFonts w:ascii="Cambria" w:hAnsi="Cambria"/>
          <w:sz w:val="26"/>
          <w:szCs w:val="26"/>
          <w:lang w:val="uk-UA"/>
        </w:rPr>
        <w:t xml:space="preserve">учні </w:t>
      </w:r>
      <w:r w:rsidRPr="00444D31">
        <w:rPr>
          <w:rFonts w:ascii="Cambria" w:hAnsi="Cambria"/>
          <w:sz w:val="26"/>
          <w:szCs w:val="26"/>
          <w:lang w:val="uk-UA"/>
        </w:rPr>
        <w:t>(5-11 кл</w:t>
      </w:r>
      <w:r w:rsidR="00412BC3" w:rsidRPr="00444D31">
        <w:rPr>
          <w:rFonts w:ascii="Cambria" w:hAnsi="Cambria"/>
          <w:sz w:val="26"/>
          <w:szCs w:val="26"/>
          <w:lang w:val="uk-UA"/>
        </w:rPr>
        <w:t>.</w:t>
      </w:r>
      <w:r w:rsidRPr="00444D31">
        <w:rPr>
          <w:rFonts w:ascii="Cambria" w:hAnsi="Cambria"/>
          <w:sz w:val="26"/>
          <w:szCs w:val="26"/>
          <w:lang w:val="uk-UA"/>
        </w:rPr>
        <w:t>)</w:t>
      </w:r>
      <w:r w:rsidR="002C487E" w:rsidRPr="00444D31">
        <w:rPr>
          <w:rFonts w:ascii="Cambria" w:hAnsi="Cambria"/>
          <w:sz w:val="26"/>
          <w:szCs w:val="26"/>
          <w:lang w:val="uk-UA"/>
        </w:rPr>
        <w:t>.</w:t>
      </w:r>
      <w:r w:rsidRPr="00444D31">
        <w:rPr>
          <w:rFonts w:ascii="Cambria" w:hAnsi="Cambria"/>
          <w:sz w:val="26"/>
          <w:szCs w:val="26"/>
          <w:lang w:val="uk-UA"/>
        </w:rPr>
        <w:t xml:space="preserve">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 Підбір завдань повинен бути диференційованим, тобто включати завдання 3-х рівнів: </w:t>
      </w:r>
    </w:p>
    <w:p w:rsidR="0006733F" w:rsidRPr="00444D31" w:rsidRDefault="0006733F" w:rsidP="001A7134">
      <w:pPr>
        <w:pStyle w:val="a3"/>
        <w:numPr>
          <w:ilvl w:val="0"/>
          <w:numId w:val="2"/>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нескладні завдання репродуктивного характеру, які може розв’язати більшість учасників; </w:t>
      </w:r>
    </w:p>
    <w:p w:rsidR="0006733F" w:rsidRPr="00444D31" w:rsidRDefault="0006733F" w:rsidP="001A7134">
      <w:pPr>
        <w:pStyle w:val="a3"/>
        <w:numPr>
          <w:ilvl w:val="0"/>
          <w:numId w:val="2"/>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завдання, які потребують творчого підходу до розв’язання; </w:t>
      </w:r>
    </w:p>
    <w:p w:rsidR="0006733F" w:rsidRPr="00444D31" w:rsidRDefault="0006733F" w:rsidP="001A7134">
      <w:pPr>
        <w:pStyle w:val="a3"/>
        <w:numPr>
          <w:ilvl w:val="0"/>
          <w:numId w:val="2"/>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завдання, рівень яких відповідає ІІ (ІІІ) етапу олімпіади.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3. Умови проведення олімпіади повинні максимально відповідати умовам олімпіади наступного етапу. Завдання, що пропонуються на шкільній олімпіаді, повинні враховувати той матеріал, що був засвоєний на момент проведення даної олімпіади за навчальною програмою, однак, складність цих завдань повинна носити </w:t>
      </w:r>
      <w:proofErr w:type="spellStart"/>
      <w:r w:rsidRPr="00444D31">
        <w:rPr>
          <w:rFonts w:ascii="Cambria" w:hAnsi="Cambria"/>
          <w:sz w:val="26"/>
          <w:szCs w:val="26"/>
          <w:lang w:val="uk-UA"/>
        </w:rPr>
        <w:t>олімпіадний</w:t>
      </w:r>
      <w:proofErr w:type="spellEnd"/>
      <w:r w:rsidRPr="00444D31">
        <w:rPr>
          <w:rFonts w:ascii="Cambria" w:hAnsi="Cambria"/>
          <w:sz w:val="26"/>
          <w:szCs w:val="26"/>
          <w:lang w:val="uk-UA"/>
        </w:rPr>
        <w:t xml:space="preserve"> характер, визначаючи вміння учнів логічно мислити, застосовувати програмний матеріал до більш складних завдань. </w:t>
      </w:r>
    </w:p>
    <w:p w:rsidR="00FB2B99"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ІІ етап олімпіади</w:t>
      </w:r>
      <w:r w:rsidR="00FB2B99" w:rsidRPr="00444D31">
        <w:rPr>
          <w:rFonts w:ascii="Cambria" w:hAnsi="Cambria"/>
          <w:sz w:val="26"/>
          <w:szCs w:val="26"/>
          <w:lang w:val="uk-UA"/>
        </w:rPr>
        <w:t>.</w:t>
      </w:r>
      <w:r w:rsidRPr="00444D31">
        <w:rPr>
          <w:rFonts w:ascii="Cambria" w:hAnsi="Cambria"/>
          <w:sz w:val="26"/>
          <w:szCs w:val="26"/>
          <w:lang w:val="uk-UA"/>
        </w:rPr>
        <w:t xml:space="preserve"> Районна</w:t>
      </w:r>
      <w:r w:rsidR="00FB2B99" w:rsidRPr="00444D31">
        <w:rPr>
          <w:rFonts w:ascii="Cambria" w:hAnsi="Cambria"/>
          <w:sz w:val="26"/>
          <w:szCs w:val="26"/>
          <w:lang w:val="uk-UA"/>
        </w:rPr>
        <w:t xml:space="preserve"> (міська)</w:t>
      </w:r>
      <w:r w:rsidRPr="00444D31">
        <w:rPr>
          <w:rFonts w:ascii="Cambria" w:hAnsi="Cambria"/>
          <w:sz w:val="26"/>
          <w:szCs w:val="26"/>
          <w:lang w:val="uk-UA"/>
        </w:rPr>
        <w:t xml:space="preserve"> олімпіада. </w:t>
      </w:r>
      <w:r w:rsidR="00FB2B99" w:rsidRPr="00444D31">
        <w:rPr>
          <w:rFonts w:ascii="Cambria" w:hAnsi="Cambria"/>
          <w:sz w:val="26"/>
          <w:szCs w:val="26"/>
          <w:lang w:val="uk-UA"/>
        </w:rPr>
        <w:t>Проводяться за завданнями Сумського ОІППО.</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Для того, щоб учасники ІІ етапу олімпіади були в максимально однакових підготовчих умовах, рекомендується попередньо провести такі заходи: </w:t>
      </w:r>
    </w:p>
    <w:p w:rsidR="0006733F" w:rsidRPr="00444D31" w:rsidRDefault="0006733F" w:rsidP="001A7134">
      <w:pPr>
        <w:pStyle w:val="a3"/>
        <w:numPr>
          <w:ilvl w:val="0"/>
          <w:numId w:val="3"/>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заняття школи для учнів з розв’язування </w:t>
      </w:r>
      <w:r w:rsidR="00FB2B99" w:rsidRPr="00444D31">
        <w:rPr>
          <w:rFonts w:ascii="Cambria" w:hAnsi="Cambria"/>
          <w:sz w:val="26"/>
          <w:szCs w:val="26"/>
          <w:lang w:val="uk-UA"/>
        </w:rPr>
        <w:t>завдань</w:t>
      </w:r>
      <w:r w:rsidRPr="00444D31">
        <w:rPr>
          <w:rFonts w:ascii="Cambria" w:hAnsi="Cambria"/>
          <w:sz w:val="26"/>
          <w:szCs w:val="26"/>
          <w:lang w:val="uk-UA"/>
        </w:rPr>
        <w:t xml:space="preserve"> </w:t>
      </w:r>
      <w:proofErr w:type="spellStart"/>
      <w:r w:rsidRPr="00444D31">
        <w:rPr>
          <w:rFonts w:ascii="Cambria" w:hAnsi="Cambria"/>
          <w:sz w:val="26"/>
          <w:szCs w:val="26"/>
          <w:lang w:val="uk-UA"/>
        </w:rPr>
        <w:t>олімпіадного</w:t>
      </w:r>
      <w:proofErr w:type="spellEnd"/>
      <w:r w:rsidRPr="00444D31">
        <w:rPr>
          <w:rFonts w:ascii="Cambria" w:hAnsi="Cambria"/>
          <w:sz w:val="26"/>
          <w:szCs w:val="26"/>
          <w:lang w:val="uk-UA"/>
        </w:rPr>
        <w:t xml:space="preserve"> рівня;</w:t>
      </w:r>
    </w:p>
    <w:p w:rsidR="0006733F" w:rsidRPr="00444D31" w:rsidRDefault="0006733F" w:rsidP="001A7134">
      <w:pPr>
        <w:pStyle w:val="a3"/>
        <w:numPr>
          <w:ilvl w:val="0"/>
          <w:numId w:val="3"/>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заочну олімпіаду, що проходить у декілька етапів та передбачає ознайомлення учнів з авторськими розв’язками запропонованих завдань.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ІІІ етап олімпіади</w:t>
      </w:r>
      <w:r w:rsidR="00FB2B99" w:rsidRPr="00444D31">
        <w:rPr>
          <w:rFonts w:ascii="Cambria" w:hAnsi="Cambria"/>
          <w:sz w:val="26"/>
          <w:szCs w:val="26"/>
          <w:lang w:val="uk-UA"/>
        </w:rPr>
        <w:t>. Обласна олімпіада. Проводяться за завданнями Міністерства освіти і науки України (біологія, математика, інформатика, інформаційні технології) та Сумського ОІППО.</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Цьому етапу олімпіади можуть передувати такі заходи: </w:t>
      </w:r>
    </w:p>
    <w:p w:rsidR="0006733F" w:rsidRPr="00444D31" w:rsidRDefault="0006733F" w:rsidP="001A7134">
      <w:pPr>
        <w:pStyle w:val="a3"/>
        <w:numPr>
          <w:ilvl w:val="0"/>
          <w:numId w:val="4"/>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семінари-практикуми для вчителів для ознайомлення з вимогами виконання завдань ІІІ етапу та рівнем складності завдань; </w:t>
      </w:r>
    </w:p>
    <w:p w:rsidR="0006733F" w:rsidRPr="00444D31" w:rsidRDefault="0006733F" w:rsidP="001A7134">
      <w:pPr>
        <w:pStyle w:val="a3"/>
        <w:numPr>
          <w:ilvl w:val="0"/>
          <w:numId w:val="4"/>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w:t>
      </w:r>
      <w:r w:rsidR="002C487E" w:rsidRPr="00444D31">
        <w:rPr>
          <w:rFonts w:ascii="Cambria" w:hAnsi="Cambria"/>
          <w:sz w:val="26"/>
          <w:szCs w:val="26"/>
          <w:lang w:val="uk-UA"/>
        </w:rPr>
        <w:t>у</w:t>
      </w:r>
      <w:r w:rsidRPr="00444D31">
        <w:rPr>
          <w:rFonts w:ascii="Cambria" w:hAnsi="Cambria"/>
          <w:sz w:val="26"/>
          <w:szCs w:val="26"/>
          <w:lang w:val="uk-UA"/>
        </w:rPr>
        <w:t xml:space="preserve">чителів у роботі школи з розв’язування </w:t>
      </w:r>
      <w:r w:rsidR="00FB2B99" w:rsidRPr="00444D31">
        <w:rPr>
          <w:rFonts w:ascii="Cambria" w:hAnsi="Cambria"/>
          <w:sz w:val="26"/>
          <w:szCs w:val="26"/>
          <w:lang w:val="uk-UA"/>
        </w:rPr>
        <w:t>завдань</w:t>
      </w:r>
      <w:r w:rsidRPr="00444D31">
        <w:rPr>
          <w:rFonts w:ascii="Cambria" w:hAnsi="Cambria"/>
          <w:sz w:val="26"/>
          <w:szCs w:val="26"/>
          <w:lang w:val="uk-UA"/>
        </w:rPr>
        <w:t xml:space="preserve"> </w:t>
      </w:r>
      <w:proofErr w:type="spellStart"/>
      <w:r w:rsidRPr="00444D31">
        <w:rPr>
          <w:rFonts w:ascii="Cambria" w:hAnsi="Cambria"/>
          <w:sz w:val="26"/>
          <w:szCs w:val="26"/>
          <w:lang w:val="uk-UA"/>
        </w:rPr>
        <w:t>олімпіадного</w:t>
      </w:r>
      <w:proofErr w:type="spellEnd"/>
      <w:r w:rsidRPr="00444D31">
        <w:rPr>
          <w:rFonts w:ascii="Cambria" w:hAnsi="Cambria"/>
          <w:sz w:val="26"/>
          <w:szCs w:val="26"/>
          <w:lang w:val="uk-UA"/>
        </w:rPr>
        <w:t xml:space="preserve"> рівня.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У роботі з учнями слід дотримуватися трьох основних напрямків стратегії збагачення змісту освіти: </w:t>
      </w:r>
    </w:p>
    <w:p w:rsidR="0006733F" w:rsidRPr="00444D31" w:rsidRDefault="0006733F" w:rsidP="001A7134">
      <w:pPr>
        <w:pStyle w:val="a3"/>
        <w:numPr>
          <w:ilvl w:val="0"/>
          <w:numId w:val="5"/>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стратегія дослідницького навчання (головна мета – активізувати навчання, надати йому дослідницького характеру); </w:t>
      </w:r>
    </w:p>
    <w:p w:rsidR="0006733F" w:rsidRPr="00444D31" w:rsidRDefault="0006733F" w:rsidP="001A7134">
      <w:pPr>
        <w:pStyle w:val="a3"/>
        <w:numPr>
          <w:ilvl w:val="0"/>
          <w:numId w:val="5"/>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стратегія </w:t>
      </w:r>
      <w:proofErr w:type="spellStart"/>
      <w:r w:rsidRPr="00444D31">
        <w:rPr>
          <w:rFonts w:ascii="Cambria" w:hAnsi="Cambria"/>
          <w:sz w:val="26"/>
          <w:szCs w:val="26"/>
          <w:lang w:val="uk-UA"/>
        </w:rPr>
        <w:t>проблематизації</w:t>
      </w:r>
      <w:proofErr w:type="spellEnd"/>
      <w:r w:rsidRPr="00444D31">
        <w:rPr>
          <w:rFonts w:ascii="Cambria" w:hAnsi="Cambria"/>
          <w:sz w:val="26"/>
          <w:szCs w:val="26"/>
          <w:lang w:val="uk-UA"/>
        </w:rPr>
        <w:t xml:space="preserve"> (орієнтація на постановку перед учнями проблем різного характеру); </w:t>
      </w:r>
    </w:p>
    <w:p w:rsidR="0006733F" w:rsidRPr="00444D31" w:rsidRDefault="0006733F" w:rsidP="001A7134">
      <w:pPr>
        <w:pStyle w:val="a3"/>
        <w:numPr>
          <w:ilvl w:val="0"/>
          <w:numId w:val="5"/>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стратегія індивідуалізації (формування особистості за визначеною моделлю, окремим навчальним планом).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Рекомендуємо в роботі з обдарованими учнями: ·</w:t>
      </w:r>
    </w:p>
    <w:p w:rsidR="0006733F" w:rsidRPr="00444D31" w:rsidRDefault="0006733F" w:rsidP="00412BC3">
      <w:pPr>
        <w:pStyle w:val="a3"/>
        <w:numPr>
          <w:ilvl w:val="0"/>
          <w:numId w:val="8"/>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застосовувати проблемний метод у навчанні; · </w:t>
      </w:r>
    </w:p>
    <w:p w:rsidR="0006733F" w:rsidRPr="00444D31" w:rsidRDefault="0006733F" w:rsidP="00412BC3">
      <w:pPr>
        <w:pStyle w:val="a3"/>
        <w:numPr>
          <w:ilvl w:val="0"/>
          <w:numId w:val="8"/>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проводити самостійні роботи творчого характеру; · </w:t>
      </w:r>
    </w:p>
    <w:p w:rsidR="0006733F" w:rsidRPr="00444D31" w:rsidRDefault="0006733F" w:rsidP="00412BC3">
      <w:pPr>
        <w:pStyle w:val="a3"/>
        <w:numPr>
          <w:ilvl w:val="0"/>
          <w:numId w:val="8"/>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застосовувати індивідуальний підхід у навчанні; · </w:t>
      </w:r>
    </w:p>
    <w:p w:rsidR="0006733F" w:rsidRPr="00444D31" w:rsidRDefault="0006733F" w:rsidP="00412BC3">
      <w:pPr>
        <w:pStyle w:val="a3"/>
        <w:numPr>
          <w:ilvl w:val="0"/>
          <w:numId w:val="8"/>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впроваджувати розвивальні творчі ігри; · </w:t>
      </w:r>
    </w:p>
    <w:p w:rsidR="0006733F" w:rsidRPr="00444D31" w:rsidRDefault="0006733F" w:rsidP="00412BC3">
      <w:pPr>
        <w:pStyle w:val="a3"/>
        <w:numPr>
          <w:ilvl w:val="0"/>
          <w:numId w:val="8"/>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розв’язувати творчі завдання.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Також є широкий спектр позакласної роботи на виявлення та розвиток творчих здібностей учнів: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це підготовка і участь школярів в олімпіадах;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дослідницька робота в МАН;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у гуртках, факультативах;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в інтелектуальних іграх;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робота над проект</w:t>
      </w:r>
      <w:r w:rsidR="00FB2B99" w:rsidRPr="00444D31">
        <w:rPr>
          <w:rFonts w:ascii="Cambria" w:hAnsi="Cambria"/>
          <w:sz w:val="26"/>
          <w:szCs w:val="26"/>
          <w:lang w:val="uk-UA"/>
        </w:rPr>
        <w:t>ами</w:t>
      </w:r>
      <w:r w:rsidRPr="00444D31">
        <w:rPr>
          <w:rFonts w:ascii="Cambria" w:hAnsi="Cambria"/>
          <w:sz w:val="26"/>
          <w:szCs w:val="26"/>
          <w:lang w:val="uk-UA"/>
        </w:rPr>
        <w:t xml:space="preserve">;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lastRenderedPageBreak/>
        <w:t xml:space="preserve">участь у науково-практичних конференціях; </w:t>
      </w:r>
    </w:p>
    <w:p w:rsidR="0006733F"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в </w:t>
      </w:r>
      <w:proofErr w:type="spellStart"/>
      <w:r w:rsidRPr="00444D31">
        <w:rPr>
          <w:rFonts w:ascii="Cambria" w:hAnsi="Cambria"/>
          <w:sz w:val="26"/>
          <w:szCs w:val="26"/>
          <w:lang w:val="uk-UA"/>
        </w:rPr>
        <w:t>Інтернет-олімпіадах</w:t>
      </w:r>
      <w:proofErr w:type="spellEnd"/>
      <w:r w:rsidRPr="00444D31">
        <w:rPr>
          <w:rFonts w:ascii="Cambria" w:hAnsi="Cambria"/>
          <w:sz w:val="26"/>
          <w:szCs w:val="26"/>
          <w:lang w:val="uk-UA"/>
        </w:rPr>
        <w:t xml:space="preserve">; </w:t>
      </w:r>
    </w:p>
    <w:p w:rsidR="006B6E46" w:rsidRPr="00444D31" w:rsidRDefault="0006733F" w:rsidP="001A7134">
      <w:pPr>
        <w:pStyle w:val="a3"/>
        <w:numPr>
          <w:ilvl w:val="0"/>
          <w:numId w:val="7"/>
        </w:numPr>
        <w:tabs>
          <w:tab w:val="left" w:pos="993"/>
        </w:tabs>
        <w:ind w:left="0" w:firstLine="709"/>
        <w:jc w:val="both"/>
        <w:rPr>
          <w:rFonts w:ascii="Cambria" w:hAnsi="Cambria"/>
          <w:sz w:val="26"/>
          <w:szCs w:val="26"/>
          <w:lang w:val="uk-UA"/>
        </w:rPr>
      </w:pPr>
      <w:r w:rsidRPr="00444D31">
        <w:rPr>
          <w:rFonts w:ascii="Cambria" w:hAnsi="Cambria"/>
          <w:sz w:val="26"/>
          <w:szCs w:val="26"/>
          <w:lang w:val="uk-UA"/>
        </w:rPr>
        <w:t xml:space="preserve">участь учнів у </w:t>
      </w:r>
      <w:r w:rsidR="00A40A7A" w:rsidRPr="00444D31">
        <w:rPr>
          <w:rFonts w:ascii="Cambria" w:hAnsi="Cambria"/>
          <w:sz w:val="26"/>
          <w:szCs w:val="26"/>
          <w:lang w:val="uk-UA"/>
        </w:rPr>
        <w:t>Міжнародних</w:t>
      </w:r>
      <w:r w:rsidR="00C933E0" w:rsidRPr="00444D31">
        <w:rPr>
          <w:rFonts w:ascii="Cambria" w:hAnsi="Cambria"/>
          <w:sz w:val="26"/>
          <w:szCs w:val="26"/>
          <w:lang w:val="uk-UA"/>
        </w:rPr>
        <w:t xml:space="preserve"> проектах, конкурсах</w:t>
      </w:r>
      <w:r w:rsidR="00AE7237" w:rsidRPr="00444D31">
        <w:rPr>
          <w:rFonts w:ascii="Cambria" w:hAnsi="Cambria"/>
          <w:sz w:val="26"/>
          <w:szCs w:val="26"/>
          <w:lang w:val="uk-UA"/>
        </w:rPr>
        <w:t>, турнірах: «</w:t>
      </w:r>
      <w:proofErr w:type="spellStart"/>
      <w:r w:rsidR="00AE7237" w:rsidRPr="00444D31">
        <w:rPr>
          <w:rFonts w:ascii="Cambria" w:hAnsi="Cambria"/>
          <w:sz w:val="26"/>
          <w:szCs w:val="26"/>
          <w:lang w:val="uk-UA"/>
        </w:rPr>
        <w:t>Міксіке</w:t>
      </w:r>
      <w:proofErr w:type="spellEnd"/>
      <w:r w:rsidR="00AE7237" w:rsidRPr="00444D31">
        <w:rPr>
          <w:rFonts w:ascii="Cambria" w:hAnsi="Cambria"/>
          <w:sz w:val="26"/>
          <w:szCs w:val="26"/>
          <w:lang w:val="uk-UA"/>
        </w:rPr>
        <w:t>»</w:t>
      </w:r>
      <w:r w:rsidR="00A40A7A" w:rsidRPr="00444D31">
        <w:rPr>
          <w:rFonts w:ascii="Cambria" w:hAnsi="Cambria"/>
          <w:sz w:val="26"/>
          <w:szCs w:val="26"/>
          <w:lang w:val="uk-UA"/>
        </w:rPr>
        <w:t xml:space="preserve"> «</w:t>
      </w:r>
      <w:proofErr w:type="spellStart"/>
      <w:r w:rsidR="00A40A7A" w:rsidRPr="00444D31">
        <w:rPr>
          <w:rFonts w:ascii="Cambria" w:hAnsi="Cambria"/>
          <w:sz w:val="26"/>
          <w:szCs w:val="26"/>
          <w:lang w:val="uk-UA"/>
        </w:rPr>
        <w:t>Геліантус</w:t>
      </w:r>
      <w:proofErr w:type="spellEnd"/>
      <w:r w:rsidR="00A40A7A" w:rsidRPr="00444D31">
        <w:rPr>
          <w:rFonts w:ascii="Cambria" w:hAnsi="Cambria"/>
          <w:sz w:val="26"/>
          <w:szCs w:val="26"/>
          <w:lang w:val="uk-UA"/>
        </w:rPr>
        <w:t>», «</w:t>
      </w:r>
      <w:proofErr w:type="spellStart"/>
      <w:r w:rsidR="00A40A7A" w:rsidRPr="00444D31">
        <w:rPr>
          <w:rFonts w:ascii="Cambria" w:hAnsi="Cambria"/>
          <w:sz w:val="26"/>
          <w:szCs w:val="26"/>
          <w:lang w:val="uk-UA"/>
        </w:rPr>
        <w:t>Sunflower</w:t>
      </w:r>
      <w:proofErr w:type="spellEnd"/>
      <w:r w:rsidR="00A40A7A" w:rsidRPr="00444D31">
        <w:rPr>
          <w:rFonts w:ascii="Cambria" w:hAnsi="Cambria"/>
          <w:sz w:val="26"/>
          <w:szCs w:val="26"/>
          <w:lang w:val="uk-UA"/>
        </w:rPr>
        <w:t>», «Кенгуру», «Бобер», «Колосок», мовно-літературний конкурс імені Тараса Шевченка, мовний конкурс імені П.</w:t>
      </w:r>
      <w:proofErr w:type="spellStart"/>
      <w:r w:rsidR="00A40A7A" w:rsidRPr="00444D31">
        <w:rPr>
          <w:rFonts w:ascii="Cambria" w:hAnsi="Cambria"/>
          <w:sz w:val="26"/>
          <w:szCs w:val="26"/>
          <w:lang w:val="uk-UA"/>
        </w:rPr>
        <w:t>Яцика</w:t>
      </w:r>
      <w:proofErr w:type="spellEnd"/>
      <w:r w:rsidR="00A40A7A" w:rsidRPr="00444D31">
        <w:rPr>
          <w:rFonts w:ascii="Cambria" w:hAnsi="Cambria"/>
          <w:sz w:val="26"/>
          <w:szCs w:val="26"/>
          <w:lang w:val="uk-UA"/>
        </w:rPr>
        <w:t xml:space="preserve"> та </w:t>
      </w:r>
      <w:r w:rsidRPr="00444D31">
        <w:rPr>
          <w:rFonts w:ascii="Cambria" w:hAnsi="Cambria"/>
          <w:sz w:val="26"/>
          <w:szCs w:val="26"/>
          <w:lang w:val="uk-UA"/>
        </w:rPr>
        <w:t xml:space="preserve">Всеукраїнських конкурсах «Левеня», </w:t>
      </w:r>
      <w:r w:rsidR="00A40A7A" w:rsidRPr="00444D31">
        <w:rPr>
          <w:rFonts w:ascii="Cambria" w:hAnsi="Cambria"/>
          <w:sz w:val="26"/>
          <w:szCs w:val="26"/>
          <w:lang w:val="uk-UA"/>
        </w:rPr>
        <w:t>«Соняшник», «Лелека», «Кришталева сова</w:t>
      </w:r>
      <w:r w:rsidRPr="00444D31">
        <w:rPr>
          <w:rFonts w:ascii="Cambria" w:hAnsi="Cambria"/>
          <w:sz w:val="26"/>
          <w:szCs w:val="26"/>
          <w:lang w:val="uk-UA"/>
        </w:rPr>
        <w:t>»</w:t>
      </w:r>
      <w:r w:rsidR="006B6E46" w:rsidRPr="00444D31">
        <w:rPr>
          <w:rFonts w:ascii="Cambria" w:hAnsi="Cambria"/>
          <w:sz w:val="26"/>
          <w:szCs w:val="26"/>
          <w:lang w:val="uk-UA"/>
        </w:rPr>
        <w:t xml:space="preserve"> тощо</w:t>
      </w:r>
      <w:r w:rsidRPr="00444D31">
        <w:rPr>
          <w:rFonts w:ascii="Cambria" w:hAnsi="Cambria"/>
          <w:sz w:val="26"/>
          <w:szCs w:val="26"/>
          <w:lang w:val="uk-UA"/>
        </w:rPr>
        <w:t xml:space="preserve">. </w:t>
      </w:r>
    </w:p>
    <w:p w:rsidR="00063D82" w:rsidRPr="00444D31" w:rsidRDefault="00063D82" w:rsidP="006B6E46">
      <w:pPr>
        <w:pStyle w:val="a3"/>
        <w:tabs>
          <w:tab w:val="left" w:pos="993"/>
        </w:tabs>
        <w:ind w:left="0" w:firstLine="709"/>
        <w:jc w:val="both"/>
        <w:rPr>
          <w:rFonts w:ascii="Cambria" w:hAnsi="Cambria"/>
          <w:i/>
          <w:sz w:val="26"/>
          <w:szCs w:val="26"/>
          <w:lang w:val="uk-UA"/>
        </w:rPr>
      </w:pPr>
    </w:p>
    <w:p w:rsidR="0006733F" w:rsidRPr="00444D31" w:rsidRDefault="0006733F" w:rsidP="006B6E46">
      <w:pPr>
        <w:pStyle w:val="a3"/>
        <w:tabs>
          <w:tab w:val="left" w:pos="993"/>
        </w:tabs>
        <w:ind w:left="0" w:firstLine="709"/>
        <w:jc w:val="both"/>
        <w:rPr>
          <w:rFonts w:ascii="Cambria" w:hAnsi="Cambria"/>
          <w:i/>
          <w:sz w:val="26"/>
          <w:szCs w:val="26"/>
          <w:lang w:val="uk-UA"/>
        </w:rPr>
      </w:pPr>
      <w:r w:rsidRPr="00444D31">
        <w:rPr>
          <w:rFonts w:ascii="Cambria" w:hAnsi="Cambria"/>
          <w:i/>
          <w:sz w:val="26"/>
          <w:szCs w:val="26"/>
          <w:lang w:val="uk-UA"/>
        </w:rPr>
        <w:t xml:space="preserve">Корисні поради вчителю у підготовці учнів до олімпіад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1. Підхоплюй</w:t>
      </w:r>
      <w:r w:rsidR="00A40A7A" w:rsidRPr="00444D31">
        <w:rPr>
          <w:rFonts w:ascii="Cambria" w:hAnsi="Cambria"/>
          <w:sz w:val="26"/>
          <w:szCs w:val="26"/>
          <w:lang w:val="uk-UA"/>
        </w:rPr>
        <w:t>те</w:t>
      </w:r>
      <w:r w:rsidRPr="00444D31">
        <w:rPr>
          <w:rFonts w:ascii="Cambria" w:hAnsi="Cambria"/>
          <w:sz w:val="26"/>
          <w:szCs w:val="26"/>
          <w:lang w:val="uk-UA"/>
        </w:rPr>
        <w:t xml:space="preserve"> думки учнів і оцінюй</w:t>
      </w:r>
      <w:r w:rsidR="006B6E46" w:rsidRPr="00444D31">
        <w:rPr>
          <w:rFonts w:ascii="Cambria" w:hAnsi="Cambria"/>
          <w:sz w:val="26"/>
          <w:szCs w:val="26"/>
          <w:lang w:val="uk-UA"/>
        </w:rPr>
        <w:t>те</w:t>
      </w:r>
      <w:r w:rsidRPr="00444D31">
        <w:rPr>
          <w:rFonts w:ascii="Cambria" w:hAnsi="Cambria"/>
          <w:sz w:val="26"/>
          <w:szCs w:val="26"/>
          <w:lang w:val="uk-UA"/>
        </w:rPr>
        <w:t xml:space="preserve"> їх зразу, підкреслюючи їх оригінальність, важливість тощо.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2. Підкреслюй</w:t>
      </w:r>
      <w:r w:rsidR="00A40A7A" w:rsidRPr="00444D31">
        <w:rPr>
          <w:rFonts w:ascii="Cambria" w:hAnsi="Cambria"/>
          <w:sz w:val="26"/>
          <w:szCs w:val="26"/>
          <w:lang w:val="uk-UA"/>
        </w:rPr>
        <w:t>те</w:t>
      </w:r>
      <w:r w:rsidRPr="00444D31">
        <w:rPr>
          <w:rFonts w:ascii="Cambria" w:hAnsi="Cambria"/>
          <w:sz w:val="26"/>
          <w:szCs w:val="26"/>
          <w:lang w:val="uk-UA"/>
        </w:rPr>
        <w:t xml:space="preserve"> інтерес дітей до нового.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3. Заохочуй</w:t>
      </w:r>
      <w:r w:rsidR="00A40A7A" w:rsidRPr="00444D31">
        <w:rPr>
          <w:rFonts w:ascii="Cambria" w:hAnsi="Cambria"/>
          <w:sz w:val="26"/>
          <w:szCs w:val="26"/>
          <w:lang w:val="uk-UA"/>
        </w:rPr>
        <w:t>те</w:t>
      </w:r>
      <w:r w:rsidRPr="00444D31">
        <w:rPr>
          <w:rFonts w:ascii="Cambria" w:hAnsi="Cambria"/>
          <w:sz w:val="26"/>
          <w:szCs w:val="26"/>
          <w:lang w:val="uk-UA"/>
        </w:rPr>
        <w:t xml:space="preserve"> оперування предметами, матеріалами, ідеями. Дитина практично вирішує дослідницькі завдання.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4. </w:t>
      </w:r>
      <w:r w:rsidR="00A40A7A" w:rsidRPr="00444D31">
        <w:rPr>
          <w:rFonts w:ascii="Cambria" w:hAnsi="Cambria"/>
          <w:sz w:val="26"/>
          <w:szCs w:val="26"/>
          <w:lang w:val="uk-UA"/>
        </w:rPr>
        <w:t>Навчайте</w:t>
      </w:r>
      <w:r w:rsidRPr="00444D31">
        <w:rPr>
          <w:rFonts w:ascii="Cambria" w:hAnsi="Cambria"/>
          <w:sz w:val="26"/>
          <w:szCs w:val="26"/>
          <w:lang w:val="uk-UA"/>
        </w:rPr>
        <w:t xml:space="preserve"> дітей систематичній самооцінці кожної думки.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5. </w:t>
      </w:r>
      <w:r w:rsidR="00A40A7A" w:rsidRPr="00444D31">
        <w:rPr>
          <w:rFonts w:ascii="Cambria" w:hAnsi="Cambria"/>
          <w:sz w:val="26"/>
          <w:szCs w:val="26"/>
          <w:lang w:val="uk-UA"/>
        </w:rPr>
        <w:t>Виховуйте</w:t>
      </w:r>
      <w:r w:rsidRPr="00444D31">
        <w:rPr>
          <w:rFonts w:ascii="Cambria" w:hAnsi="Cambria"/>
          <w:sz w:val="26"/>
          <w:szCs w:val="26"/>
          <w:lang w:val="uk-UA"/>
        </w:rPr>
        <w:t xml:space="preserve"> у дітей терпиме ставлення до нових понять, думок.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6. Не вимагай</w:t>
      </w:r>
      <w:r w:rsidR="00A40A7A" w:rsidRPr="00444D31">
        <w:rPr>
          <w:rFonts w:ascii="Cambria" w:hAnsi="Cambria"/>
          <w:sz w:val="26"/>
          <w:szCs w:val="26"/>
          <w:lang w:val="uk-UA"/>
        </w:rPr>
        <w:t>те</w:t>
      </w:r>
      <w:r w:rsidRPr="00444D31">
        <w:rPr>
          <w:rFonts w:ascii="Cambria" w:hAnsi="Cambria"/>
          <w:sz w:val="26"/>
          <w:szCs w:val="26"/>
          <w:lang w:val="uk-UA"/>
        </w:rPr>
        <w:t xml:space="preserve"> запам'ятовування схем, таблиць, формул, одностороннього рішення, де є </w:t>
      </w:r>
      <w:proofErr w:type="spellStart"/>
      <w:r w:rsidRPr="00444D31">
        <w:rPr>
          <w:rFonts w:ascii="Cambria" w:hAnsi="Cambria"/>
          <w:sz w:val="26"/>
          <w:szCs w:val="26"/>
          <w:lang w:val="uk-UA"/>
        </w:rPr>
        <w:t>багатоваріативні</w:t>
      </w:r>
      <w:proofErr w:type="spellEnd"/>
      <w:r w:rsidRPr="00444D31">
        <w:rPr>
          <w:rFonts w:ascii="Cambria" w:hAnsi="Cambria"/>
          <w:sz w:val="26"/>
          <w:szCs w:val="26"/>
          <w:lang w:val="uk-UA"/>
        </w:rPr>
        <w:t xml:space="preserve"> способи.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7. Культивуй</w:t>
      </w:r>
      <w:r w:rsidR="00A40A7A" w:rsidRPr="00444D31">
        <w:rPr>
          <w:rFonts w:ascii="Cambria" w:hAnsi="Cambria"/>
          <w:sz w:val="26"/>
          <w:szCs w:val="26"/>
          <w:lang w:val="uk-UA"/>
        </w:rPr>
        <w:t>те</w:t>
      </w:r>
      <w:r w:rsidRPr="00444D31">
        <w:rPr>
          <w:rFonts w:ascii="Cambria" w:hAnsi="Cambria"/>
          <w:sz w:val="26"/>
          <w:szCs w:val="26"/>
          <w:lang w:val="uk-UA"/>
        </w:rPr>
        <w:t xml:space="preserve"> творчу атмосферу – учні повинні знати, що творчі пропозиції, думки інші учасники заняття зустрічають з визнанням, приймають їх, використовують.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8. </w:t>
      </w:r>
      <w:r w:rsidR="00A40A7A" w:rsidRPr="00444D31">
        <w:rPr>
          <w:rFonts w:ascii="Cambria" w:hAnsi="Cambria"/>
          <w:sz w:val="26"/>
          <w:szCs w:val="26"/>
          <w:lang w:val="uk-UA"/>
        </w:rPr>
        <w:t>Навчайте</w:t>
      </w:r>
      <w:r w:rsidRPr="00444D31">
        <w:rPr>
          <w:rFonts w:ascii="Cambria" w:hAnsi="Cambria"/>
          <w:sz w:val="26"/>
          <w:szCs w:val="26"/>
          <w:lang w:val="uk-UA"/>
        </w:rPr>
        <w:t xml:space="preserve"> дітей цінувати власні та чужі думки. Важливо фіксувати їх в блокноті.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9. Розвивай</w:t>
      </w:r>
      <w:r w:rsidR="00A40A7A" w:rsidRPr="00444D31">
        <w:rPr>
          <w:rFonts w:ascii="Cambria" w:hAnsi="Cambria"/>
          <w:sz w:val="26"/>
          <w:szCs w:val="26"/>
          <w:lang w:val="uk-UA"/>
        </w:rPr>
        <w:t>те</w:t>
      </w:r>
      <w:r w:rsidRPr="00444D31">
        <w:rPr>
          <w:rFonts w:ascii="Cambria" w:hAnsi="Cambria"/>
          <w:sz w:val="26"/>
          <w:szCs w:val="26"/>
          <w:lang w:val="uk-UA"/>
        </w:rPr>
        <w:t xml:space="preserve"> в уч</w:t>
      </w:r>
      <w:r w:rsidR="00A40A7A" w:rsidRPr="00444D31">
        <w:rPr>
          <w:rFonts w:ascii="Cambria" w:hAnsi="Cambria"/>
          <w:sz w:val="26"/>
          <w:szCs w:val="26"/>
          <w:lang w:val="uk-UA"/>
        </w:rPr>
        <w:t xml:space="preserve">нів </w:t>
      </w:r>
      <w:r w:rsidRPr="00444D31">
        <w:rPr>
          <w:rFonts w:ascii="Cambria" w:hAnsi="Cambria"/>
          <w:sz w:val="26"/>
          <w:szCs w:val="26"/>
          <w:lang w:val="uk-UA"/>
        </w:rPr>
        <w:t xml:space="preserve"> впевненість.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10. Пропонуй</w:t>
      </w:r>
      <w:r w:rsidR="00A40A7A" w:rsidRPr="00444D31">
        <w:rPr>
          <w:rFonts w:ascii="Cambria" w:hAnsi="Cambria"/>
          <w:sz w:val="26"/>
          <w:szCs w:val="26"/>
          <w:lang w:val="uk-UA"/>
        </w:rPr>
        <w:t>те</w:t>
      </w:r>
      <w:r w:rsidRPr="00444D31">
        <w:rPr>
          <w:rFonts w:ascii="Cambria" w:hAnsi="Cambria"/>
          <w:sz w:val="26"/>
          <w:szCs w:val="26"/>
          <w:lang w:val="uk-UA"/>
        </w:rPr>
        <w:t xml:space="preserve"> цікаві факти, випадки, технічні та наукові ідеї.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11. Розсіюй</w:t>
      </w:r>
      <w:r w:rsidR="00A40A7A" w:rsidRPr="00444D31">
        <w:rPr>
          <w:rFonts w:ascii="Cambria" w:hAnsi="Cambria"/>
          <w:sz w:val="26"/>
          <w:szCs w:val="26"/>
          <w:lang w:val="uk-UA"/>
        </w:rPr>
        <w:t>те</w:t>
      </w:r>
      <w:r w:rsidRPr="00444D31">
        <w:rPr>
          <w:rFonts w:ascii="Cambria" w:hAnsi="Cambria"/>
          <w:sz w:val="26"/>
          <w:szCs w:val="26"/>
          <w:lang w:val="uk-UA"/>
        </w:rPr>
        <w:t xml:space="preserve"> страх у дітей.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12. Стимулюй</w:t>
      </w:r>
      <w:r w:rsidR="00A40A7A" w:rsidRPr="00444D31">
        <w:rPr>
          <w:rFonts w:ascii="Cambria" w:hAnsi="Cambria"/>
          <w:sz w:val="26"/>
          <w:szCs w:val="26"/>
          <w:lang w:val="uk-UA"/>
        </w:rPr>
        <w:t>те</w:t>
      </w:r>
      <w:r w:rsidRPr="00444D31">
        <w:rPr>
          <w:rFonts w:ascii="Cambria" w:hAnsi="Cambria"/>
          <w:sz w:val="26"/>
          <w:szCs w:val="26"/>
          <w:lang w:val="uk-UA"/>
        </w:rPr>
        <w:t xml:space="preserve"> і підтримуй</w:t>
      </w:r>
      <w:r w:rsidR="00A40A7A" w:rsidRPr="00444D31">
        <w:rPr>
          <w:rFonts w:ascii="Cambria" w:hAnsi="Cambria"/>
          <w:sz w:val="26"/>
          <w:szCs w:val="26"/>
          <w:lang w:val="uk-UA"/>
        </w:rPr>
        <w:t>те</w:t>
      </w:r>
      <w:r w:rsidRPr="00444D31">
        <w:rPr>
          <w:rFonts w:ascii="Cambria" w:hAnsi="Cambria"/>
          <w:sz w:val="26"/>
          <w:szCs w:val="26"/>
          <w:lang w:val="uk-UA"/>
        </w:rPr>
        <w:t xml:space="preserve"> ініціативу учнів, самостійність. </w:t>
      </w:r>
      <w:r w:rsidR="00A40A7A" w:rsidRPr="00444D31">
        <w:rPr>
          <w:rFonts w:ascii="Cambria" w:hAnsi="Cambria"/>
          <w:sz w:val="26"/>
          <w:szCs w:val="26"/>
          <w:lang w:val="uk-UA"/>
        </w:rPr>
        <w:t xml:space="preserve">Пропонуйте </w:t>
      </w:r>
      <w:r w:rsidRPr="00444D31">
        <w:rPr>
          <w:rFonts w:ascii="Cambria" w:hAnsi="Cambria"/>
          <w:sz w:val="26"/>
          <w:szCs w:val="26"/>
          <w:lang w:val="uk-UA"/>
        </w:rPr>
        <w:t xml:space="preserve">проекти, які можуть захоплювати.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13. Створюй</w:t>
      </w:r>
      <w:r w:rsidR="00A40A7A" w:rsidRPr="00444D31">
        <w:rPr>
          <w:rFonts w:ascii="Cambria" w:hAnsi="Cambria"/>
          <w:sz w:val="26"/>
          <w:szCs w:val="26"/>
          <w:lang w:val="uk-UA"/>
        </w:rPr>
        <w:t>те</w:t>
      </w:r>
      <w:r w:rsidRPr="00444D31">
        <w:rPr>
          <w:rFonts w:ascii="Cambria" w:hAnsi="Cambria"/>
          <w:sz w:val="26"/>
          <w:szCs w:val="26"/>
          <w:lang w:val="uk-UA"/>
        </w:rPr>
        <w:t xml:space="preserve"> проблемні ситуації, </w:t>
      </w:r>
      <w:r w:rsidR="00A40A7A" w:rsidRPr="00444D31">
        <w:rPr>
          <w:rFonts w:ascii="Cambria" w:hAnsi="Cambria"/>
          <w:sz w:val="26"/>
          <w:szCs w:val="26"/>
          <w:lang w:val="uk-UA"/>
        </w:rPr>
        <w:t>які</w:t>
      </w:r>
      <w:r w:rsidRPr="00444D31">
        <w:rPr>
          <w:rFonts w:ascii="Cambria" w:hAnsi="Cambria"/>
          <w:sz w:val="26"/>
          <w:szCs w:val="26"/>
          <w:lang w:val="uk-UA"/>
        </w:rPr>
        <w:t xml:space="preserve"> вимагають альтернативи, прогнозування, уяви.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14. Створюй</w:t>
      </w:r>
      <w:r w:rsidR="00A40A7A" w:rsidRPr="00444D31">
        <w:rPr>
          <w:rFonts w:ascii="Cambria" w:hAnsi="Cambria"/>
          <w:sz w:val="26"/>
          <w:szCs w:val="26"/>
          <w:lang w:val="uk-UA"/>
        </w:rPr>
        <w:t>те</w:t>
      </w:r>
      <w:r w:rsidRPr="00444D31">
        <w:rPr>
          <w:rFonts w:ascii="Cambria" w:hAnsi="Cambria"/>
          <w:sz w:val="26"/>
          <w:szCs w:val="26"/>
          <w:lang w:val="uk-UA"/>
        </w:rPr>
        <w:t xml:space="preserve"> періоди творчої активності, адже багатого геніальних рішень з'явля</w:t>
      </w:r>
      <w:r w:rsidR="00A40A7A" w:rsidRPr="00444D31">
        <w:rPr>
          <w:rFonts w:ascii="Cambria" w:hAnsi="Cambria"/>
          <w:sz w:val="26"/>
          <w:szCs w:val="26"/>
          <w:lang w:val="uk-UA"/>
        </w:rPr>
        <w:t>ю</w:t>
      </w:r>
      <w:r w:rsidRPr="00444D31">
        <w:rPr>
          <w:rFonts w:ascii="Cambria" w:hAnsi="Cambria"/>
          <w:sz w:val="26"/>
          <w:szCs w:val="26"/>
          <w:lang w:val="uk-UA"/>
        </w:rPr>
        <w:t xml:space="preserve">ться </w:t>
      </w:r>
      <w:r w:rsidR="00A40A7A" w:rsidRPr="00444D31">
        <w:rPr>
          <w:rFonts w:ascii="Cambria" w:hAnsi="Cambria"/>
          <w:sz w:val="26"/>
          <w:szCs w:val="26"/>
          <w:lang w:val="uk-UA"/>
        </w:rPr>
        <w:t xml:space="preserve">саме </w:t>
      </w:r>
      <w:r w:rsidRPr="00444D31">
        <w:rPr>
          <w:rFonts w:ascii="Cambria" w:hAnsi="Cambria"/>
          <w:sz w:val="26"/>
          <w:szCs w:val="26"/>
          <w:lang w:val="uk-UA"/>
        </w:rPr>
        <w:t>в так</w:t>
      </w:r>
      <w:r w:rsidR="00A40A7A" w:rsidRPr="00444D31">
        <w:rPr>
          <w:rFonts w:ascii="Cambria" w:hAnsi="Cambria"/>
          <w:sz w:val="26"/>
          <w:szCs w:val="26"/>
          <w:lang w:val="uk-UA"/>
        </w:rPr>
        <w:t>і</w:t>
      </w:r>
      <w:r w:rsidRPr="00444D31">
        <w:rPr>
          <w:rFonts w:ascii="Cambria" w:hAnsi="Cambria"/>
          <w:sz w:val="26"/>
          <w:szCs w:val="26"/>
          <w:lang w:val="uk-UA"/>
        </w:rPr>
        <w:t xml:space="preserve"> момент</w:t>
      </w:r>
      <w:r w:rsidR="00A40A7A" w:rsidRPr="00444D31">
        <w:rPr>
          <w:rFonts w:ascii="Cambria" w:hAnsi="Cambria"/>
          <w:sz w:val="26"/>
          <w:szCs w:val="26"/>
          <w:lang w:val="uk-UA"/>
        </w:rPr>
        <w:t>и</w:t>
      </w:r>
      <w:r w:rsidRPr="00444D31">
        <w:rPr>
          <w:rFonts w:ascii="Cambria" w:hAnsi="Cambria"/>
          <w:sz w:val="26"/>
          <w:szCs w:val="26"/>
          <w:lang w:val="uk-UA"/>
        </w:rPr>
        <w:t xml:space="preserve">.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15. Допомагай</w:t>
      </w:r>
      <w:r w:rsidR="00A40A7A" w:rsidRPr="00444D31">
        <w:rPr>
          <w:rFonts w:ascii="Cambria" w:hAnsi="Cambria"/>
          <w:sz w:val="26"/>
          <w:szCs w:val="26"/>
          <w:lang w:val="uk-UA"/>
        </w:rPr>
        <w:t>те</w:t>
      </w:r>
      <w:r w:rsidRPr="00444D31">
        <w:rPr>
          <w:rFonts w:ascii="Cambria" w:hAnsi="Cambria"/>
          <w:sz w:val="26"/>
          <w:szCs w:val="26"/>
          <w:lang w:val="uk-UA"/>
        </w:rPr>
        <w:t xml:space="preserve"> оволодівати технічними засобами </w:t>
      </w:r>
      <w:r w:rsidR="00A40A7A" w:rsidRPr="00444D31">
        <w:rPr>
          <w:rFonts w:ascii="Cambria" w:hAnsi="Cambria"/>
          <w:sz w:val="26"/>
          <w:szCs w:val="26"/>
          <w:lang w:val="uk-UA"/>
        </w:rPr>
        <w:t>навчання</w:t>
      </w:r>
      <w:r w:rsidRPr="00444D31">
        <w:rPr>
          <w:rFonts w:ascii="Cambria" w:hAnsi="Cambria"/>
          <w:sz w:val="26"/>
          <w:szCs w:val="26"/>
          <w:lang w:val="uk-UA"/>
        </w:rPr>
        <w:t xml:space="preserve">.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16. Розвивай</w:t>
      </w:r>
      <w:r w:rsidR="00A40A7A" w:rsidRPr="00444D31">
        <w:rPr>
          <w:rFonts w:ascii="Cambria" w:hAnsi="Cambria"/>
          <w:sz w:val="26"/>
          <w:szCs w:val="26"/>
          <w:lang w:val="uk-UA"/>
        </w:rPr>
        <w:t>те</w:t>
      </w:r>
      <w:r w:rsidRPr="00444D31">
        <w:rPr>
          <w:rFonts w:ascii="Cambria" w:hAnsi="Cambria"/>
          <w:sz w:val="26"/>
          <w:szCs w:val="26"/>
          <w:lang w:val="uk-UA"/>
        </w:rPr>
        <w:t xml:space="preserve"> критичне сприйняття дійсності. </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17. </w:t>
      </w:r>
      <w:r w:rsidR="00A40A7A" w:rsidRPr="00444D31">
        <w:rPr>
          <w:rFonts w:ascii="Cambria" w:hAnsi="Cambria"/>
          <w:sz w:val="26"/>
          <w:szCs w:val="26"/>
          <w:lang w:val="uk-UA"/>
        </w:rPr>
        <w:t xml:space="preserve">Навчайте </w:t>
      </w:r>
      <w:r w:rsidRPr="00444D31">
        <w:rPr>
          <w:rFonts w:ascii="Cambria" w:hAnsi="Cambria"/>
          <w:sz w:val="26"/>
          <w:szCs w:val="26"/>
          <w:lang w:val="uk-UA"/>
        </w:rPr>
        <w:t xml:space="preserve">доводити починання до логічного завершення. </w:t>
      </w:r>
      <w:bookmarkStart w:id="0" w:name="_GoBack"/>
      <w:bookmarkEnd w:id="0"/>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18. </w:t>
      </w:r>
      <w:r w:rsidR="00A40A7A" w:rsidRPr="00444D31">
        <w:rPr>
          <w:rFonts w:ascii="Cambria" w:hAnsi="Cambria"/>
          <w:sz w:val="26"/>
          <w:szCs w:val="26"/>
          <w:lang w:val="uk-UA"/>
        </w:rPr>
        <w:t>Під час занять чітко контролюйте досягнуті результати та давайте завдання більш підвищеної складності, створюйте ситуації самоаналізу, самооцінки, самопізнання.</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19. </w:t>
      </w:r>
      <w:r w:rsidR="006B6E46" w:rsidRPr="00444D31">
        <w:rPr>
          <w:rFonts w:ascii="Cambria" w:hAnsi="Cambria"/>
          <w:sz w:val="26"/>
          <w:szCs w:val="26"/>
          <w:lang w:val="uk-UA"/>
        </w:rPr>
        <w:t>Залучайте дітей до розробки та впровадження власних творчих задумів та ініціатив, створюйте ситуації вільного вибору і відповідальності за обране рішення.</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20. </w:t>
      </w:r>
      <w:r w:rsidR="006B6E46" w:rsidRPr="00444D31">
        <w:rPr>
          <w:rFonts w:ascii="Cambria" w:hAnsi="Cambria"/>
          <w:sz w:val="26"/>
          <w:szCs w:val="26"/>
          <w:lang w:val="uk-UA"/>
        </w:rPr>
        <w:t>Використовуйте творчу діяльність при проведенні різних видів масових заходів, відкритих та семінарських занять, конференцій.</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21. </w:t>
      </w:r>
      <w:r w:rsidR="006B6E46" w:rsidRPr="00444D31">
        <w:rPr>
          <w:rFonts w:ascii="Cambria" w:hAnsi="Cambria"/>
          <w:sz w:val="26"/>
          <w:szCs w:val="26"/>
          <w:lang w:val="uk-UA"/>
        </w:rPr>
        <w:t>Залучайте учнів до творчої пошукової роботи з використанням випереджувальних завдань, створюйте розвиваючі ситуації.</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22. </w:t>
      </w:r>
      <w:r w:rsidR="006B6E46" w:rsidRPr="00444D31">
        <w:rPr>
          <w:rFonts w:ascii="Cambria" w:hAnsi="Cambria"/>
          <w:sz w:val="26"/>
          <w:szCs w:val="26"/>
          <w:lang w:val="uk-UA"/>
        </w:rPr>
        <w:t>Активно залучайте до участі в районних, обласних, Всеукраїнських конкурсах, змаганнях, турнірах тощо.</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23. </w:t>
      </w:r>
      <w:r w:rsidR="006B6E46" w:rsidRPr="00444D31">
        <w:rPr>
          <w:rFonts w:ascii="Cambria" w:hAnsi="Cambria"/>
          <w:sz w:val="26"/>
          <w:szCs w:val="26"/>
          <w:lang w:val="uk-UA"/>
        </w:rPr>
        <w:t>Відзначайте досягнення вихованців, підтримуйте та стимулюйте активність, ініціативу, пошук.</w:t>
      </w:r>
    </w:p>
    <w:p w:rsidR="0006733F" w:rsidRPr="00444D31" w:rsidRDefault="0006733F" w:rsidP="0006733F">
      <w:pPr>
        <w:ind w:firstLine="709"/>
        <w:jc w:val="both"/>
        <w:rPr>
          <w:rFonts w:ascii="Cambria" w:hAnsi="Cambria"/>
          <w:sz w:val="26"/>
          <w:szCs w:val="26"/>
          <w:lang w:val="uk-UA"/>
        </w:rPr>
      </w:pPr>
      <w:r w:rsidRPr="00444D31">
        <w:rPr>
          <w:rFonts w:ascii="Cambria" w:hAnsi="Cambria"/>
          <w:sz w:val="26"/>
          <w:szCs w:val="26"/>
          <w:lang w:val="uk-UA"/>
        </w:rPr>
        <w:t xml:space="preserve">24. </w:t>
      </w:r>
      <w:r w:rsidR="006B6E46" w:rsidRPr="00444D31">
        <w:rPr>
          <w:rFonts w:ascii="Cambria" w:hAnsi="Cambria"/>
          <w:sz w:val="26"/>
          <w:szCs w:val="26"/>
          <w:lang w:val="uk-UA"/>
        </w:rPr>
        <w:t>Створюйте позитивний настрій учнів на заняттях.</w:t>
      </w:r>
    </w:p>
    <w:p w:rsidR="006B6E46" w:rsidRPr="00444D31" w:rsidRDefault="006B6E46" w:rsidP="0006733F">
      <w:pPr>
        <w:ind w:firstLine="709"/>
        <w:jc w:val="both"/>
        <w:rPr>
          <w:rFonts w:ascii="Cambria" w:hAnsi="Cambria"/>
          <w:sz w:val="26"/>
          <w:szCs w:val="26"/>
          <w:lang w:val="uk-UA"/>
        </w:rPr>
      </w:pPr>
      <w:r w:rsidRPr="00444D31">
        <w:rPr>
          <w:rFonts w:ascii="Cambria" w:hAnsi="Cambria"/>
          <w:sz w:val="26"/>
          <w:szCs w:val="26"/>
          <w:lang w:val="uk-UA"/>
        </w:rPr>
        <w:t xml:space="preserve">Нагадуємо, що участь у конкурсах та змаганнях є добровільною. </w:t>
      </w:r>
    </w:p>
    <w:p w:rsidR="00063D82" w:rsidRPr="00444D31" w:rsidRDefault="00063D82" w:rsidP="00063D82">
      <w:pPr>
        <w:ind w:firstLine="709"/>
        <w:jc w:val="both"/>
        <w:rPr>
          <w:rFonts w:ascii="Cambria" w:hAnsi="Cambria"/>
          <w:b/>
          <w:sz w:val="26"/>
          <w:szCs w:val="26"/>
          <w:lang w:val="uk-UA"/>
        </w:rPr>
      </w:pPr>
    </w:p>
    <w:p w:rsidR="00063D82" w:rsidRPr="00444D31" w:rsidRDefault="00063D82" w:rsidP="00063D82">
      <w:pPr>
        <w:ind w:firstLine="709"/>
        <w:jc w:val="both"/>
        <w:rPr>
          <w:rFonts w:ascii="Cambria" w:hAnsi="Cambria"/>
          <w:b/>
          <w:sz w:val="26"/>
          <w:szCs w:val="26"/>
          <w:lang w:val="uk-UA"/>
        </w:rPr>
      </w:pPr>
      <w:r w:rsidRPr="00444D31">
        <w:rPr>
          <w:rFonts w:ascii="Cambria" w:hAnsi="Cambria"/>
          <w:b/>
          <w:sz w:val="26"/>
          <w:szCs w:val="26"/>
          <w:lang w:val="uk-UA"/>
        </w:rPr>
        <w:t>Районним (міським) та шкільним координаторам конкурсів рекомендуємо:</w:t>
      </w:r>
    </w:p>
    <w:p w:rsidR="00063D82" w:rsidRPr="00444D31" w:rsidRDefault="00063D82" w:rsidP="00063D82">
      <w:pPr>
        <w:numPr>
          <w:ilvl w:val="0"/>
          <w:numId w:val="9"/>
        </w:numPr>
        <w:jc w:val="both"/>
        <w:rPr>
          <w:rFonts w:ascii="Cambria" w:hAnsi="Cambria"/>
          <w:sz w:val="26"/>
          <w:szCs w:val="26"/>
          <w:lang w:val="uk-UA"/>
        </w:rPr>
      </w:pPr>
      <w:r w:rsidRPr="00444D31">
        <w:rPr>
          <w:rFonts w:ascii="Cambria" w:hAnsi="Cambria"/>
          <w:sz w:val="26"/>
          <w:szCs w:val="26"/>
          <w:lang w:val="uk-UA"/>
        </w:rPr>
        <w:t xml:space="preserve">проаналізувати результати участі </w:t>
      </w:r>
      <w:r w:rsidR="001B1912" w:rsidRPr="00444D31">
        <w:rPr>
          <w:rFonts w:ascii="Cambria" w:hAnsi="Cambria"/>
          <w:sz w:val="26"/>
          <w:szCs w:val="26"/>
          <w:lang w:val="uk-UA"/>
        </w:rPr>
        <w:t xml:space="preserve">учнів </w:t>
      </w:r>
      <w:r w:rsidRPr="00444D31">
        <w:rPr>
          <w:rFonts w:ascii="Cambria" w:hAnsi="Cambria"/>
          <w:sz w:val="26"/>
          <w:szCs w:val="26"/>
          <w:lang w:val="uk-UA"/>
        </w:rPr>
        <w:t>закладів</w:t>
      </w:r>
      <w:r w:rsidR="00F73C08" w:rsidRPr="00444D31">
        <w:rPr>
          <w:rFonts w:ascii="Cambria" w:hAnsi="Cambria"/>
          <w:sz w:val="26"/>
          <w:szCs w:val="26"/>
          <w:lang w:val="uk-UA"/>
        </w:rPr>
        <w:t xml:space="preserve"> загальної середньої освіти</w:t>
      </w:r>
      <w:r w:rsidRPr="00444D31">
        <w:rPr>
          <w:rFonts w:ascii="Cambria" w:hAnsi="Cambria"/>
          <w:sz w:val="26"/>
          <w:szCs w:val="26"/>
          <w:lang w:val="uk-UA"/>
        </w:rPr>
        <w:t xml:space="preserve"> у своєму районі (місті</w:t>
      </w:r>
      <w:r w:rsidR="00F73C08" w:rsidRPr="00444D31">
        <w:rPr>
          <w:rFonts w:ascii="Cambria" w:hAnsi="Cambria"/>
          <w:sz w:val="26"/>
          <w:szCs w:val="26"/>
          <w:lang w:val="uk-UA"/>
        </w:rPr>
        <w:t>, ОТГ</w:t>
      </w:r>
      <w:r w:rsidRPr="00444D31">
        <w:rPr>
          <w:rFonts w:ascii="Cambria" w:hAnsi="Cambria"/>
          <w:sz w:val="26"/>
          <w:szCs w:val="26"/>
          <w:lang w:val="uk-UA"/>
        </w:rPr>
        <w:t>)</w:t>
      </w:r>
      <w:r w:rsidR="001B1912" w:rsidRPr="00444D31">
        <w:rPr>
          <w:rFonts w:ascii="Cambria" w:hAnsi="Cambria"/>
          <w:sz w:val="26"/>
          <w:szCs w:val="26"/>
          <w:lang w:val="uk-UA"/>
        </w:rPr>
        <w:t xml:space="preserve"> у проектах, конкурсах, олімпіадах, турнірах</w:t>
      </w:r>
      <w:r w:rsidRPr="00444D31">
        <w:rPr>
          <w:rFonts w:ascii="Cambria" w:hAnsi="Cambria"/>
          <w:sz w:val="26"/>
          <w:szCs w:val="26"/>
          <w:lang w:val="uk-UA"/>
        </w:rPr>
        <w:t>;</w:t>
      </w:r>
    </w:p>
    <w:p w:rsidR="00063D82" w:rsidRPr="00444D31" w:rsidRDefault="00063D82" w:rsidP="00063D82">
      <w:pPr>
        <w:numPr>
          <w:ilvl w:val="0"/>
          <w:numId w:val="9"/>
        </w:numPr>
        <w:jc w:val="both"/>
        <w:rPr>
          <w:rFonts w:ascii="Cambria" w:hAnsi="Cambria"/>
          <w:sz w:val="26"/>
          <w:szCs w:val="26"/>
          <w:lang w:val="uk-UA"/>
        </w:rPr>
      </w:pPr>
      <w:r w:rsidRPr="00444D31">
        <w:rPr>
          <w:rFonts w:ascii="Cambria" w:hAnsi="Cambria"/>
          <w:sz w:val="26"/>
          <w:szCs w:val="26"/>
          <w:lang w:val="uk-UA"/>
        </w:rPr>
        <w:t xml:space="preserve">довести інформацію про умови та строки проведення </w:t>
      </w:r>
      <w:r w:rsidR="001B1912" w:rsidRPr="00444D31">
        <w:rPr>
          <w:rFonts w:ascii="Cambria" w:hAnsi="Cambria"/>
          <w:sz w:val="26"/>
          <w:szCs w:val="26"/>
          <w:lang w:val="uk-UA"/>
        </w:rPr>
        <w:t xml:space="preserve">проектів, </w:t>
      </w:r>
      <w:r w:rsidRPr="00444D31">
        <w:rPr>
          <w:rFonts w:ascii="Cambria" w:hAnsi="Cambria"/>
          <w:sz w:val="26"/>
          <w:szCs w:val="26"/>
          <w:lang w:val="uk-UA"/>
        </w:rPr>
        <w:t>конкурсів</w:t>
      </w:r>
      <w:r w:rsidR="001B1912" w:rsidRPr="00444D31">
        <w:rPr>
          <w:rFonts w:ascii="Cambria" w:hAnsi="Cambria"/>
          <w:sz w:val="26"/>
          <w:szCs w:val="26"/>
          <w:lang w:val="uk-UA"/>
        </w:rPr>
        <w:t>, турнірів,</w:t>
      </w:r>
      <w:r w:rsidRPr="00444D31">
        <w:rPr>
          <w:rFonts w:ascii="Cambria" w:hAnsi="Cambria"/>
          <w:sz w:val="26"/>
          <w:szCs w:val="26"/>
          <w:lang w:val="uk-UA"/>
        </w:rPr>
        <w:t xml:space="preserve"> </w:t>
      </w:r>
      <w:r w:rsidR="001B1912" w:rsidRPr="00444D31">
        <w:rPr>
          <w:rFonts w:ascii="Cambria" w:hAnsi="Cambria"/>
          <w:sz w:val="26"/>
          <w:szCs w:val="26"/>
          <w:lang w:val="uk-UA"/>
        </w:rPr>
        <w:t xml:space="preserve">олімпіад </w:t>
      </w:r>
      <w:r w:rsidRPr="00444D31">
        <w:rPr>
          <w:rFonts w:ascii="Cambria" w:hAnsi="Cambria"/>
          <w:sz w:val="26"/>
          <w:szCs w:val="26"/>
          <w:lang w:val="uk-UA"/>
        </w:rPr>
        <w:t>до відома шкільних координаторів;</w:t>
      </w:r>
    </w:p>
    <w:p w:rsidR="00063D82" w:rsidRPr="00444D31" w:rsidRDefault="00063D82" w:rsidP="00063D82">
      <w:pPr>
        <w:numPr>
          <w:ilvl w:val="0"/>
          <w:numId w:val="9"/>
        </w:numPr>
        <w:jc w:val="both"/>
        <w:rPr>
          <w:rFonts w:ascii="Cambria" w:hAnsi="Cambria"/>
          <w:sz w:val="26"/>
          <w:szCs w:val="26"/>
          <w:lang w:val="uk-UA"/>
        </w:rPr>
      </w:pPr>
      <w:r w:rsidRPr="00444D31">
        <w:rPr>
          <w:rFonts w:ascii="Cambria" w:hAnsi="Cambria"/>
          <w:sz w:val="26"/>
          <w:szCs w:val="26"/>
          <w:lang w:val="uk-UA" w:eastAsia="uk-UA"/>
        </w:rPr>
        <w:t>опрацювати інструкції координатора та адміністратора щодо проведення конкурсів;</w:t>
      </w:r>
    </w:p>
    <w:p w:rsidR="00063D82" w:rsidRPr="00444D31" w:rsidRDefault="00063D82" w:rsidP="00063D82">
      <w:pPr>
        <w:numPr>
          <w:ilvl w:val="0"/>
          <w:numId w:val="9"/>
        </w:numPr>
        <w:jc w:val="both"/>
        <w:rPr>
          <w:rFonts w:ascii="Cambria" w:hAnsi="Cambria"/>
          <w:sz w:val="26"/>
          <w:szCs w:val="26"/>
          <w:lang w:val="uk-UA"/>
        </w:rPr>
      </w:pPr>
      <w:r w:rsidRPr="00444D31">
        <w:rPr>
          <w:rFonts w:ascii="Cambria" w:hAnsi="Cambria"/>
          <w:sz w:val="26"/>
          <w:szCs w:val="26"/>
          <w:lang w:val="uk-UA" w:eastAsia="uk-UA"/>
        </w:rPr>
        <w:t>завершити реєстрацію у конкурсах не пізніше визначеного оргкомітетом терміном;</w:t>
      </w:r>
    </w:p>
    <w:p w:rsidR="001B1912" w:rsidRPr="00444D31" w:rsidRDefault="001B1912" w:rsidP="00063D82">
      <w:pPr>
        <w:numPr>
          <w:ilvl w:val="0"/>
          <w:numId w:val="9"/>
        </w:numPr>
        <w:jc w:val="both"/>
        <w:rPr>
          <w:rFonts w:ascii="Cambria" w:hAnsi="Cambria"/>
          <w:sz w:val="26"/>
          <w:szCs w:val="26"/>
          <w:lang w:val="uk-UA"/>
        </w:rPr>
      </w:pPr>
      <w:r w:rsidRPr="00444D31">
        <w:rPr>
          <w:rFonts w:ascii="Cambria" w:hAnsi="Cambria"/>
          <w:color w:val="000000"/>
          <w:sz w:val="26"/>
          <w:szCs w:val="26"/>
          <w:lang w:val="uk-UA"/>
        </w:rPr>
        <w:t>для формування персональної сторінки шкіл, які ще не брали участі у конкурсах, необхідно надіслати листа із зазначенням: назви школи, області, району та населеного пункту на електронну пошту оргкомітету конкурсів.</w:t>
      </w:r>
    </w:p>
    <w:p w:rsidR="00063D82" w:rsidRPr="00444D31" w:rsidRDefault="00063D82" w:rsidP="007160BA">
      <w:pPr>
        <w:ind w:firstLine="709"/>
        <w:jc w:val="center"/>
        <w:rPr>
          <w:rFonts w:ascii="Cambria" w:hAnsi="Cambria"/>
          <w:b/>
          <w:sz w:val="26"/>
          <w:szCs w:val="26"/>
          <w:lang w:val="uk-UA"/>
        </w:rPr>
      </w:pPr>
    </w:p>
    <w:p w:rsidR="006B6E46" w:rsidRPr="00444D31" w:rsidRDefault="00302E37" w:rsidP="007160BA">
      <w:pPr>
        <w:ind w:firstLine="709"/>
        <w:jc w:val="center"/>
        <w:rPr>
          <w:rFonts w:ascii="Cambria" w:hAnsi="Cambria"/>
          <w:b/>
          <w:sz w:val="26"/>
          <w:szCs w:val="26"/>
          <w:lang w:val="uk-UA"/>
        </w:rPr>
      </w:pPr>
      <w:r w:rsidRPr="00444D31">
        <w:rPr>
          <w:rFonts w:ascii="Cambria" w:hAnsi="Cambria"/>
          <w:b/>
          <w:sz w:val="26"/>
          <w:szCs w:val="26"/>
          <w:lang w:val="uk-UA"/>
        </w:rPr>
        <w:t>Офіційні сайти Міжнародних та Всеукраїнських конкурсів.</w:t>
      </w:r>
    </w:p>
    <w:p w:rsidR="005D051B" w:rsidRPr="00444D31" w:rsidRDefault="005D051B" w:rsidP="005D051B">
      <w:pPr>
        <w:ind w:firstLine="709"/>
        <w:jc w:val="both"/>
        <w:rPr>
          <w:rFonts w:ascii="Cambria" w:hAnsi="Cambria"/>
          <w:sz w:val="26"/>
          <w:szCs w:val="26"/>
          <w:lang w:val="uk-UA"/>
        </w:rPr>
      </w:pPr>
      <w:r w:rsidRPr="00444D31">
        <w:rPr>
          <w:rFonts w:ascii="Cambria" w:hAnsi="Cambria"/>
          <w:sz w:val="26"/>
          <w:szCs w:val="26"/>
          <w:lang w:val="uk-UA"/>
        </w:rPr>
        <w:t xml:space="preserve">Державна наукова установа «Інститут модернізації змісту освіти» </w:t>
      </w:r>
      <w:hyperlink r:id="rId6" w:history="1">
        <w:r w:rsidRPr="00444D31">
          <w:rPr>
            <w:rStyle w:val="a4"/>
            <w:rFonts w:ascii="Cambria" w:hAnsi="Cambria"/>
            <w:sz w:val="26"/>
            <w:szCs w:val="26"/>
            <w:lang w:val="uk-UA"/>
          </w:rPr>
          <w:t>http://imzo.gov.ua/dokumenti</w:t>
        </w:r>
      </w:hyperlink>
      <w:r w:rsidRPr="00444D31">
        <w:rPr>
          <w:rFonts w:ascii="Cambria" w:hAnsi="Cambria"/>
          <w:sz w:val="26"/>
          <w:szCs w:val="26"/>
          <w:lang w:val="uk-UA"/>
        </w:rPr>
        <w:t xml:space="preserve">  </w:t>
      </w:r>
    </w:p>
    <w:p w:rsidR="005D051B" w:rsidRPr="00444D31" w:rsidRDefault="005D051B" w:rsidP="005D051B">
      <w:pPr>
        <w:ind w:firstLine="709"/>
        <w:jc w:val="both"/>
        <w:rPr>
          <w:rFonts w:ascii="Cambria" w:hAnsi="Cambria"/>
          <w:sz w:val="26"/>
          <w:szCs w:val="26"/>
          <w:lang w:val="uk-UA"/>
        </w:rPr>
      </w:pPr>
      <w:r w:rsidRPr="00444D31">
        <w:rPr>
          <w:rFonts w:ascii="Cambria" w:hAnsi="Cambria"/>
          <w:sz w:val="26"/>
          <w:szCs w:val="26"/>
          <w:lang w:val="uk-UA"/>
        </w:rPr>
        <w:t xml:space="preserve">Сайт Сумського ОІППО (розділ учнівські олімпіади) </w:t>
      </w:r>
      <w:hyperlink r:id="rId7" w:history="1">
        <w:r w:rsidRPr="00444D31">
          <w:rPr>
            <w:rStyle w:val="a4"/>
            <w:rFonts w:ascii="Cambria" w:hAnsi="Cambria"/>
            <w:sz w:val="26"/>
            <w:szCs w:val="26"/>
            <w:lang w:val="uk-UA"/>
          </w:rPr>
          <w:t>http://www.soippo.edu.ua/index.php/46-uncategorised/668-konkursi-olimpiadi</w:t>
        </w:r>
      </w:hyperlink>
    </w:p>
    <w:p w:rsidR="001B7A9F" w:rsidRPr="00444D31" w:rsidRDefault="001B7A9F" w:rsidP="007160BA">
      <w:pPr>
        <w:ind w:firstLine="709"/>
        <w:jc w:val="both"/>
        <w:rPr>
          <w:rFonts w:ascii="Cambria" w:hAnsi="Cambria"/>
          <w:sz w:val="26"/>
          <w:szCs w:val="26"/>
          <w:lang w:val="uk-UA"/>
        </w:rPr>
      </w:pPr>
      <w:r w:rsidRPr="00444D31">
        <w:rPr>
          <w:rFonts w:ascii="Cambria" w:hAnsi="Cambria"/>
          <w:sz w:val="26"/>
          <w:szCs w:val="26"/>
          <w:lang w:val="uk-UA"/>
        </w:rPr>
        <w:t>Міжнародний українсько-естонський проект «</w:t>
      </w:r>
      <w:proofErr w:type="spellStart"/>
      <w:r w:rsidRPr="00444D31">
        <w:rPr>
          <w:rFonts w:ascii="Cambria" w:hAnsi="Cambria"/>
          <w:sz w:val="26"/>
          <w:szCs w:val="26"/>
          <w:lang w:val="uk-UA"/>
        </w:rPr>
        <w:t>Міксіке</w:t>
      </w:r>
      <w:proofErr w:type="spellEnd"/>
      <w:r w:rsidRPr="00444D31">
        <w:rPr>
          <w:rFonts w:ascii="Cambria" w:hAnsi="Cambria"/>
          <w:sz w:val="26"/>
          <w:szCs w:val="26"/>
          <w:lang w:val="uk-UA"/>
        </w:rPr>
        <w:t xml:space="preserve">»  </w:t>
      </w:r>
      <w:hyperlink r:id="rId8" w:history="1">
        <w:r w:rsidRPr="00444D31">
          <w:rPr>
            <w:rStyle w:val="a4"/>
            <w:rFonts w:ascii="Cambria" w:hAnsi="Cambria"/>
            <w:sz w:val="26"/>
            <w:szCs w:val="26"/>
            <w:lang w:val="uk-UA"/>
          </w:rPr>
          <w:t>http://miksike.net.ua/</w:t>
        </w:r>
      </w:hyperlink>
      <w:r w:rsidRPr="00444D31">
        <w:rPr>
          <w:rFonts w:ascii="Cambria" w:hAnsi="Cambria"/>
          <w:sz w:val="26"/>
          <w:szCs w:val="26"/>
          <w:lang w:val="uk-UA"/>
        </w:rPr>
        <w:t xml:space="preserve"> </w:t>
      </w:r>
    </w:p>
    <w:p w:rsidR="001B7A9F" w:rsidRPr="00444D31" w:rsidRDefault="001B7A9F" w:rsidP="007160BA">
      <w:pPr>
        <w:ind w:firstLine="709"/>
        <w:jc w:val="both"/>
        <w:rPr>
          <w:rFonts w:ascii="Cambria" w:hAnsi="Cambria"/>
          <w:sz w:val="26"/>
          <w:szCs w:val="26"/>
          <w:lang w:val="uk-UA"/>
        </w:rPr>
      </w:pPr>
      <w:r w:rsidRPr="00444D31">
        <w:rPr>
          <w:rFonts w:ascii="Cambria" w:hAnsi="Cambria"/>
          <w:sz w:val="26"/>
          <w:szCs w:val="26"/>
          <w:lang w:val="uk-UA"/>
        </w:rPr>
        <w:t xml:space="preserve">Міжнародний математичний конкурс «Кенгуру» </w:t>
      </w:r>
      <w:hyperlink r:id="rId9" w:history="1">
        <w:r w:rsidRPr="00444D31">
          <w:rPr>
            <w:rStyle w:val="a4"/>
            <w:rFonts w:ascii="Cambria" w:hAnsi="Cambria"/>
            <w:sz w:val="26"/>
            <w:szCs w:val="26"/>
            <w:lang w:val="uk-UA"/>
          </w:rPr>
          <w:t>http://www.kangaroo.com.ua/</w:t>
        </w:r>
      </w:hyperlink>
      <w:r w:rsidRPr="00444D31">
        <w:rPr>
          <w:rFonts w:ascii="Cambria" w:hAnsi="Cambria"/>
          <w:sz w:val="26"/>
          <w:szCs w:val="26"/>
          <w:lang w:val="uk-UA"/>
        </w:rPr>
        <w:t xml:space="preserve"> </w:t>
      </w:r>
    </w:p>
    <w:p w:rsidR="001B7A9F" w:rsidRPr="00444D31" w:rsidRDefault="007160BA" w:rsidP="007160BA">
      <w:pPr>
        <w:ind w:firstLine="709"/>
        <w:jc w:val="both"/>
        <w:rPr>
          <w:rFonts w:ascii="Cambria" w:hAnsi="Cambria"/>
          <w:sz w:val="26"/>
          <w:szCs w:val="26"/>
          <w:lang w:val="uk-UA"/>
        </w:rPr>
      </w:pPr>
      <w:r w:rsidRPr="00444D31">
        <w:rPr>
          <w:rFonts w:ascii="Cambria" w:hAnsi="Cambria"/>
          <w:sz w:val="26"/>
          <w:szCs w:val="26"/>
          <w:lang w:val="uk-UA"/>
        </w:rPr>
        <w:t>Міжнародна природознавча гра «</w:t>
      </w:r>
      <w:proofErr w:type="spellStart"/>
      <w:r w:rsidRPr="00444D31">
        <w:rPr>
          <w:rFonts w:ascii="Cambria" w:hAnsi="Cambria"/>
          <w:sz w:val="26"/>
          <w:szCs w:val="26"/>
          <w:lang w:val="uk-UA"/>
        </w:rPr>
        <w:t>Геліантус</w:t>
      </w:r>
      <w:proofErr w:type="spellEnd"/>
      <w:r w:rsidRPr="00444D31">
        <w:rPr>
          <w:rFonts w:ascii="Cambria" w:hAnsi="Cambria"/>
          <w:sz w:val="26"/>
          <w:szCs w:val="26"/>
          <w:lang w:val="uk-UA"/>
        </w:rPr>
        <w:t>»</w:t>
      </w:r>
      <w:r w:rsidR="001B7A9F" w:rsidRPr="00444D31">
        <w:rPr>
          <w:rFonts w:ascii="Cambria" w:hAnsi="Cambria"/>
          <w:sz w:val="26"/>
          <w:szCs w:val="26"/>
          <w:lang w:val="uk-UA"/>
        </w:rPr>
        <w:t xml:space="preserve"> </w:t>
      </w:r>
      <w:hyperlink r:id="rId10" w:history="1">
        <w:r w:rsidR="001B7A9F" w:rsidRPr="00444D31">
          <w:rPr>
            <w:rStyle w:val="a4"/>
            <w:rFonts w:ascii="Cambria" w:hAnsi="Cambria"/>
            <w:sz w:val="26"/>
            <w:szCs w:val="26"/>
            <w:lang w:val="uk-UA"/>
          </w:rPr>
          <w:t>http://helianthus.com.ua/</w:t>
        </w:r>
      </w:hyperlink>
      <w:r w:rsidR="001B7A9F" w:rsidRPr="00444D31">
        <w:rPr>
          <w:rFonts w:ascii="Cambria" w:hAnsi="Cambria"/>
          <w:sz w:val="26"/>
          <w:szCs w:val="26"/>
          <w:lang w:val="uk-UA"/>
        </w:rPr>
        <w:t xml:space="preserve"> </w:t>
      </w:r>
    </w:p>
    <w:p w:rsidR="001B7A9F" w:rsidRPr="00444D31" w:rsidRDefault="007160BA" w:rsidP="007160BA">
      <w:pPr>
        <w:ind w:firstLine="709"/>
        <w:jc w:val="both"/>
        <w:rPr>
          <w:rFonts w:ascii="Cambria" w:hAnsi="Cambria"/>
          <w:sz w:val="26"/>
          <w:szCs w:val="26"/>
          <w:lang w:val="uk-UA"/>
        </w:rPr>
      </w:pPr>
      <w:r w:rsidRPr="00444D31">
        <w:rPr>
          <w:rFonts w:ascii="Cambria" w:hAnsi="Cambria"/>
          <w:sz w:val="26"/>
          <w:szCs w:val="26"/>
          <w:lang w:val="uk-UA"/>
        </w:rPr>
        <w:t>Міжнародна гра зі світової (української та зарубіжної) літератури «</w:t>
      </w:r>
      <w:proofErr w:type="spellStart"/>
      <w:r w:rsidRPr="00444D31">
        <w:rPr>
          <w:rFonts w:ascii="Cambria" w:hAnsi="Cambria"/>
          <w:sz w:val="26"/>
          <w:szCs w:val="26"/>
          <w:lang w:val="uk-UA"/>
        </w:rPr>
        <w:t>Sunflower</w:t>
      </w:r>
      <w:proofErr w:type="spellEnd"/>
      <w:r w:rsidR="001B7A9F" w:rsidRPr="00444D31">
        <w:rPr>
          <w:rFonts w:ascii="Cambria" w:hAnsi="Cambria"/>
          <w:sz w:val="26"/>
          <w:szCs w:val="26"/>
          <w:lang w:val="uk-UA"/>
        </w:rPr>
        <w:t xml:space="preserve">» </w:t>
      </w:r>
      <w:hyperlink r:id="rId11" w:history="1">
        <w:r w:rsidR="001B7A9F" w:rsidRPr="00444D31">
          <w:rPr>
            <w:rStyle w:val="a4"/>
            <w:rFonts w:ascii="Cambria" w:hAnsi="Cambria"/>
            <w:sz w:val="26"/>
            <w:szCs w:val="26"/>
            <w:lang w:val="uk-UA"/>
          </w:rPr>
          <w:t>http://gra-sunflower.com.ua/</w:t>
        </w:r>
      </w:hyperlink>
      <w:r w:rsidR="001B7A9F" w:rsidRPr="00444D31">
        <w:rPr>
          <w:rFonts w:ascii="Cambria" w:hAnsi="Cambria"/>
          <w:sz w:val="26"/>
          <w:szCs w:val="26"/>
          <w:lang w:val="uk-UA"/>
        </w:rPr>
        <w:t xml:space="preserve"> </w:t>
      </w:r>
    </w:p>
    <w:p w:rsidR="001B7A9F" w:rsidRPr="00444D31" w:rsidRDefault="001B7A9F" w:rsidP="007160BA">
      <w:pPr>
        <w:ind w:firstLine="709"/>
        <w:jc w:val="both"/>
        <w:rPr>
          <w:rFonts w:ascii="Cambria" w:hAnsi="Cambria"/>
          <w:sz w:val="26"/>
          <w:szCs w:val="26"/>
          <w:lang w:val="uk-UA"/>
        </w:rPr>
      </w:pPr>
      <w:r w:rsidRPr="00444D31">
        <w:rPr>
          <w:rFonts w:ascii="Cambria" w:hAnsi="Cambria"/>
          <w:sz w:val="26"/>
          <w:szCs w:val="26"/>
          <w:lang w:val="uk-UA"/>
        </w:rPr>
        <w:t xml:space="preserve">Міжнародний конкурс з інформатики та комп’ютерного мислення «Бобер» </w:t>
      </w:r>
      <w:hyperlink r:id="rId12" w:history="1">
        <w:r w:rsidRPr="00444D31">
          <w:rPr>
            <w:rStyle w:val="a4"/>
            <w:rFonts w:ascii="Cambria" w:hAnsi="Cambria"/>
            <w:sz w:val="26"/>
            <w:szCs w:val="26"/>
            <w:lang w:val="uk-UA"/>
          </w:rPr>
          <w:t>http://bober.net.ua/</w:t>
        </w:r>
      </w:hyperlink>
      <w:r w:rsidRPr="00444D31">
        <w:rPr>
          <w:rFonts w:ascii="Cambria" w:hAnsi="Cambria"/>
          <w:sz w:val="26"/>
          <w:szCs w:val="26"/>
          <w:lang w:val="uk-UA"/>
        </w:rPr>
        <w:t xml:space="preserve"> </w:t>
      </w:r>
    </w:p>
    <w:p w:rsidR="00302E37" w:rsidRPr="00444D31" w:rsidRDefault="007160BA" w:rsidP="007160BA">
      <w:pPr>
        <w:ind w:firstLine="709"/>
        <w:jc w:val="both"/>
        <w:rPr>
          <w:rFonts w:ascii="Cambria" w:hAnsi="Cambria"/>
          <w:sz w:val="26"/>
          <w:szCs w:val="26"/>
          <w:lang w:val="uk-UA"/>
        </w:rPr>
      </w:pPr>
      <w:r w:rsidRPr="00444D31">
        <w:rPr>
          <w:rFonts w:ascii="Cambria" w:hAnsi="Cambria"/>
          <w:sz w:val="26"/>
          <w:szCs w:val="26"/>
          <w:lang w:val="uk-UA"/>
        </w:rPr>
        <w:t>Всеукраїнська українознавча гра «Соняшник»</w:t>
      </w:r>
      <w:r w:rsidR="00302E37" w:rsidRPr="00444D31">
        <w:rPr>
          <w:rFonts w:ascii="Cambria" w:hAnsi="Cambria"/>
          <w:sz w:val="26"/>
          <w:szCs w:val="26"/>
          <w:lang w:val="uk-UA"/>
        </w:rPr>
        <w:t xml:space="preserve"> </w:t>
      </w:r>
      <w:hyperlink r:id="rId13" w:history="1">
        <w:r w:rsidR="00302E37" w:rsidRPr="00444D31">
          <w:rPr>
            <w:rStyle w:val="a4"/>
            <w:rFonts w:ascii="Cambria" w:hAnsi="Cambria"/>
            <w:sz w:val="26"/>
            <w:szCs w:val="26"/>
            <w:lang w:val="uk-UA"/>
          </w:rPr>
          <w:t>http://gra-sonyashnyk.com.ua/</w:t>
        </w:r>
      </w:hyperlink>
      <w:r w:rsidR="00302E37" w:rsidRPr="00444D31">
        <w:rPr>
          <w:rFonts w:ascii="Cambria" w:hAnsi="Cambria"/>
          <w:sz w:val="26"/>
          <w:szCs w:val="26"/>
          <w:lang w:val="uk-UA"/>
        </w:rPr>
        <w:t xml:space="preserve"> </w:t>
      </w:r>
    </w:p>
    <w:p w:rsidR="00302E37" w:rsidRPr="00444D31" w:rsidRDefault="00302E37" w:rsidP="007160BA">
      <w:pPr>
        <w:ind w:firstLine="709"/>
        <w:jc w:val="both"/>
        <w:rPr>
          <w:rFonts w:ascii="Cambria" w:hAnsi="Cambria"/>
          <w:sz w:val="26"/>
          <w:szCs w:val="26"/>
          <w:lang w:val="uk-UA"/>
        </w:rPr>
      </w:pPr>
      <w:r w:rsidRPr="00444D31">
        <w:rPr>
          <w:rFonts w:ascii="Cambria" w:hAnsi="Cambria"/>
          <w:sz w:val="26"/>
          <w:szCs w:val="26"/>
          <w:lang w:val="uk-UA"/>
        </w:rPr>
        <w:t xml:space="preserve">Всеукраїнський учнівський фізичний конкурс </w:t>
      </w:r>
      <w:r w:rsidR="007160BA" w:rsidRPr="00444D31">
        <w:rPr>
          <w:rFonts w:ascii="Cambria" w:hAnsi="Cambria"/>
          <w:sz w:val="26"/>
          <w:szCs w:val="26"/>
          <w:lang w:val="uk-UA"/>
        </w:rPr>
        <w:t>«</w:t>
      </w:r>
      <w:r w:rsidRPr="00444D31">
        <w:rPr>
          <w:rFonts w:ascii="Cambria" w:hAnsi="Cambria"/>
          <w:sz w:val="26"/>
          <w:szCs w:val="26"/>
          <w:lang w:val="uk-UA"/>
        </w:rPr>
        <w:t>Левеня</w:t>
      </w:r>
      <w:r w:rsidR="007160BA" w:rsidRPr="00444D31">
        <w:rPr>
          <w:rFonts w:ascii="Cambria" w:hAnsi="Cambria"/>
          <w:sz w:val="26"/>
          <w:szCs w:val="26"/>
          <w:lang w:val="uk-UA"/>
        </w:rPr>
        <w:t>»</w:t>
      </w:r>
      <w:r w:rsidRPr="00444D31">
        <w:rPr>
          <w:rFonts w:ascii="Cambria" w:hAnsi="Cambria"/>
          <w:sz w:val="26"/>
          <w:szCs w:val="26"/>
          <w:lang w:val="uk-UA"/>
        </w:rPr>
        <w:t xml:space="preserve"> </w:t>
      </w:r>
      <w:hyperlink r:id="rId14" w:history="1">
        <w:r w:rsidR="00F95EC0" w:rsidRPr="00444D31">
          <w:rPr>
            <w:rStyle w:val="a4"/>
            <w:rFonts w:ascii="Cambria" w:hAnsi="Cambria"/>
            <w:sz w:val="26"/>
            <w:szCs w:val="26"/>
            <w:lang w:val="uk-UA"/>
          </w:rPr>
          <w:t>http://levenia.com.ua/</w:t>
        </w:r>
      </w:hyperlink>
      <w:r w:rsidR="00F95EC0" w:rsidRPr="00444D31">
        <w:rPr>
          <w:rFonts w:ascii="Cambria" w:hAnsi="Cambria"/>
          <w:sz w:val="26"/>
          <w:szCs w:val="26"/>
          <w:lang w:val="uk-UA"/>
        </w:rPr>
        <w:t xml:space="preserve"> </w:t>
      </w:r>
    </w:p>
    <w:p w:rsidR="001B7A9F" w:rsidRPr="00444D31" w:rsidRDefault="001B7A9F" w:rsidP="00737F9A">
      <w:pPr>
        <w:ind w:firstLine="709"/>
        <w:jc w:val="both"/>
        <w:rPr>
          <w:rFonts w:ascii="Cambria" w:hAnsi="Cambria"/>
          <w:sz w:val="26"/>
          <w:szCs w:val="26"/>
          <w:lang w:val="uk-UA"/>
        </w:rPr>
      </w:pPr>
      <w:r w:rsidRPr="00444D31">
        <w:rPr>
          <w:rFonts w:ascii="Cambria" w:hAnsi="Cambria"/>
          <w:sz w:val="26"/>
          <w:szCs w:val="26"/>
          <w:lang w:val="uk-UA"/>
        </w:rPr>
        <w:t xml:space="preserve">Всеукраїнський конкурс </w:t>
      </w:r>
      <w:r w:rsidR="007160BA" w:rsidRPr="00444D31">
        <w:rPr>
          <w:rFonts w:ascii="Cambria" w:hAnsi="Cambria"/>
          <w:sz w:val="26"/>
          <w:szCs w:val="26"/>
          <w:lang w:val="uk-UA"/>
        </w:rPr>
        <w:t xml:space="preserve">юних істориків </w:t>
      </w:r>
      <w:r w:rsidRPr="00444D31">
        <w:rPr>
          <w:rFonts w:ascii="Cambria" w:hAnsi="Cambria"/>
          <w:sz w:val="26"/>
          <w:szCs w:val="26"/>
          <w:lang w:val="uk-UA"/>
        </w:rPr>
        <w:t xml:space="preserve">«Лелека» </w:t>
      </w:r>
      <w:hyperlink r:id="rId15" w:history="1">
        <w:r w:rsidRPr="00444D31">
          <w:rPr>
            <w:rStyle w:val="a4"/>
            <w:rFonts w:ascii="Cambria" w:hAnsi="Cambria"/>
            <w:sz w:val="26"/>
            <w:szCs w:val="26"/>
            <w:lang w:val="uk-UA"/>
          </w:rPr>
          <w:t>http://osvitniy-prostir.com.ua/</w:t>
        </w:r>
      </w:hyperlink>
    </w:p>
    <w:p w:rsidR="00572AAF" w:rsidRPr="00444D31" w:rsidRDefault="00AE5E8E" w:rsidP="00737F9A">
      <w:pPr>
        <w:ind w:firstLine="709"/>
        <w:jc w:val="both"/>
        <w:rPr>
          <w:rFonts w:ascii="Cambria" w:hAnsi="Cambria"/>
          <w:sz w:val="26"/>
          <w:szCs w:val="26"/>
          <w:lang w:val="uk-UA"/>
        </w:rPr>
      </w:pPr>
      <w:r w:rsidRPr="00444D31">
        <w:rPr>
          <w:rFonts w:ascii="Cambria" w:hAnsi="Cambria"/>
          <w:sz w:val="26"/>
          <w:szCs w:val="26"/>
          <w:lang w:val="uk-UA"/>
        </w:rPr>
        <w:t xml:space="preserve">Всеукраїнський </w:t>
      </w:r>
      <w:r w:rsidRPr="00444D31">
        <w:rPr>
          <w:rFonts w:ascii="Cambria" w:hAnsi="Cambria" w:cs="Arial"/>
          <w:color w:val="000000"/>
          <w:sz w:val="26"/>
          <w:szCs w:val="26"/>
          <w:shd w:val="clear" w:color="auto" w:fill="FFFFFF"/>
          <w:lang w:val="uk-UA"/>
        </w:rPr>
        <w:t>учнівськ</w:t>
      </w:r>
      <w:r w:rsidRPr="00444D31">
        <w:rPr>
          <w:rFonts w:ascii="Cambria" w:hAnsi="Cambria" w:cs="Arial"/>
          <w:color w:val="000000"/>
          <w:sz w:val="26"/>
          <w:szCs w:val="26"/>
          <w:shd w:val="clear" w:color="auto" w:fill="FFFFFF"/>
          <w:lang w:val="uk-UA"/>
        </w:rPr>
        <w:t>ий</w:t>
      </w:r>
      <w:r w:rsidRPr="00444D31">
        <w:rPr>
          <w:rFonts w:ascii="Cambria" w:hAnsi="Cambria" w:cs="Arial"/>
          <w:color w:val="000000"/>
          <w:sz w:val="26"/>
          <w:szCs w:val="26"/>
          <w:shd w:val="clear" w:color="auto" w:fill="FFFFFF"/>
          <w:lang w:val="uk-UA"/>
        </w:rPr>
        <w:t xml:space="preserve"> конкурс юних суспільствознавців «Кришталева сова»</w:t>
      </w:r>
      <w:r w:rsidRPr="00444D31">
        <w:rPr>
          <w:rFonts w:ascii="Arial" w:hAnsi="Arial" w:cs="Arial"/>
          <w:color w:val="000000"/>
          <w:sz w:val="26"/>
          <w:szCs w:val="26"/>
          <w:shd w:val="clear" w:color="auto" w:fill="FFFFFF"/>
          <w:lang w:val="uk-UA"/>
        </w:rPr>
        <w:t xml:space="preserve"> </w:t>
      </w:r>
      <w:hyperlink r:id="rId16" w:history="1">
        <w:r w:rsidRPr="00444D31">
          <w:rPr>
            <w:rStyle w:val="a4"/>
            <w:rFonts w:ascii="Cambria" w:hAnsi="Cambria"/>
            <w:sz w:val="26"/>
            <w:szCs w:val="26"/>
            <w:lang w:val="uk-UA"/>
          </w:rPr>
          <w:t>http://www.gromadosvita.info/index.php/competitions</w:t>
        </w:r>
      </w:hyperlink>
    </w:p>
    <w:p w:rsidR="005D051B" w:rsidRPr="00444D31" w:rsidRDefault="005D051B" w:rsidP="00737F9A">
      <w:pPr>
        <w:ind w:firstLine="709"/>
        <w:jc w:val="both"/>
        <w:rPr>
          <w:rFonts w:ascii="Cambria" w:hAnsi="Cambria"/>
          <w:sz w:val="26"/>
          <w:szCs w:val="26"/>
          <w:lang w:val="uk-UA"/>
        </w:rPr>
      </w:pPr>
      <w:r w:rsidRPr="00444D31">
        <w:rPr>
          <w:rFonts w:ascii="Cambria" w:hAnsi="Cambria"/>
          <w:sz w:val="26"/>
          <w:szCs w:val="26"/>
          <w:lang w:val="uk-UA"/>
        </w:rPr>
        <w:t xml:space="preserve">Український біологічний сайт </w:t>
      </w:r>
      <w:hyperlink r:id="rId17" w:history="1">
        <w:r w:rsidRPr="00444D31">
          <w:rPr>
            <w:rStyle w:val="a4"/>
            <w:rFonts w:ascii="Cambria" w:hAnsi="Cambria"/>
            <w:sz w:val="26"/>
            <w:szCs w:val="26"/>
            <w:lang w:val="uk-UA"/>
          </w:rPr>
          <w:t>http://biology.org.ua/</w:t>
        </w:r>
      </w:hyperlink>
      <w:r w:rsidRPr="00444D31">
        <w:rPr>
          <w:rFonts w:ascii="Cambria" w:hAnsi="Cambria"/>
          <w:sz w:val="26"/>
          <w:szCs w:val="26"/>
          <w:lang w:val="uk-UA"/>
        </w:rPr>
        <w:t xml:space="preserve"> </w:t>
      </w:r>
    </w:p>
    <w:p w:rsidR="005D051B" w:rsidRPr="00444D31" w:rsidRDefault="005D051B">
      <w:pPr>
        <w:ind w:firstLine="709"/>
        <w:jc w:val="both"/>
        <w:rPr>
          <w:rFonts w:ascii="Cambria" w:hAnsi="Cambria"/>
          <w:sz w:val="26"/>
          <w:szCs w:val="26"/>
          <w:lang w:val="uk-UA"/>
        </w:rPr>
      </w:pPr>
    </w:p>
    <w:p w:rsidR="00444D31" w:rsidRPr="00444D31" w:rsidRDefault="00444D31">
      <w:pPr>
        <w:ind w:firstLine="709"/>
        <w:jc w:val="both"/>
        <w:rPr>
          <w:rFonts w:ascii="Cambria" w:hAnsi="Cambria"/>
          <w:sz w:val="26"/>
          <w:szCs w:val="26"/>
          <w:lang w:val="uk-UA"/>
        </w:rPr>
      </w:pPr>
    </w:p>
    <w:p w:rsidR="00444D31" w:rsidRPr="00444D31" w:rsidRDefault="00444D31">
      <w:pPr>
        <w:ind w:firstLine="709"/>
        <w:jc w:val="both"/>
        <w:rPr>
          <w:rFonts w:ascii="Cambria" w:hAnsi="Cambria"/>
          <w:sz w:val="26"/>
          <w:szCs w:val="26"/>
          <w:lang w:val="uk-UA"/>
        </w:rPr>
      </w:pPr>
    </w:p>
    <w:p w:rsidR="00444D31" w:rsidRPr="00444D31" w:rsidRDefault="00444D31" w:rsidP="00444D31">
      <w:pPr>
        <w:ind w:firstLine="567"/>
        <w:rPr>
          <w:rFonts w:ascii="Cambria" w:hAnsi="Cambria"/>
          <w:szCs w:val="28"/>
          <w:lang w:val="uk-UA"/>
        </w:rPr>
      </w:pPr>
      <w:r w:rsidRPr="00444D31">
        <w:rPr>
          <w:rFonts w:ascii="Cambria" w:hAnsi="Cambria"/>
          <w:szCs w:val="28"/>
          <w:lang w:val="uk-UA"/>
        </w:rPr>
        <w:t xml:space="preserve">Методист по роботі </w:t>
      </w:r>
    </w:p>
    <w:p w:rsidR="00444D31" w:rsidRPr="00444D31" w:rsidRDefault="00444D31" w:rsidP="00444D31">
      <w:pPr>
        <w:ind w:firstLine="567"/>
        <w:rPr>
          <w:rFonts w:ascii="Cambria" w:hAnsi="Cambria"/>
          <w:szCs w:val="28"/>
          <w:lang w:val="uk-UA"/>
        </w:rPr>
      </w:pPr>
      <w:r w:rsidRPr="00444D31">
        <w:rPr>
          <w:rFonts w:ascii="Cambria" w:hAnsi="Cambria"/>
          <w:szCs w:val="28"/>
          <w:lang w:val="uk-UA"/>
        </w:rPr>
        <w:t>з обдарованою учнівською молоддю</w:t>
      </w:r>
      <w:r w:rsidRPr="00444D31">
        <w:rPr>
          <w:rFonts w:ascii="Cambria" w:hAnsi="Cambria"/>
          <w:szCs w:val="28"/>
          <w:lang w:val="uk-UA"/>
        </w:rPr>
        <w:tab/>
      </w:r>
      <w:r w:rsidRPr="00444D31">
        <w:rPr>
          <w:rFonts w:ascii="Cambria" w:hAnsi="Cambria"/>
          <w:szCs w:val="28"/>
          <w:lang w:val="uk-UA"/>
        </w:rPr>
        <w:tab/>
      </w:r>
      <w:r w:rsidRPr="00444D31">
        <w:rPr>
          <w:rFonts w:ascii="Cambria" w:hAnsi="Cambria"/>
          <w:szCs w:val="28"/>
          <w:lang w:val="uk-UA"/>
        </w:rPr>
        <w:tab/>
        <w:t>О.В. Каленик</w:t>
      </w:r>
    </w:p>
    <w:p w:rsidR="00444D31" w:rsidRPr="00444D31" w:rsidRDefault="00444D31">
      <w:pPr>
        <w:ind w:firstLine="709"/>
        <w:jc w:val="both"/>
        <w:rPr>
          <w:rFonts w:ascii="Cambria" w:hAnsi="Cambria"/>
          <w:sz w:val="26"/>
          <w:szCs w:val="26"/>
          <w:lang w:val="uk-UA"/>
        </w:rPr>
      </w:pPr>
    </w:p>
    <w:sectPr w:rsidR="00444D31" w:rsidRPr="00444D31" w:rsidSect="00444D3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B19"/>
    <w:multiLevelType w:val="hybridMultilevel"/>
    <w:tmpl w:val="D6785E30"/>
    <w:lvl w:ilvl="0" w:tplc="6186E092">
      <w:start w:val="1"/>
      <w:numFmt w:val="bullet"/>
      <w:lvlText w:val=""/>
      <w:lvlJc w:val="left"/>
      <w:pPr>
        <w:tabs>
          <w:tab w:val="num" w:pos="1146"/>
        </w:tabs>
        <w:ind w:left="12" w:firstLine="708"/>
      </w:pPr>
      <w:rPr>
        <w:rFonts w:ascii="Symbol" w:hAnsi="Symbol" w:hint="default"/>
        <w:sz w:val="28"/>
        <w:szCs w:val="28"/>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
    <w:nsid w:val="13EA2F7E"/>
    <w:multiLevelType w:val="hybridMultilevel"/>
    <w:tmpl w:val="676E681A"/>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5238CD"/>
    <w:multiLevelType w:val="hybridMultilevel"/>
    <w:tmpl w:val="BDA025CE"/>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664160"/>
    <w:multiLevelType w:val="hybridMultilevel"/>
    <w:tmpl w:val="60004340"/>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392DFB"/>
    <w:multiLevelType w:val="hybridMultilevel"/>
    <w:tmpl w:val="80AE2578"/>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2E58F3"/>
    <w:multiLevelType w:val="hybridMultilevel"/>
    <w:tmpl w:val="488C85B8"/>
    <w:lvl w:ilvl="0" w:tplc="45983CE4">
      <w:numFmt w:val="bullet"/>
      <w:lvlText w:val=""/>
      <w:lvlJc w:val="left"/>
      <w:pPr>
        <w:ind w:left="1699" w:hanging="99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55C2E82"/>
    <w:multiLevelType w:val="hybridMultilevel"/>
    <w:tmpl w:val="CB0C455C"/>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2654B6E"/>
    <w:multiLevelType w:val="hybridMultilevel"/>
    <w:tmpl w:val="19900262"/>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67A6619"/>
    <w:multiLevelType w:val="hybridMultilevel"/>
    <w:tmpl w:val="4E0C8690"/>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7"/>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3F"/>
    <w:rsid w:val="0001309A"/>
    <w:rsid w:val="00063D82"/>
    <w:rsid w:val="0006733F"/>
    <w:rsid w:val="001A7134"/>
    <w:rsid w:val="001B1912"/>
    <w:rsid w:val="001B7A9F"/>
    <w:rsid w:val="002552D2"/>
    <w:rsid w:val="002C487E"/>
    <w:rsid w:val="002D11DF"/>
    <w:rsid w:val="00302E37"/>
    <w:rsid w:val="0040447D"/>
    <w:rsid w:val="00412BC3"/>
    <w:rsid w:val="0042362F"/>
    <w:rsid w:val="00444D31"/>
    <w:rsid w:val="00572AAF"/>
    <w:rsid w:val="005D051B"/>
    <w:rsid w:val="006B6E46"/>
    <w:rsid w:val="007160BA"/>
    <w:rsid w:val="007168D2"/>
    <w:rsid w:val="0072211D"/>
    <w:rsid w:val="00737F9A"/>
    <w:rsid w:val="009C1099"/>
    <w:rsid w:val="00A40A7A"/>
    <w:rsid w:val="00AE5E8E"/>
    <w:rsid w:val="00AE7237"/>
    <w:rsid w:val="00C067EA"/>
    <w:rsid w:val="00C933E0"/>
    <w:rsid w:val="00EF2160"/>
    <w:rsid w:val="00F73C08"/>
    <w:rsid w:val="00F95EC0"/>
    <w:rsid w:val="00FB2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02E37"/>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134"/>
    <w:pPr>
      <w:ind w:left="720"/>
      <w:contextualSpacing/>
    </w:pPr>
  </w:style>
  <w:style w:type="character" w:customStyle="1" w:styleId="30">
    <w:name w:val="Заголовок 3 Знак"/>
    <w:basedOn w:val="a0"/>
    <w:link w:val="3"/>
    <w:uiPriority w:val="9"/>
    <w:rsid w:val="00302E37"/>
    <w:rPr>
      <w:rFonts w:eastAsia="Times New Roman" w:cs="Times New Roman"/>
      <w:b/>
      <w:bCs/>
      <w:sz w:val="27"/>
      <w:szCs w:val="27"/>
      <w:lang w:eastAsia="ru-RU"/>
    </w:rPr>
  </w:style>
  <w:style w:type="character" w:styleId="a4">
    <w:name w:val="Hyperlink"/>
    <w:basedOn w:val="a0"/>
    <w:uiPriority w:val="99"/>
    <w:unhideWhenUsed/>
    <w:rsid w:val="00302E37"/>
    <w:rPr>
      <w:color w:val="0000FF" w:themeColor="hyperlink"/>
      <w:u w:val="single"/>
    </w:rPr>
  </w:style>
  <w:style w:type="character" w:customStyle="1" w:styleId="apple-converted-space">
    <w:name w:val="apple-converted-space"/>
    <w:basedOn w:val="a0"/>
    <w:rsid w:val="00302E37"/>
  </w:style>
  <w:style w:type="paragraph" w:customStyle="1" w:styleId="CharChar">
    <w:name w:val="Char Знак Знак Char Знак Знак Знак Знак Знак Знак Знак Знак Знак Знак Знак Знак"/>
    <w:basedOn w:val="a"/>
    <w:rsid w:val="00063D82"/>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02E37"/>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134"/>
    <w:pPr>
      <w:ind w:left="720"/>
      <w:contextualSpacing/>
    </w:pPr>
  </w:style>
  <w:style w:type="character" w:customStyle="1" w:styleId="30">
    <w:name w:val="Заголовок 3 Знак"/>
    <w:basedOn w:val="a0"/>
    <w:link w:val="3"/>
    <w:uiPriority w:val="9"/>
    <w:rsid w:val="00302E37"/>
    <w:rPr>
      <w:rFonts w:eastAsia="Times New Roman" w:cs="Times New Roman"/>
      <w:b/>
      <w:bCs/>
      <w:sz w:val="27"/>
      <w:szCs w:val="27"/>
      <w:lang w:eastAsia="ru-RU"/>
    </w:rPr>
  </w:style>
  <w:style w:type="character" w:styleId="a4">
    <w:name w:val="Hyperlink"/>
    <w:basedOn w:val="a0"/>
    <w:uiPriority w:val="99"/>
    <w:unhideWhenUsed/>
    <w:rsid w:val="00302E37"/>
    <w:rPr>
      <w:color w:val="0000FF" w:themeColor="hyperlink"/>
      <w:u w:val="single"/>
    </w:rPr>
  </w:style>
  <w:style w:type="character" w:customStyle="1" w:styleId="apple-converted-space">
    <w:name w:val="apple-converted-space"/>
    <w:basedOn w:val="a0"/>
    <w:rsid w:val="00302E37"/>
  </w:style>
  <w:style w:type="paragraph" w:customStyle="1" w:styleId="CharChar">
    <w:name w:val="Char Знак Знак Char Знак Знак Знак Знак Знак Знак Знак Знак Знак Знак Знак Знак"/>
    <w:basedOn w:val="a"/>
    <w:rsid w:val="00063D82"/>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581">
      <w:bodyDiv w:val="1"/>
      <w:marLeft w:val="0"/>
      <w:marRight w:val="0"/>
      <w:marTop w:val="0"/>
      <w:marBottom w:val="0"/>
      <w:divBdr>
        <w:top w:val="none" w:sz="0" w:space="0" w:color="auto"/>
        <w:left w:val="none" w:sz="0" w:space="0" w:color="auto"/>
        <w:bottom w:val="none" w:sz="0" w:space="0" w:color="auto"/>
        <w:right w:val="none" w:sz="0" w:space="0" w:color="auto"/>
      </w:divBdr>
    </w:div>
    <w:div w:id="1373732446">
      <w:bodyDiv w:val="1"/>
      <w:marLeft w:val="0"/>
      <w:marRight w:val="0"/>
      <w:marTop w:val="0"/>
      <w:marBottom w:val="0"/>
      <w:divBdr>
        <w:top w:val="none" w:sz="0" w:space="0" w:color="auto"/>
        <w:left w:val="none" w:sz="0" w:space="0" w:color="auto"/>
        <w:bottom w:val="none" w:sz="0" w:space="0" w:color="auto"/>
        <w:right w:val="none" w:sz="0" w:space="0" w:color="auto"/>
      </w:divBdr>
    </w:div>
    <w:div w:id="20856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ksike.net.ua/" TargetMode="External"/><Relationship Id="rId13" Type="http://schemas.openxmlformats.org/officeDocument/2006/relationships/hyperlink" Target="http://gra-sonyashnyk.com.u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ippo.edu.ua/index.php/46-uncategorised/668-konkursi-olimpiadi" TargetMode="External"/><Relationship Id="rId12" Type="http://schemas.openxmlformats.org/officeDocument/2006/relationships/hyperlink" Target="http://bober.net.ua/" TargetMode="External"/><Relationship Id="rId17" Type="http://schemas.openxmlformats.org/officeDocument/2006/relationships/hyperlink" Target="http://biology.org.ua/" TargetMode="External"/><Relationship Id="rId2" Type="http://schemas.openxmlformats.org/officeDocument/2006/relationships/styles" Target="styles.xml"/><Relationship Id="rId16" Type="http://schemas.openxmlformats.org/officeDocument/2006/relationships/hyperlink" Target="http://www.gromadosvita.info/index.php/competitions" TargetMode="External"/><Relationship Id="rId1" Type="http://schemas.openxmlformats.org/officeDocument/2006/relationships/numbering" Target="numbering.xml"/><Relationship Id="rId6" Type="http://schemas.openxmlformats.org/officeDocument/2006/relationships/hyperlink" Target="http://imzo.gov.ua/dokumenti" TargetMode="External"/><Relationship Id="rId11" Type="http://schemas.openxmlformats.org/officeDocument/2006/relationships/hyperlink" Target="http://gra-sunflower.com.ua/" TargetMode="External"/><Relationship Id="rId5" Type="http://schemas.openxmlformats.org/officeDocument/2006/relationships/webSettings" Target="webSettings.xml"/><Relationship Id="rId15" Type="http://schemas.openxmlformats.org/officeDocument/2006/relationships/hyperlink" Target="http://osvitniy-prostir.com.ua/" TargetMode="External"/><Relationship Id="rId10" Type="http://schemas.openxmlformats.org/officeDocument/2006/relationships/hyperlink" Target="http://helianthus.com.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ngaroo.com.ua/" TargetMode="External"/><Relationship Id="rId14" Type="http://schemas.openxmlformats.org/officeDocument/2006/relationships/hyperlink" Target="http://leveni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Kalenick Alexandra</dc:creator>
  <cp:keywords/>
  <dc:description/>
  <cp:lastModifiedBy>Kalenik</cp:lastModifiedBy>
  <cp:revision>3</cp:revision>
  <cp:lastPrinted>2018-11-19T10:31:00Z</cp:lastPrinted>
  <dcterms:created xsi:type="dcterms:W3CDTF">2019-04-24T13:23:00Z</dcterms:created>
  <dcterms:modified xsi:type="dcterms:W3CDTF">2019-04-25T07:29:00Z</dcterms:modified>
</cp:coreProperties>
</file>