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1B" w:rsidRPr="00B13B1B" w:rsidRDefault="00B13B1B" w:rsidP="00B13B1B">
      <w:pPr>
        <w:ind w:left="360" w:hanging="360"/>
        <w:jc w:val="center"/>
        <w:rPr>
          <w:b/>
          <w:spacing w:val="-2"/>
          <w:sz w:val="28"/>
          <w:szCs w:val="28"/>
          <w:lang w:val="uk-UA"/>
        </w:rPr>
      </w:pPr>
      <w:r w:rsidRPr="00B13B1B">
        <w:rPr>
          <w:b/>
          <w:spacing w:val="-2"/>
          <w:sz w:val="28"/>
          <w:szCs w:val="28"/>
          <w:lang w:val="uk-UA"/>
        </w:rPr>
        <w:t>МЕТОДИЧНІ РЕКОМЕНДАЦІЇ</w:t>
      </w:r>
    </w:p>
    <w:p w:rsidR="00B13B1B" w:rsidRPr="00B13B1B" w:rsidRDefault="00B13B1B" w:rsidP="00B13B1B">
      <w:pPr>
        <w:ind w:left="360" w:hanging="360"/>
        <w:jc w:val="center"/>
        <w:rPr>
          <w:b/>
          <w:spacing w:val="-2"/>
          <w:sz w:val="28"/>
          <w:szCs w:val="28"/>
          <w:lang w:val="uk-UA"/>
        </w:rPr>
      </w:pPr>
      <w:r w:rsidRPr="00B13B1B">
        <w:rPr>
          <w:b/>
          <w:spacing w:val="-2"/>
          <w:sz w:val="28"/>
          <w:szCs w:val="28"/>
          <w:lang w:val="uk-UA"/>
        </w:rPr>
        <w:t xml:space="preserve">ЩОДО ВИКЛАДАННЯ НАВЧАЛЬНОГО ПРЕДМЕТА «ХІМІЯ» </w:t>
      </w:r>
      <w:r w:rsidRPr="00B13B1B">
        <w:rPr>
          <w:b/>
          <w:spacing w:val="-2"/>
          <w:sz w:val="28"/>
          <w:szCs w:val="28"/>
          <w:lang w:val="uk-UA"/>
        </w:rPr>
        <w:br/>
        <w:t xml:space="preserve">У ЗАКЛАДАХ ЗАГАЛЬНОЇ СЕРЕДНЬОЇ ОСВІТИ </w:t>
      </w:r>
      <w:r w:rsidRPr="00B13B1B">
        <w:rPr>
          <w:b/>
          <w:spacing w:val="-2"/>
          <w:sz w:val="28"/>
          <w:szCs w:val="28"/>
          <w:lang w:val="uk-UA"/>
        </w:rPr>
        <w:br/>
        <w:t xml:space="preserve">У 2019-2020 НАВЧАЛЬНОМУ РОЦІ </w:t>
      </w:r>
    </w:p>
    <w:p w:rsidR="00B13B1B" w:rsidRPr="00B13B1B" w:rsidRDefault="00B13B1B" w:rsidP="00B13B1B">
      <w:pPr>
        <w:jc w:val="center"/>
        <w:rPr>
          <w:caps/>
          <w:color w:val="FF0000"/>
          <w:sz w:val="28"/>
          <w:szCs w:val="28"/>
          <w:lang w:val="uk-UA"/>
        </w:rPr>
      </w:pPr>
    </w:p>
    <w:p w:rsidR="00B13B1B" w:rsidRPr="00B13B1B" w:rsidRDefault="00B13B1B" w:rsidP="00B13B1B">
      <w:pPr>
        <w:tabs>
          <w:tab w:val="left" w:pos="6211"/>
        </w:tabs>
        <w:ind w:right="-45"/>
        <w:rPr>
          <w:b/>
          <w:spacing w:val="-4"/>
          <w:sz w:val="28"/>
          <w:szCs w:val="28"/>
          <w:lang w:val="uk-UA"/>
        </w:rPr>
      </w:pPr>
      <w:r w:rsidRPr="00B13B1B">
        <w:rPr>
          <w:b/>
          <w:spacing w:val="-4"/>
          <w:sz w:val="28"/>
          <w:szCs w:val="28"/>
          <w:lang w:val="uk-UA"/>
        </w:rPr>
        <w:t xml:space="preserve">Організація навчання хімії в закладах загальної середньої освіти </w:t>
      </w:r>
    </w:p>
    <w:p w:rsidR="00B13B1B" w:rsidRPr="00B13B1B" w:rsidRDefault="00B13B1B" w:rsidP="00B13B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Відповідно до наказу Міністерства освіти і науки України від 20.04.2018 № 405 «Про затвердження типової освітньої програми закладів загальної середньої освіти ІІ ступеня», розподіл тижневого навантаження на вивчення предмета «хімія» становить (табл.1): </w:t>
      </w:r>
    </w:p>
    <w:p w:rsidR="00B13B1B" w:rsidRPr="00B13B1B" w:rsidRDefault="00B13B1B" w:rsidP="00B13B1B">
      <w:pPr>
        <w:ind w:right="-45" w:firstLine="567"/>
        <w:jc w:val="right"/>
        <w:rPr>
          <w:i/>
          <w:lang w:val="uk-UA"/>
        </w:rPr>
      </w:pPr>
      <w:r w:rsidRPr="00B13B1B">
        <w:rPr>
          <w:i/>
          <w:lang w:val="uk-UA"/>
        </w:rPr>
        <w:t>Таблиця 1</w:t>
      </w:r>
    </w:p>
    <w:p w:rsidR="00B13B1B" w:rsidRPr="00B13B1B" w:rsidRDefault="00B13B1B" w:rsidP="00B13B1B">
      <w:pPr>
        <w:ind w:right="-45"/>
        <w:jc w:val="center"/>
        <w:rPr>
          <w:b/>
          <w:i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Тижневе навантаження на вивчення хімії в основній школі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2268"/>
        <w:gridCol w:w="1559"/>
        <w:gridCol w:w="2410"/>
      </w:tblGrid>
      <w:tr w:rsidR="00B13B1B" w:rsidRPr="00B13B1B" w:rsidTr="00BE0AB5">
        <w:trPr>
          <w:trHeight w:val="673"/>
          <w:jc w:val="center"/>
        </w:trPr>
        <w:tc>
          <w:tcPr>
            <w:tcW w:w="1696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6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268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8 клас</w:t>
            </w:r>
          </w:p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  <w:tc>
          <w:tcPr>
            <w:tcW w:w="1559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41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9 клас</w:t>
            </w:r>
          </w:p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</w:tr>
      <w:tr w:rsidR="00B13B1B" w:rsidRPr="00B13B1B" w:rsidTr="00BE0AB5">
        <w:trPr>
          <w:jc w:val="center"/>
        </w:trPr>
        <w:tc>
          <w:tcPr>
            <w:tcW w:w="1696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6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B13B1B" w:rsidRPr="00B13B1B" w:rsidRDefault="00B13B1B" w:rsidP="00BE0AB5">
            <w:pPr>
              <w:ind w:right="-45" w:firstLine="27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B13B1B" w:rsidRPr="00B13B1B" w:rsidRDefault="00B13B1B" w:rsidP="00BE0AB5">
            <w:pPr>
              <w:ind w:right="-45" w:firstLine="34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B13B1B" w:rsidRPr="00B13B1B" w:rsidRDefault="00B13B1B" w:rsidP="00B13B1B">
      <w:pPr>
        <w:ind w:firstLine="708"/>
        <w:jc w:val="both"/>
        <w:rPr>
          <w:sz w:val="10"/>
          <w:szCs w:val="10"/>
          <w:lang w:val="uk-UA"/>
        </w:rPr>
      </w:pPr>
    </w:p>
    <w:p w:rsidR="00B13B1B" w:rsidRPr="00B13B1B" w:rsidRDefault="00B13B1B" w:rsidP="00B13B1B">
      <w:pPr>
        <w:ind w:firstLine="708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За умови виділення додаткових годин з варіативної складової навчальних планів на підсилення предметів інваріантної складової вчитель самостійно розподіляє години на вивчення тієї чи іншої теми навчальної програми. Розподіл годин фіксується в календарному плані, який погоджується директором закладу освіти чи його заступником. Учитель зазначає проведені уроки на сторінках класного журналу, відведеного для предмета.  </w:t>
      </w:r>
    </w:p>
    <w:p w:rsidR="00B13B1B" w:rsidRPr="00B13B1B" w:rsidRDefault="00B13B1B" w:rsidP="00B13B1B">
      <w:pPr>
        <w:ind w:firstLine="720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Розподіл тижневого навантаження в старшій школі в 2019-2020 навчальному році буде відбуватися відповідно наказу Міністерства освіти і науки України від 20.04.2018 № 408 «Про затвердження типової освітньої програми закладів загальної середньої освіти ІІІ ступеня» (табл.2).</w:t>
      </w:r>
    </w:p>
    <w:p w:rsidR="00B13B1B" w:rsidRPr="00B13B1B" w:rsidRDefault="00B13B1B" w:rsidP="00B13B1B">
      <w:pPr>
        <w:tabs>
          <w:tab w:val="left" w:pos="1080"/>
        </w:tabs>
        <w:jc w:val="right"/>
        <w:rPr>
          <w:i/>
          <w:lang w:val="uk-UA"/>
        </w:rPr>
      </w:pPr>
      <w:r w:rsidRPr="00B13B1B">
        <w:rPr>
          <w:i/>
          <w:lang w:val="uk-UA"/>
        </w:rPr>
        <w:t>Таблиця 2</w:t>
      </w:r>
    </w:p>
    <w:p w:rsidR="00B13B1B" w:rsidRPr="00B13B1B" w:rsidRDefault="00B13B1B" w:rsidP="00B13B1B">
      <w:pPr>
        <w:ind w:right="-45"/>
        <w:jc w:val="center"/>
        <w:rPr>
          <w:b/>
          <w:i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Тижневе навантаження на вивчення хімії в старшій школі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354"/>
        <w:gridCol w:w="1467"/>
        <w:gridCol w:w="2273"/>
        <w:gridCol w:w="1236"/>
        <w:gridCol w:w="1467"/>
      </w:tblGrid>
      <w:tr w:rsidR="00B13B1B" w:rsidRPr="00B13B1B" w:rsidTr="00BE0AB5">
        <w:trPr>
          <w:trHeight w:val="385"/>
          <w:jc w:val="center"/>
        </w:trPr>
        <w:tc>
          <w:tcPr>
            <w:tcW w:w="4731" w:type="dxa"/>
            <w:gridSpan w:val="3"/>
            <w:vAlign w:val="center"/>
          </w:tcPr>
          <w:p w:rsidR="00B13B1B" w:rsidRPr="00B13B1B" w:rsidRDefault="00B13B1B" w:rsidP="00BE0AB5">
            <w:pPr>
              <w:ind w:right="-45" w:firstLine="567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 xml:space="preserve">10 клас </w:t>
            </w:r>
          </w:p>
        </w:tc>
        <w:tc>
          <w:tcPr>
            <w:tcW w:w="5003" w:type="dxa"/>
            <w:gridSpan w:val="3"/>
            <w:vAlign w:val="center"/>
          </w:tcPr>
          <w:p w:rsidR="00B13B1B" w:rsidRPr="00B13B1B" w:rsidRDefault="00B13B1B" w:rsidP="00BE0AB5">
            <w:pPr>
              <w:ind w:right="-45" w:firstLine="567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B13B1B" w:rsidRPr="00B13B1B" w:rsidTr="00BE0AB5">
        <w:trPr>
          <w:cantSplit/>
          <w:trHeight w:val="1050"/>
          <w:jc w:val="center"/>
        </w:trPr>
        <w:tc>
          <w:tcPr>
            <w:tcW w:w="1996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sz w:val="22"/>
                <w:szCs w:val="22"/>
                <w:lang w:val="uk-UA"/>
              </w:rPr>
              <w:t>Природничі науки (</w:t>
            </w:r>
            <w:proofErr w:type="spellStart"/>
            <w:r w:rsidRPr="00B13B1B">
              <w:rPr>
                <w:sz w:val="22"/>
                <w:szCs w:val="22"/>
                <w:lang w:val="uk-UA"/>
              </w:rPr>
              <w:t>експерименталь</w:t>
            </w:r>
            <w:proofErr w:type="spellEnd"/>
            <w:r w:rsidRPr="00B13B1B">
              <w:rPr>
                <w:sz w:val="22"/>
                <w:szCs w:val="22"/>
                <w:lang w:val="uk-UA"/>
              </w:rPr>
              <w:t>-ний інтегрований курс)</w:t>
            </w:r>
          </w:p>
        </w:tc>
        <w:tc>
          <w:tcPr>
            <w:tcW w:w="1454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 xml:space="preserve">Рівень </w:t>
            </w:r>
          </w:p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стандарту</w:t>
            </w:r>
          </w:p>
        </w:tc>
        <w:tc>
          <w:tcPr>
            <w:tcW w:w="1281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Профільний</w:t>
            </w:r>
          </w:p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рівень</w:t>
            </w:r>
          </w:p>
        </w:tc>
        <w:tc>
          <w:tcPr>
            <w:tcW w:w="2379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sz w:val="22"/>
                <w:szCs w:val="22"/>
                <w:lang w:val="uk-UA"/>
              </w:rPr>
              <w:t>П</w:t>
            </w:r>
            <w:r w:rsidR="00D04E5C">
              <w:rPr>
                <w:sz w:val="22"/>
                <w:szCs w:val="22"/>
                <w:lang w:val="uk-UA"/>
              </w:rPr>
              <w:t>риродничі науки (експерименталь</w:t>
            </w:r>
            <w:r w:rsidRPr="00B13B1B">
              <w:rPr>
                <w:sz w:val="22"/>
                <w:szCs w:val="22"/>
                <w:lang w:val="uk-UA"/>
              </w:rPr>
              <w:t>ний інтегрований курс)</w:t>
            </w:r>
          </w:p>
        </w:tc>
        <w:tc>
          <w:tcPr>
            <w:tcW w:w="121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Рівень</w:t>
            </w:r>
          </w:p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стандарту</w:t>
            </w:r>
          </w:p>
        </w:tc>
        <w:tc>
          <w:tcPr>
            <w:tcW w:w="1414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Профільний</w:t>
            </w:r>
          </w:p>
          <w:p w:rsidR="00B13B1B" w:rsidRPr="00B13B1B" w:rsidRDefault="00B13B1B" w:rsidP="00BE0AB5">
            <w:pPr>
              <w:ind w:right="-45"/>
              <w:jc w:val="center"/>
              <w:rPr>
                <w:lang w:val="uk-UA"/>
              </w:rPr>
            </w:pPr>
            <w:r w:rsidRPr="00B13B1B">
              <w:rPr>
                <w:lang w:val="uk-UA"/>
              </w:rPr>
              <w:t>рівень</w:t>
            </w:r>
          </w:p>
        </w:tc>
      </w:tr>
      <w:tr w:rsidR="00B13B1B" w:rsidRPr="00B13B1B" w:rsidTr="00BE0AB5">
        <w:trPr>
          <w:jc w:val="center"/>
        </w:trPr>
        <w:tc>
          <w:tcPr>
            <w:tcW w:w="1996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4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81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9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1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z w:val="28"/>
                <w:szCs w:val="28"/>
                <w:lang w:val="uk-UA"/>
              </w:rPr>
            </w:pPr>
            <w:r w:rsidRPr="00B13B1B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B13B1B" w:rsidRPr="00B13B1B" w:rsidRDefault="00B13B1B" w:rsidP="00B13B1B">
      <w:pPr>
        <w:rPr>
          <w:color w:val="FF0000"/>
          <w:sz w:val="16"/>
          <w:szCs w:val="16"/>
          <w:lang w:val="uk-UA"/>
        </w:rPr>
      </w:pPr>
    </w:p>
    <w:p w:rsidR="00B13B1B" w:rsidRPr="00B13B1B" w:rsidRDefault="00B13B1B" w:rsidP="00B13B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Звертаємо увагу, що вивчення спеціальних і факультативних курсів має відбуватися за рахунок додаткових годин із варіативного компоненту. </w:t>
      </w:r>
    </w:p>
    <w:p w:rsidR="00B13B1B" w:rsidRPr="00B13B1B" w:rsidRDefault="00B13B1B" w:rsidP="00B13B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Спеціальні курси (курси за вибором) разом із профільними предметами відображають специфіку конкретного профілю навчання та визначають його сутність. Вони призначені для доповнення й поглиблення змісту окремих розділів профільних предметів, можуть містити додаткові споріднені розділи, що не включені до навчальних програм, знайомити учнів із галузями знань, не представленими в змісті окремих предметів, але орієнтованими на комплекс можливих професій у руслі обраного профілю навчання. </w:t>
      </w:r>
    </w:p>
    <w:p w:rsidR="00B13B1B" w:rsidRPr="00B13B1B" w:rsidRDefault="00B13B1B" w:rsidP="00B13B1B">
      <w:pPr>
        <w:tabs>
          <w:tab w:val="left" w:pos="993"/>
        </w:tabs>
        <w:ind w:right="-45"/>
        <w:jc w:val="both"/>
        <w:rPr>
          <w:b/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993"/>
        </w:tabs>
        <w:ind w:right="-45"/>
        <w:jc w:val="both"/>
        <w:rPr>
          <w:b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Програмне забезпечення інваріативної та варіативної складових курсу хімії</w:t>
      </w:r>
    </w:p>
    <w:p w:rsidR="00B13B1B" w:rsidRPr="00B13B1B" w:rsidRDefault="00B13B1B" w:rsidP="00B13B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Відповідно до Концепції реалізації державної політики у сфері реформування загальної середньої освіти у поточному році вступає в дію </w:t>
      </w:r>
      <w:r w:rsidRPr="00B13B1B">
        <w:rPr>
          <w:sz w:val="28"/>
          <w:szCs w:val="28"/>
          <w:lang w:val="uk-UA"/>
        </w:rPr>
        <w:lastRenderedPageBreak/>
        <w:t xml:space="preserve">оновлена навчальна програма для 11 класу. Тому в 2019-2020 навчальному році </w:t>
      </w:r>
      <w:proofErr w:type="spellStart"/>
      <w:r w:rsidRPr="00B13B1B">
        <w:rPr>
          <w:sz w:val="28"/>
          <w:szCs w:val="28"/>
          <w:lang w:val="uk-UA"/>
        </w:rPr>
        <w:t>інваріативна</w:t>
      </w:r>
      <w:proofErr w:type="spellEnd"/>
      <w:r w:rsidRPr="00B13B1B">
        <w:rPr>
          <w:sz w:val="28"/>
          <w:szCs w:val="28"/>
          <w:lang w:val="uk-UA"/>
        </w:rPr>
        <w:t xml:space="preserve"> складова навчання хімії здійснюватиметься за такими програмами: </w:t>
      </w:r>
    </w:p>
    <w:p w:rsidR="00B13B1B" w:rsidRPr="00B13B1B" w:rsidRDefault="00B13B1B" w:rsidP="00B13B1B">
      <w:pPr>
        <w:tabs>
          <w:tab w:val="left" w:pos="993"/>
        </w:tabs>
        <w:ind w:right="-45" w:firstLine="567"/>
        <w:jc w:val="both"/>
        <w:rPr>
          <w:color w:val="FF0000"/>
          <w:sz w:val="28"/>
          <w:szCs w:val="28"/>
          <w:lang w:val="uk-UA"/>
        </w:rPr>
      </w:pPr>
      <w:r w:rsidRPr="00B13B1B">
        <w:rPr>
          <w:b/>
          <w:spacing w:val="-4"/>
          <w:sz w:val="28"/>
          <w:szCs w:val="28"/>
          <w:u w:val="single"/>
          <w:lang w:val="uk-UA"/>
        </w:rPr>
        <w:t>7-9 класи</w:t>
      </w:r>
      <w:r w:rsidRPr="00B13B1B">
        <w:rPr>
          <w:spacing w:val="-4"/>
          <w:sz w:val="28"/>
          <w:szCs w:val="28"/>
          <w:lang w:val="uk-UA"/>
        </w:rPr>
        <w:t xml:space="preserve"> – Програма для загальноосвітніх навчальних закладів. Хімія. </w:t>
      </w:r>
      <w:r w:rsidRPr="00B13B1B">
        <w:rPr>
          <w:spacing w:val="-4"/>
          <w:sz w:val="28"/>
          <w:szCs w:val="28"/>
          <w:lang w:val="uk-UA"/>
        </w:rPr>
        <w:br/>
        <w:t>7-9 класи (</w:t>
      </w:r>
      <w:r w:rsidRPr="00B13B1B">
        <w:rPr>
          <w:sz w:val="28"/>
          <w:szCs w:val="28"/>
          <w:lang w:val="uk-UA"/>
        </w:rPr>
        <w:t>наказ МОН України від 07.06.2017 № 804).</w:t>
      </w:r>
    </w:p>
    <w:p w:rsidR="00B13B1B" w:rsidRPr="00B13B1B" w:rsidRDefault="00B13B1B" w:rsidP="00B13B1B">
      <w:pPr>
        <w:tabs>
          <w:tab w:val="left" w:pos="993"/>
        </w:tabs>
        <w:ind w:right="-45" w:firstLine="567"/>
        <w:jc w:val="both"/>
        <w:rPr>
          <w:sz w:val="28"/>
          <w:szCs w:val="28"/>
          <w:lang w:val="uk-UA"/>
        </w:rPr>
      </w:pPr>
      <w:r w:rsidRPr="00B13B1B">
        <w:rPr>
          <w:b/>
          <w:sz w:val="28"/>
          <w:szCs w:val="28"/>
          <w:u w:val="single"/>
          <w:lang w:val="uk-UA"/>
        </w:rPr>
        <w:t>8-9 класи</w:t>
      </w:r>
      <w:r w:rsidRPr="00B13B1B">
        <w:rPr>
          <w:b/>
          <w:sz w:val="28"/>
          <w:szCs w:val="28"/>
          <w:lang w:val="uk-UA"/>
        </w:rPr>
        <w:t xml:space="preserve"> з поглибленим вивченням хімії</w:t>
      </w:r>
      <w:r w:rsidRPr="00B13B1B">
        <w:rPr>
          <w:sz w:val="28"/>
          <w:szCs w:val="28"/>
          <w:lang w:val="uk-UA"/>
        </w:rPr>
        <w:t xml:space="preserve"> – Програма для загальноосвітніх навчальних закладів з поглибленим вивченням хімії (наказ МОН України від 17.07.2013 № 983). </w:t>
      </w:r>
    </w:p>
    <w:p w:rsidR="00B13B1B" w:rsidRPr="00B13B1B" w:rsidRDefault="00B13B1B" w:rsidP="00B13B1B">
      <w:pPr>
        <w:tabs>
          <w:tab w:val="left" w:pos="993"/>
        </w:tabs>
        <w:ind w:right="-45" w:firstLine="574"/>
        <w:jc w:val="both"/>
        <w:rPr>
          <w:b/>
          <w:sz w:val="28"/>
          <w:szCs w:val="28"/>
          <w:lang w:val="uk-UA"/>
        </w:rPr>
      </w:pPr>
      <w:r w:rsidRPr="00B13B1B">
        <w:rPr>
          <w:b/>
          <w:sz w:val="28"/>
          <w:szCs w:val="28"/>
          <w:u w:val="single"/>
          <w:lang w:val="uk-UA"/>
        </w:rPr>
        <w:t>10-11 класи</w:t>
      </w:r>
      <w:r w:rsidRPr="00B13B1B">
        <w:rPr>
          <w:b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(наказ </w:t>
      </w:r>
      <w:r w:rsidRPr="00B13B1B">
        <w:rPr>
          <w:kern w:val="32"/>
          <w:sz w:val="28"/>
          <w:szCs w:val="28"/>
          <w:lang w:val="uk-UA"/>
        </w:rPr>
        <w:t>МОН України від 23.10.2017 № 1407)</w:t>
      </w:r>
      <w:r w:rsidRPr="00B13B1B">
        <w:rPr>
          <w:sz w:val="28"/>
          <w:szCs w:val="28"/>
          <w:lang w:val="uk-UA"/>
        </w:rPr>
        <w:t xml:space="preserve">: </w:t>
      </w:r>
    </w:p>
    <w:p w:rsidR="00B13B1B" w:rsidRPr="00B13B1B" w:rsidRDefault="00B13B1B" w:rsidP="00B13B1B">
      <w:pPr>
        <w:numPr>
          <w:ilvl w:val="0"/>
          <w:numId w:val="3"/>
        </w:numPr>
        <w:tabs>
          <w:tab w:val="num" w:pos="0"/>
          <w:tab w:val="left" w:pos="960"/>
        </w:tabs>
        <w:ind w:left="0" w:firstLine="600"/>
        <w:jc w:val="both"/>
        <w:rPr>
          <w:kern w:val="32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програма з хімії для 10-11 класів закладів загальної середньої освіти (рівень стандарту)</w:t>
      </w:r>
      <w:r w:rsidRPr="00B13B1B">
        <w:rPr>
          <w:kern w:val="32"/>
          <w:sz w:val="28"/>
          <w:szCs w:val="28"/>
          <w:lang w:val="uk-UA"/>
        </w:rPr>
        <w:t xml:space="preserve">; </w:t>
      </w:r>
    </w:p>
    <w:p w:rsidR="00B13B1B" w:rsidRPr="00B13B1B" w:rsidRDefault="00B13B1B" w:rsidP="00B13B1B">
      <w:pPr>
        <w:numPr>
          <w:ilvl w:val="0"/>
          <w:numId w:val="3"/>
        </w:numPr>
        <w:tabs>
          <w:tab w:val="num" w:pos="0"/>
          <w:tab w:val="left" w:pos="960"/>
        </w:tabs>
        <w:ind w:left="0" w:firstLine="600"/>
        <w:jc w:val="both"/>
        <w:rPr>
          <w:kern w:val="32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програма з хімії для 10-11 класів закладів загальної середньої освіти (профільний рівень).</w:t>
      </w:r>
    </w:p>
    <w:p w:rsidR="00B13B1B" w:rsidRPr="00B13B1B" w:rsidRDefault="00B13B1B" w:rsidP="00B13B1B">
      <w:pPr>
        <w:tabs>
          <w:tab w:val="left" w:pos="960"/>
        </w:tabs>
        <w:ind w:firstLine="709"/>
        <w:jc w:val="both"/>
        <w:rPr>
          <w:b/>
          <w:kern w:val="32"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Програми Всеукраїнського експерименту щодо впровадження в закладах загальної середньої освіти інтегрованого курсу «Природничі науки»</w:t>
      </w:r>
    </w:p>
    <w:p w:rsidR="00B13B1B" w:rsidRPr="00B13B1B" w:rsidRDefault="00B13B1B" w:rsidP="00B13B1B">
      <w:pPr>
        <w:numPr>
          <w:ilvl w:val="0"/>
          <w:numId w:val="3"/>
        </w:numPr>
        <w:tabs>
          <w:tab w:val="clear" w:pos="1080"/>
          <w:tab w:val="num" w:pos="952"/>
        </w:tabs>
        <w:ind w:left="0" w:firstLine="600"/>
        <w:jc w:val="both"/>
        <w:rPr>
          <w:iCs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«Природничі науки» (інтегрований курс). Навчальна програма для закладів загальної середньої освіти 10-11 класів гуманітарного профілю (п</w:t>
      </w:r>
      <w:r w:rsidRPr="00B13B1B">
        <w:rPr>
          <w:kern w:val="32"/>
          <w:sz w:val="28"/>
          <w:szCs w:val="28"/>
          <w:lang w:val="uk-UA"/>
        </w:rPr>
        <w:t>роект 1</w:t>
      </w:r>
      <w:r w:rsidRPr="00B13B1B">
        <w:rPr>
          <w:i/>
          <w:iCs/>
          <w:sz w:val="28"/>
          <w:szCs w:val="28"/>
          <w:lang w:val="uk-UA"/>
        </w:rPr>
        <w:t xml:space="preserve"> </w:t>
      </w:r>
      <w:r w:rsidRPr="00B13B1B">
        <w:rPr>
          <w:iCs/>
          <w:sz w:val="28"/>
          <w:szCs w:val="28"/>
          <w:lang w:val="uk-UA"/>
        </w:rPr>
        <w:t xml:space="preserve">авторського колективу: </w:t>
      </w:r>
      <w:r w:rsidRPr="00B13B1B">
        <w:rPr>
          <w:sz w:val="28"/>
          <w:szCs w:val="28"/>
          <w:lang w:val="uk-UA"/>
        </w:rPr>
        <w:t>Інна</w:t>
      </w:r>
      <w:r w:rsidRPr="00B13B1B">
        <w:rPr>
          <w:iCs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Дьоміна, Віктор </w:t>
      </w:r>
      <w:proofErr w:type="spellStart"/>
      <w:r w:rsidRPr="00B13B1B">
        <w:rPr>
          <w:sz w:val="28"/>
          <w:szCs w:val="28"/>
          <w:lang w:val="uk-UA"/>
        </w:rPr>
        <w:t>Задоянний</w:t>
      </w:r>
      <w:proofErr w:type="spellEnd"/>
      <w:r w:rsidRPr="00B13B1B">
        <w:rPr>
          <w:sz w:val="28"/>
          <w:szCs w:val="28"/>
          <w:lang w:val="uk-UA"/>
        </w:rPr>
        <w:t xml:space="preserve">, Сергій Костик);  </w:t>
      </w:r>
    </w:p>
    <w:p w:rsidR="00B13B1B" w:rsidRPr="00B13B1B" w:rsidRDefault="00B13B1B" w:rsidP="00B13B1B">
      <w:pPr>
        <w:numPr>
          <w:ilvl w:val="0"/>
          <w:numId w:val="3"/>
        </w:numPr>
        <w:tabs>
          <w:tab w:val="clear" w:pos="1080"/>
          <w:tab w:val="num" w:pos="952"/>
        </w:tabs>
        <w:ind w:left="0" w:firstLine="600"/>
        <w:jc w:val="both"/>
        <w:rPr>
          <w:iCs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«Природничі на</w:t>
      </w:r>
      <w:bookmarkStart w:id="0" w:name="_GoBack"/>
      <w:bookmarkEnd w:id="0"/>
      <w:r w:rsidRPr="00B13B1B">
        <w:rPr>
          <w:sz w:val="28"/>
          <w:szCs w:val="28"/>
          <w:lang w:val="uk-UA"/>
        </w:rPr>
        <w:t>уки» (інтегрований курс). Навчальна програма для закладів загальної середньої освіти 10-11 класів (п</w:t>
      </w:r>
      <w:r w:rsidRPr="00B13B1B">
        <w:rPr>
          <w:kern w:val="32"/>
          <w:sz w:val="28"/>
          <w:szCs w:val="28"/>
          <w:lang w:val="uk-UA"/>
        </w:rPr>
        <w:t>роект 2</w:t>
      </w:r>
      <w:r w:rsidRPr="00B13B1B">
        <w:rPr>
          <w:i/>
          <w:iCs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авторського колективу під керівництвом </w:t>
      </w:r>
      <w:proofErr w:type="spellStart"/>
      <w:r w:rsidRPr="00B13B1B">
        <w:rPr>
          <w:sz w:val="28"/>
          <w:szCs w:val="28"/>
          <w:lang w:val="uk-UA"/>
        </w:rPr>
        <w:t>Засєкіної</w:t>
      </w:r>
      <w:proofErr w:type="spellEnd"/>
      <w:r w:rsidRPr="00B13B1B">
        <w:rPr>
          <w:sz w:val="28"/>
          <w:szCs w:val="28"/>
          <w:lang w:val="uk-UA"/>
        </w:rPr>
        <w:t xml:space="preserve"> Т. М.);  </w:t>
      </w:r>
    </w:p>
    <w:p w:rsidR="00B13B1B" w:rsidRPr="00B13B1B" w:rsidRDefault="00B13B1B" w:rsidP="00B13B1B">
      <w:pPr>
        <w:numPr>
          <w:ilvl w:val="0"/>
          <w:numId w:val="3"/>
        </w:numPr>
        <w:tabs>
          <w:tab w:val="clear" w:pos="1080"/>
          <w:tab w:val="num" w:pos="952"/>
        </w:tabs>
        <w:ind w:left="0" w:firstLine="600"/>
        <w:jc w:val="both"/>
        <w:rPr>
          <w:iCs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«Природничі науки» (інтегрований курс). Навчальна програма для закладів загальної середньої освіти 10-11 класів (п</w:t>
      </w:r>
      <w:r w:rsidRPr="00B13B1B">
        <w:rPr>
          <w:kern w:val="32"/>
          <w:sz w:val="28"/>
          <w:szCs w:val="28"/>
          <w:lang w:val="uk-UA"/>
        </w:rPr>
        <w:t>роект 3</w:t>
      </w:r>
      <w:r w:rsidRPr="00B13B1B">
        <w:rPr>
          <w:i/>
          <w:iCs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авторського колективу: Дмитро </w:t>
      </w:r>
      <w:proofErr w:type="spellStart"/>
      <w:r w:rsidRPr="00B13B1B">
        <w:rPr>
          <w:sz w:val="28"/>
          <w:szCs w:val="28"/>
          <w:lang w:val="uk-UA"/>
        </w:rPr>
        <w:t>Шабанов</w:t>
      </w:r>
      <w:proofErr w:type="spellEnd"/>
      <w:r w:rsidRPr="00B13B1B">
        <w:rPr>
          <w:sz w:val="28"/>
          <w:szCs w:val="28"/>
          <w:lang w:val="uk-UA"/>
        </w:rPr>
        <w:t xml:space="preserve">, Олександр </w:t>
      </w:r>
      <w:proofErr w:type="spellStart"/>
      <w:r w:rsidRPr="00B13B1B">
        <w:rPr>
          <w:sz w:val="28"/>
          <w:szCs w:val="28"/>
          <w:lang w:val="uk-UA"/>
        </w:rPr>
        <w:t>Козленко</w:t>
      </w:r>
      <w:proofErr w:type="spellEnd"/>
      <w:r w:rsidRPr="00B13B1B">
        <w:rPr>
          <w:sz w:val="28"/>
          <w:szCs w:val="28"/>
          <w:lang w:val="uk-UA"/>
        </w:rPr>
        <w:t xml:space="preserve">);  </w:t>
      </w:r>
    </w:p>
    <w:p w:rsidR="00B13B1B" w:rsidRPr="00B13B1B" w:rsidRDefault="00B13B1B" w:rsidP="00B13B1B">
      <w:pPr>
        <w:numPr>
          <w:ilvl w:val="0"/>
          <w:numId w:val="3"/>
        </w:numPr>
        <w:tabs>
          <w:tab w:val="clear" w:pos="1080"/>
          <w:tab w:val="num" w:pos="952"/>
        </w:tabs>
        <w:ind w:left="0" w:firstLine="600"/>
        <w:jc w:val="both"/>
        <w:rPr>
          <w:iCs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«Природничі науки» (інтегрований курс). Навчальна програма для закладів загальної середньої освіти 10-11 класів (п</w:t>
      </w:r>
      <w:r w:rsidRPr="00B13B1B">
        <w:rPr>
          <w:kern w:val="32"/>
          <w:sz w:val="28"/>
          <w:szCs w:val="28"/>
          <w:lang w:val="uk-UA"/>
        </w:rPr>
        <w:t>роект 4</w:t>
      </w:r>
      <w:r w:rsidRPr="00B13B1B">
        <w:rPr>
          <w:i/>
          <w:iCs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авторського колективу під керівництвом Ільченко В.Р.).  </w:t>
      </w:r>
    </w:p>
    <w:p w:rsidR="00B13B1B" w:rsidRPr="00B13B1B" w:rsidRDefault="00B13B1B" w:rsidP="00B13B1B">
      <w:pPr>
        <w:ind w:firstLine="567"/>
        <w:jc w:val="both"/>
        <w:rPr>
          <w:sz w:val="28"/>
          <w:szCs w:val="28"/>
          <w:lang w:val="uk-UA"/>
        </w:rPr>
      </w:pPr>
      <w:r w:rsidRPr="00B13B1B">
        <w:rPr>
          <w:spacing w:val="-5"/>
          <w:sz w:val="28"/>
          <w:szCs w:val="28"/>
          <w:lang w:val="uk-UA"/>
        </w:rPr>
        <w:t>Усі зазначені вище програми розміщені на сайті Міністерства освіти і науки України. – Режим доступу</w:t>
      </w:r>
      <w:r w:rsidRPr="00B13B1B">
        <w:rPr>
          <w:spacing w:val="-4"/>
          <w:sz w:val="28"/>
          <w:szCs w:val="28"/>
          <w:lang w:val="uk-UA"/>
        </w:rPr>
        <w:t>:</w:t>
      </w:r>
      <w:r w:rsidRPr="00B13B1B">
        <w:rPr>
          <w:sz w:val="28"/>
          <w:szCs w:val="28"/>
          <w:lang w:val="uk-UA"/>
        </w:rPr>
        <w:t xml:space="preserve"> </w:t>
      </w:r>
      <w:hyperlink r:id="rId5" w:history="1">
        <w:r w:rsidRPr="00B13B1B">
          <w:rPr>
            <w:rStyle w:val="a3"/>
            <w:sz w:val="28"/>
            <w:szCs w:val="28"/>
            <w:lang w:val="uk-UA"/>
          </w:rPr>
          <w:t>https://mon.gov.ua/ua/osvita/zagalna-serednya-osvita/navchalni-programi</w:t>
        </w:r>
      </w:hyperlink>
      <w:r w:rsidRPr="00B13B1B">
        <w:rPr>
          <w:sz w:val="28"/>
          <w:szCs w:val="28"/>
          <w:lang w:val="uk-UA"/>
        </w:rPr>
        <w:t xml:space="preserve"> ; </w:t>
      </w:r>
      <w:hyperlink r:id="rId6" w:history="1">
        <w:r w:rsidRPr="00B13B1B">
          <w:rPr>
            <w:rStyle w:val="a3"/>
            <w:sz w:val="28"/>
            <w:szCs w:val="28"/>
            <w:lang w:val="uk-UA"/>
          </w:rPr>
          <w:t>https://goo.gl/fwh2BR</w:t>
        </w:r>
      </w:hyperlink>
      <w:r w:rsidRPr="00B13B1B">
        <w:rPr>
          <w:sz w:val="28"/>
          <w:szCs w:val="28"/>
          <w:lang w:val="uk-UA"/>
        </w:rPr>
        <w:t xml:space="preserve"> </w:t>
      </w:r>
    </w:p>
    <w:p w:rsidR="00B13B1B" w:rsidRPr="00B13B1B" w:rsidRDefault="00B13B1B" w:rsidP="00B13B1B">
      <w:pPr>
        <w:ind w:firstLine="720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Програми 2017 року позбавлені розподілу годин за темами, а тому, учителі, складаючи календарно-тематичні плани з хімії, на власний розсуд можуть обирати послідовність розкриття навчального матеріалу в межах окремої теми, але так, щоб не порушувалась логіка його викладу. </w:t>
      </w:r>
    </w:p>
    <w:p w:rsidR="00B13B1B" w:rsidRPr="00B13B1B" w:rsidRDefault="00B13B1B" w:rsidP="00B13B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Тематика і зміст спеціальних та факультативних курсів можуть розроблятися вчителем і використовуватися в освітньому процесі після погодження в установленому порядку. Залишаються чинними вимоги щодо використання рекомендованих/схвалених програм варіативної складової, які входять до Типового переліку навчальної літератури та щорічно на початку навчального року розміщуються на офіційних веб-сайтах Міністерства освіти і науки України та ДНУ «Інститут модернізації змісту освіти» (</w:t>
      </w:r>
      <w:hyperlink r:id="rId7" w:anchor="gid=511042534" w:history="1">
        <w:r w:rsidRPr="00B13B1B">
          <w:rPr>
            <w:rStyle w:val="a3"/>
            <w:sz w:val="28"/>
            <w:szCs w:val="28"/>
          </w:rPr>
          <w:t>https</w:t>
        </w:r>
        <w:r w:rsidRPr="00B13B1B">
          <w:rPr>
            <w:rStyle w:val="a3"/>
            <w:sz w:val="28"/>
            <w:szCs w:val="28"/>
            <w:lang w:val="uk-UA"/>
          </w:rPr>
          <w:t>://</w:t>
        </w:r>
        <w:r w:rsidRPr="00B13B1B">
          <w:rPr>
            <w:rStyle w:val="a3"/>
            <w:sz w:val="28"/>
            <w:szCs w:val="28"/>
          </w:rPr>
          <w:t>docs</w:t>
        </w:r>
        <w:r w:rsidRPr="00B13B1B">
          <w:rPr>
            <w:rStyle w:val="a3"/>
            <w:sz w:val="28"/>
            <w:szCs w:val="28"/>
            <w:lang w:val="uk-UA"/>
          </w:rPr>
          <w:t>.</w:t>
        </w:r>
        <w:r w:rsidRPr="00B13B1B">
          <w:rPr>
            <w:rStyle w:val="a3"/>
            <w:sz w:val="28"/>
            <w:szCs w:val="28"/>
          </w:rPr>
          <w:t>google</w:t>
        </w:r>
        <w:r w:rsidRPr="00B13B1B">
          <w:rPr>
            <w:rStyle w:val="a3"/>
            <w:sz w:val="28"/>
            <w:szCs w:val="28"/>
            <w:lang w:val="uk-UA"/>
          </w:rPr>
          <w:t>.</w:t>
        </w:r>
        <w:r w:rsidRPr="00B13B1B">
          <w:rPr>
            <w:rStyle w:val="a3"/>
            <w:sz w:val="28"/>
            <w:szCs w:val="28"/>
          </w:rPr>
          <w:t>com</w:t>
        </w:r>
        <w:r w:rsidRPr="00B13B1B">
          <w:rPr>
            <w:rStyle w:val="a3"/>
            <w:sz w:val="28"/>
            <w:szCs w:val="28"/>
            <w:lang w:val="uk-UA"/>
          </w:rPr>
          <w:t>/</w:t>
        </w:r>
        <w:r w:rsidRPr="00B13B1B">
          <w:rPr>
            <w:rStyle w:val="a3"/>
            <w:sz w:val="28"/>
            <w:szCs w:val="28"/>
          </w:rPr>
          <w:t>spreadsheets</w:t>
        </w:r>
        <w:r w:rsidRPr="00B13B1B">
          <w:rPr>
            <w:rStyle w:val="a3"/>
            <w:sz w:val="28"/>
            <w:szCs w:val="28"/>
            <w:lang w:val="uk-UA"/>
          </w:rPr>
          <w:t>/</w:t>
        </w:r>
        <w:r w:rsidRPr="00B13B1B">
          <w:rPr>
            <w:rStyle w:val="a3"/>
            <w:sz w:val="28"/>
            <w:szCs w:val="28"/>
          </w:rPr>
          <w:t>d</w:t>
        </w:r>
        <w:r w:rsidRPr="00B13B1B">
          <w:rPr>
            <w:rStyle w:val="a3"/>
            <w:sz w:val="28"/>
            <w:szCs w:val="28"/>
            <w:lang w:val="uk-UA"/>
          </w:rPr>
          <w:t>/16</w:t>
        </w:r>
        <w:r w:rsidRPr="00B13B1B">
          <w:rPr>
            <w:rStyle w:val="a3"/>
            <w:sz w:val="28"/>
            <w:szCs w:val="28"/>
          </w:rPr>
          <w:t>NyRYEKgeQ</w:t>
        </w:r>
        <w:r w:rsidRPr="00B13B1B">
          <w:rPr>
            <w:rStyle w:val="a3"/>
            <w:sz w:val="28"/>
            <w:szCs w:val="28"/>
            <w:lang w:val="uk-UA"/>
          </w:rPr>
          <w:t>4</w:t>
        </w:r>
        <w:r w:rsidRPr="00B13B1B">
          <w:rPr>
            <w:rStyle w:val="a3"/>
            <w:sz w:val="28"/>
            <w:szCs w:val="28"/>
          </w:rPr>
          <w:t>T</w:t>
        </w:r>
        <w:r w:rsidRPr="00B13B1B">
          <w:rPr>
            <w:rStyle w:val="a3"/>
            <w:sz w:val="28"/>
            <w:szCs w:val="28"/>
            <w:lang w:val="uk-UA"/>
          </w:rPr>
          <w:t>5</w:t>
        </w:r>
        <w:r w:rsidRPr="00B13B1B">
          <w:rPr>
            <w:rStyle w:val="a3"/>
            <w:sz w:val="28"/>
            <w:szCs w:val="28"/>
          </w:rPr>
          <w:t>BE</w:t>
        </w:r>
        <w:r w:rsidRPr="00B13B1B">
          <w:rPr>
            <w:rStyle w:val="a3"/>
            <w:sz w:val="28"/>
            <w:szCs w:val="28"/>
            <w:lang w:val="uk-UA"/>
          </w:rPr>
          <w:t>68</w:t>
        </w:r>
        <w:r w:rsidRPr="00B13B1B">
          <w:rPr>
            <w:rStyle w:val="a3"/>
            <w:sz w:val="28"/>
            <w:szCs w:val="28"/>
          </w:rPr>
          <w:t>La</w:t>
        </w:r>
        <w:r w:rsidRPr="00B13B1B">
          <w:rPr>
            <w:rStyle w:val="a3"/>
            <w:sz w:val="28"/>
            <w:szCs w:val="28"/>
            <w:lang w:val="uk-UA"/>
          </w:rPr>
          <w:t>-</w:t>
        </w:r>
        <w:r w:rsidRPr="00B13B1B">
          <w:rPr>
            <w:rStyle w:val="a3"/>
            <w:sz w:val="28"/>
            <w:szCs w:val="28"/>
          </w:rPr>
          <w:t>s</w:t>
        </w:r>
        <w:r w:rsidRPr="00B13B1B">
          <w:rPr>
            <w:rStyle w:val="a3"/>
            <w:sz w:val="28"/>
            <w:szCs w:val="28"/>
            <w:lang w:val="uk-UA"/>
          </w:rPr>
          <w:t>2</w:t>
        </w:r>
        <w:r w:rsidRPr="00B13B1B">
          <w:rPr>
            <w:rStyle w:val="a3"/>
            <w:sz w:val="28"/>
            <w:szCs w:val="28"/>
          </w:rPr>
          <w:t>gn</w:t>
        </w:r>
        <w:r w:rsidRPr="00B13B1B">
          <w:rPr>
            <w:rStyle w:val="a3"/>
            <w:sz w:val="28"/>
            <w:szCs w:val="28"/>
            <w:lang w:val="uk-UA"/>
          </w:rPr>
          <w:t>0</w:t>
        </w:r>
        <w:r w:rsidRPr="00B13B1B">
          <w:rPr>
            <w:rStyle w:val="a3"/>
            <w:sz w:val="28"/>
            <w:szCs w:val="28"/>
          </w:rPr>
          <w:t>q</w:t>
        </w:r>
        <w:r w:rsidRPr="00B13B1B">
          <w:rPr>
            <w:rStyle w:val="a3"/>
            <w:sz w:val="28"/>
            <w:szCs w:val="28"/>
            <w:lang w:val="uk-UA"/>
          </w:rPr>
          <w:t>2</w:t>
        </w:r>
        <w:r w:rsidRPr="00B13B1B">
          <w:rPr>
            <w:rStyle w:val="a3"/>
            <w:sz w:val="28"/>
            <w:szCs w:val="28"/>
          </w:rPr>
          <w:t>MPyIWSWx</w:t>
        </w:r>
        <w:r w:rsidRPr="00B13B1B">
          <w:rPr>
            <w:rStyle w:val="a3"/>
            <w:sz w:val="28"/>
            <w:szCs w:val="28"/>
            <w:lang w:val="uk-UA"/>
          </w:rPr>
          <w:t>-</w:t>
        </w:r>
        <w:r w:rsidRPr="00B13B1B">
          <w:rPr>
            <w:rStyle w:val="a3"/>
            <w:sz w:val="28"/>
            <w:szCs w:val="28"/>
          </w:rPr>
          <w:t>Vdw</w:t>
        </w:r>
        <w:r w:rsidRPr="00B13B1B">
          <w:rPr>
            <w:rStyle w:val="a3"/>
            <w:sz w:val="28"/>
            <w:szCs w:val="28"/>
            <w:lang w:val="uk-UA"/>
          </w:rPr>
          <w:t>-</w:t>
        </w:r>
        <w:r w:rsidRPr="00B13B1B">
          <w:rPr>
            <w:rStyle w:val="a3"/>
            <w:sz w:val="28"/>
            <w:szCs w:val="28"/>
          </w:rPr>
          <w:t>zmA</w:t>
        </w:r>
        <w:r w:rsidRPr="00B13B1B">
          <w:rPr>
            <w:rStyle w:val="a3"/>
            <w:sz w:val="28"/>
            <w:szCs w:val="28"/>
            <w:lang w:val="uk-UA"/>
          </w:rPr>
          <w:t>/</w:t>
        </w:r>
        <w:r w:rsidRPr="00B13B1B">
          <w:rPr>
            <w:rStyle w:val="a3"/>
            <w:sz w:val="28"/>
            <w:szCs w:val="28"/>
          </w:rPr>
          <w:t>edit</w:t>
        </w:r>
        <w:r w:rsidRPr="00B13B1B">
          <w:rPr>
            <w:rStyle w:val="a3"/>
            <w:sz w:val="28"/>
            <w:szCs w:val="28"/>
            <w:lang w:val="uk-UA"/>
          </w:rPr>
          <w:t>?</w:t>
        </w:r>
        <w:r w:rsidRPr="00B13B1B">
          <w:rPr>
            <w:rStyle w:val="a3"/>
            <w:sz w:val="28"/>
            <w:szCs w:val="28"/>
          </w:rPr>
          <w:t>ts</w:t>
        </w:r>
        <w:r w:rsidRPr="00B13B1B">
          <w:rPr>
            <w:rStyle w:val="a3"/>
            <w:sz w:val="28"/>
            <w:szCs w:val="28"/>
            <w:lang w:val="uk-UA"/>
          </w:rPr>
          <w:t>=5</w:t>
        </w:r>
        <w:r w:rsidRPr="00B13B1B">
          <w:rPr>
            <w:rStyle w:val="a3"/>
            <w:sz w:val="28"/>
            <w:szCs w:val="28"/>
          </w:rPr>
          <w:t>a</w:t>
        </w:r>
        <w:r w:rsidRPr="00B13B1B">
          <w:rPr>
            <w:rStyle w:val="a3"/>
            <w:sz w:val="28"/>
            <w:szCs w:val="28"/>
            <w:lang w:val="uk-UA"/>
          </w:rPr>
          <w:t>364195#</w:t>
        </w:r>
        <w:r w:rsidRPr="00B13B1B">
          <w:rPr>
            <w:rStyle w:val="a3"/>
            <w:sz w:val="28"/>
            <w:szCs w:val="28"/>
          </w:rPr>
          <w:t>gid</w:t>
        </w:r>
        <w:r w:rsidRPr="00B13B1B">
          <w:rPr>
            <w:rStyle w:val="a3"/>
            <w:sz w:val="28"/>
            <w:szCs w:val="28"/>
            <w:lang w:val="uk-UA"/>
          </w:rPr>
          <w:t>=511042534</w:t>
        </w:r>
      </w:hyperlink>
      <w:r w:rsidRPr="00B13B1B">
        <w:rPr>
          <w:sz w:val="28"/>
          <w:szCs w:val="28"/>
          <w:lang w:val="uk-UA"/>
        </w:rPr>
        <w:t>).</w:t>
      </w:r>
    </w:p>
    <w:p w:rsidR="00B13B1B" w:rsidRPr="00B13B1B" w:rsidRDefault="00B13B1B" w:rsidP="00B13B1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Учителі можуть творчо підходити до реалізації змісту цих програм, ураховуючи кількість годин виділених на вивчення спеціального курсу </w:t>
      </w:r>
      <w:r w:rsidRPr="00B13B1B">
        <w:rPr>
          <w:sz w:val="28"/>
          <w:szCs w:val="28"/>
          <w:lang w:val="uk-UA"/>
        </w:rPr>
        <w:lastRenderedPageBreak/>
        <w:t xml:space="preserve">(факультативу). Окремі розділи програм можуть вивчатися як самостійні курси за вибором або факультативи. </w:t>
      </w:r>
    </w:p>
    <w:p w:rsidR="00B13B1B" w:rsidRPr="00B13B1B" w:rsidRDefault="00B13B1B" w:rsidP="00B13B1B">
      <w:pPr>
        <w:tabs>
          <w:tab w:val="left" w:pos="993"/>
        </w:tabs>
        <w:ind w:right="-45" w:firstLine="567"/>
        <w:jc w:val="both"/>
        <w:rPr>
          <w:color w:val="FF0000"/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993"/>
        </w:tabs>
        <w:ind w:right="-45"/>
        <w:jc w:val="both"/>
        <w:rPr>
          <w:b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Навчальне та навчально-методичне забезпечення інваріативної складової курсу хімії</w:t>
      </w:r>
    </w:p>
    <w:p w:rsidR="00B13B1B" w:rsidRPr="00B13B1B" w:rsidRDefault="00B13B1B" w:rsidP="00B13B1B">
      <w:pPr>
        <w:tabs>
          <w:tab w:val="left" w:pos="993"/>
        </w:tabs>
        <w:ind w:right="-45" w:firstLine="720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>Зміст навчальних програм реалізується за допомогою навчального забезпечення, що має гриф Міністерства освіти і науки України (табл. 3).</w:t>
      </w:r>
    </w:p>
    <w:p w:rsidR="00B13B1B" w:rsidRPr="00B13B1B" w:rsidRDefault="00B13B1B" w:rsidP="00B13B1B">
      <w:pPr>
        <w:tabs>
          <w:tab w:val="left" w:pos="993"/>
        </w:tabs>
        <w:ind w:right="-45" w:firstLine="567"/>
        <w:jc w:val="right"/>
        <w:rPr>
          <w:i/>
          <w:lang w:val="uk-UA"/>
        </w:rPr>
      </w:pPr>
      <w:r w:rsidRPr="00B13B1B">
        <w:rPr>
          <w:i/>
          <w:lang w:val="uk-UA"/>
        </w:rPr>
        <w:t>Таблиця</w:t>
      </w:r>
      <w:r w:rsidRPr="00B13B1B">
        <w:rPr>
          <w:lang w:val="uk-UA"/>
        </w:rPr>
        <w:t xml:space="preserve"> </w:t>
      </w:r>
      <w:r w:rsidRPr="00B13B1B">
        <w:rPr>
          <w:i/>
          <w:lang w:val="uk-UA"/>
        </w:rPr>
        <w:t>3</w:t>
      </w:r>
    </w:p>
    <w:p w:rsidR="00B13B1B" w:rsidRPr="00B13B1B" w:rsidRDefault="00B13B1B" w:rsidP="00B13B1B">
      <w:pPr>
        <w:tabs>
          <w:tab w:val="left" w:pos="0"/>
        </w:tabs>
        <w:ind w:right="-45"/>
        <w:jc w:val="center"/>
        <w:rPr>
          <w:b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Навчальне та навчально-методичне забезпечення</w:t>
      </w:r>
    </w:p>
    <w:p w:rsidR="00B13B1B" w:rsidRPr="00B13B1B" w:rsidRDefault="00B13B1B" w:rsidP="00B13B1B">
      <w:pPr>
        <w:tabs>
          <w:tab w:val="left" w:pos="0"/>
        </w:tabs>
        <w:ind w:right="-45"/>
        <w:jc w:val="center"/>
        <w:rPr>
          <w:i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>інваріативної складової курсу хімії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80"/>
        <w:gridCol w:w="20"/>
        <w:gridCol w:w="4900"/>
      </w:tblGrid>
      <w:tr w:rsidR="00B13B1B" w:rsidRPr="00B13B1B" w:rsidTr="00BE0AB5">
        <w:trPr>
          <w:trHeight w:val="521"/>
        </w:trPr>
        <w:tc>
          <w:tcPr>
            <w:tcW w:w="720" w:type="dxa"/>
          </w:tcPr>
          <w:p w:rsidR="00B13B1B" w:rsidRPr="00B13B1B" w:rsidRDefault="00B13B1B" w:rsidP="00BE0AB5">
            <w:pPr>
              <w:ind w:left="-108" w:right="-108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Клас</w:t>
            </w: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Рекомендовані підручники, авторські колективи</w:t>
            </w:r>
          </w:p>
        </w:tc>
        <w:tc>
          <w:tcPr>
            <w:tcW w:w="4900" w:type="dxa"/>
          </w:tcPr>
          <w:p w:rsidR="00B13B1B" w:rsidRPr="00B13B1B" w:rsidRDefault="00B13B1B" w:rsidP="00BE0AB5">
            <w:pPr>
              <w:ind w:left="-155" w:right="-13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 xml:space="preserve">Рекомендовані навчально-методичні </w:t>
            </w:r>
          </w:p>
          <w:p w:rsidR="00B13B1B" w:rsidRPr="00B13B1B" w:rsidRDefault="00B13B1B" w:rsidP="00BE0AB5">
            <w:pPr>
              <w:ind w:left="-155" w:right="-13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видання</w:t>
            </w:r>
          </w:p>
        </w:tc>
      </w:tr>
      <w:tr w:rsidR="00B13B1B" w:rsidRPr="00B13B1B" w:rsidTr="00BE0AB5">
        <w:tc>
          <w:tcPr>
            <w:tcW w:w="9720" w:type="dxa"/>
            <w:gridSpan w:val="4"/>
          </w:tcPr>
          <w:p w:rsidR="00B13B1B" w:rsidRPr="00B13B1B" w:rsidRDefault="00B13B1B" w:rsidP="00BE0AB5">
            <w:pPr>
              <w:ind w:right="-45" w:firstLine="567"/>
              <w:jc w:val="center"/>
              <w:rPr>
                <w:b/>
                <w:spacing w:val="-4"/>
                <w:lang w:val="uk-UA"/>
              </w:rPr>
            </w:pPr>
            <w:r w:rsidRPr="00B13B1B">
              <w:rPr>
                <w:b/>
                <w:spacing w:val="-4"/>
                <w:lang w:val="uk-UA"/>
              </w:rPr>
              <w:t>Основна школа</w:t>
            </w:r>
          </w:p>
        </w:tc>
      </w:tr>
      <w:tr w:rsidR="00B13B1B" w:rsidRPr="00B13B1B" w:rsidTr="00BE0AB5">
        <w:tc>
          <w:tcPr>
            <w:tcW w:w="72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7</w:t>
            </w:r>
          </w:p>
          <w:p w:rsidR="00B13B1B" w:rsidRPr="00B13B1B" w:rsidRDefault="00B13B1B" w:rsidP="00BE0AB5">
            <w:pPr>
              <w:ind w:right="-45" w:firstLine="567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80" w:type="dxa"/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 xml:space="preserve">«Хімія» підручники для 7 класу ЗЗСО авторів: 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45" w:hanging="196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Ярошенко О.Г.;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108" w:hanging="196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Савчин</w:t>
            </w:r>
            <w:proofErr w:type="spellEnd"/>
            <w:r w:rsidRPr="00B13B1B">
              <w:rPr>
                <w:spacing w:val="-4"/>
                <w:lang w:val="uk-UA"/>
              </w:rPr>
              <w:t xml:space="preserve"> М.-В. М.;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108" w:hanging="196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Попель</w:t>
            </w:r>
            <w:proofErr w:type="spellEnd"/>
            <w:r w:rsidRPr="00B13B1B">
              <w:rPr>
                <w:spacing w:val="-4"/>
                <w:lang w:val="uk-UA"/>
              </w:rPr>
              <w:t xml:space="preserve"> П.П., </w:t>
            </w:r>
            <w:proofErr w:type="spellStart"/>
            <w:r w:rsidRPr="00B13B1B">
              <w:rPr>
                <w:spacing w:val="-4"/>
                <w:lang w:val="uk-UA"/>
              </w:rPr>
              <w:t>Крикля</w:t>
            </w:r>
            <w:proofErr w:type="spellEnd"/>
            <w:r w:rsidRPr="00B13B1B">
              <w:rPr>
                <w:spacing w:val="-4"/>
                <w:lang w:val="uk-UA"/>
              </w:rPr>
              <w:t xml:space="preserve"> Л.С.;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120" w:hanging="196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Лашевська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Г.А., </w:t>
            </w:r>
            <w:proofErr w:type="spellStart"/>
            <w:r w:rsidRPr="00B13B1B">
              <w:rPr>
                <w:spacing w:val="-4"/>
                <w:lang w:val="uk-UA"/>
              </w:rPr>
              <w:t>Лашевська</w:t>
            </w:r>
            <w:proofErr w:type="spellEnd"/>
            <w:r w:rsidRPr="00B13B1B">
              <w:rPr>
                <w:spacing w:val="-4"/>
                <w:lang w:val="uk-UA"/>
              </w:rPr>
              <w:t xml:space="preserve"> А.А.;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45" w:hanging="196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Григорович О.В.;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45" w:hanging="196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Дячук</w:t>
            </w:r>
            <w:proofErr w:type="spellEnd"/>
            <w:r w:rsidRPr="00B13B1B">
              <w:rPr>
                <w:spacing w:val="-4"/>
                <w:lang w:val="uk-UA"/>
              </w:rPr>
              <w:t xml:space="preserve"> Л.С., </w:t>
            </w:r>
            <w:proofErr w:type="spellStart"/>
            <w:r w:rsidRPr="00B13B1B">
              <w:rPr>
                <w:lang w:val="uk-UA"/>
              </w:rPr>
              <w:t>Гладюк</w:t>
            </w:r>
            <w:proofErr w:type="spellEnd"/>
            <w:r w:rsidRPr="00B13B1B">
              <w:rPr>
                <w:lang w:val="uk-UA"/>
              </w:rPr>
              <w:t xml:space="preserve"> М.М.;</w:t>
            </w:r>
            <w:r w:rsidRPr="00B13B1B">
              <w:rPr>
                <w:spacing w:val="-4"/>
                <w:lang w:val="uk-UA"/>
              </w:rPr>
              <w:t xml:space="preserve"> 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6"/>
              </w:numPr>
              <w:ind w:left="196" w:right="-45" w:hanging="196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Буринська</w:t>
            </w:r>
            <w:proofErr w:type="spellEnd"/>
            <w:r w:rsidRPr="00B13B1B">
              <w:rPr>
                <w:lang w:val="uk-UA"/>
              </w:rPr>
              <w:t xml:space="preserve"> Н.М.</w:t>
            </w:r>
          </w:p>
        </w:tc>
        <w:tc>
          <w:tcPr>
            <w:tcW w:w="4920" w:type="dxa"/>
            <w:gridSpan w:val="2"/>
          </w:tcPr>
          <w:p w:rsidR="00B13B1B" w:rsidRPr="00B13B1B" w:rsidRDefault="00B13B1B" w:rsidP="00BE0AB5">
            <w:pPr>
              <w:ind w:left="-43" w:right="13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 Г.Ф., Депутат В.М. Зошит для практичних робіт з хімії. 7 клас. Суми: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 xml:space="preserve">, 2015. </w:t>
            </w:r>
          </w:p>
          <w:p w:rsidR="00B13B1B" w:rsidRPr="00B13B1B" w:rsidRDefault="00B13B1B" w:rsidP="00BE0AB5">
            <w:pPr>
              <w:ind w:left="-43" w:right="13"/>
              <w:jc w:val="both"/>
              <w:rPr>
                <w:i/>
                <w:spacing w:val="-6"/>
                <w:sz w:val="20"/>
                <w:szCs w:val="20"/>
                <w:lang w:val="uk-UA"/>
              </w:rPr>
            </w:pP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«Схвалено для використання у загальноосвітніх навчальних закладах» (Лист ІМЗО від 26.06.2015 № 141/12-Г-696)</w:t>
            </w:r>
          </w:p>
          <w:p w:rsidR="00B13B1B" w:rsidRPr="00B13B1B" w:rsidRDefault="00B13B1B" w:rsidP="00BE0AB5">
            <w:pPr>
              <w:ind w:left="-43" w:right="-51"/>
              <w:jc w:val="both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Збірник тестів для поточного контролю з хімії: для 7 класу загальноосвітніх навчальних закладів: дидактичні матеріали / [упор. А.В. </w:t>
            </w:r>
            <w:proofErr w:type="spellStart"/>
            <w:r w:rsidRPr="00B13B1B">
              <w:rPr>
                <w:spacing w:val="-4"/>
                <w:lang w:val="uk-UA"/>
              </w:rPr>
              <w:t>Метейко</w:t>
            </w:r>
            <w:proofErr w:type="spellEnd"/>
            <w:r w:rsidRPr="00B13B1B">
              <w:rPr>
                <w:spacing w:val="-4"/>
                <w:lang w:val="uk-UA"/>
              </w:rPr>
              <w:t>, Л.А. </w:t>
            </w:r>
            <w:proofErr w:type="spellStart"/>
            <w:r w:rsidRPr="00B13B1B">
              <w:rPr>
                <w:spacing w:val="-4"/>
                <w:lang w:val="uk-UA"/>
              </w:rPr>
              <w:t>Коростіль</w:t>
            </w:r>
            <w:proofErr w:type="spellEnd"/>
            <w:r w:rsidRPr="00B13B1B">
              <w:rPr>
                <w:spacing w:val="-4"/>
                <w:lang w:val="uk-UA"/>
              </w:rPr>
              <w:t xml:space="preserve">]., за </w:t>
            </w:r>
            <w:proofErr w:type="spellStart"/>
            <w:r w:rsidRPr="00B13B1B">
              <w:rPr>
                <w:spacing w:val="-4"/>
                <w:lang w:val="uk-UA"/>
              </w:rPr>
              <w:t>заг</w:t>
            </w:r>
            <w:proofErr w:type="spellEnd"/>
            <w:r w:rsidRPr="00B13B1B">
              <w:rPr>
                <w:spacing w:val="-4"/>
                <w:lang w:val="uk-UA"/>
              </w:rPr>
              <w:t xml:space="preserve">. ред. </w:t>
            </w:r>
            <w:proofErr w:type="spellStart"/>
            <w:r w:rsidRPr="00B13B1B">
              <w:rPr>
                <w:spacing w:val="-4"/>
                <w:lang w:val="uk-UA"/>
              </w:rPr>
              <w:t>Г.Ф.Сударевої</w:t>
            </w:r>
            <w:proofErr w:type="spellEnd"/>
            <w:r w:rsidRPr="00B13B1B">
              <w:rPr>
                <w:spacing w:val="-4"/>
                <w:lang w:val="uk-UA"/>
              </w:rPr>
              <w:t>. Суми : НВВ СОІППО, 2017. (творча група вчителів хімії Сумської області)</w:t>
            </w:r>
          </w:p>
          <w:p w:rsidR="00B13B1B" w:rsidRPr="00B13B1B" w:rsidRDefault="00B13B1B" w:rsidP="00BE0AB5">
            <w:pPr>
              <w:ind w:left="-43" w:right="13"/>
              <w:jc w:val="both"/>
              <w:rPr>
                <w:i/>
                <w:color w:val="FF0000"/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«Схвалено для використання в загальноосвітніх навчальних закладах» (Лист 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 09.08.2017 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br/>
              <w:t>№ 21.1/12-Г-500)</w:t>
            </w:r>
          </w:p>
        </w:tc>
      </w:tr>
      <w:tr w:rsidR="00B13B1B" w:rsidRPr="00B13B1B" w:rsidTr="00BE0AB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8</w:t>
            </w:r>
          </w:p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 xml:space="preserve">«Хімія» підручники для 8 класу ЗЗСО авторів: 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right="-125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Лашевська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Г.А., </w:t>
            </w: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Лашевська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П.П., </w:t>
            </w: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Крикля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Гранкіна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С., </w:t>
            </w: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Гладюк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Ярошенко О.Г.;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Буринська</w:t>
            </w:r>
            <w:proofErr w:type="spellEnd"/>
            <w:r w:rsidRPr="00B13B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Н.М.;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Григорович О.В.;</w:t>
            </w:r>
          </w:p>
          <w:p w:rsidR="00B13B1B" w:rsidRPr="00B13B1B" w:rsidRDefault="00B13B1B" w:rsidP="00BE0AB5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134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B13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(з поглибленим вивченням хімії) 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B13B1B" w:rsidRPr="00B13B1B" w:rsidRDefault="00B13B1B" w:rsidP="00BE0AB5">
            <w:pPr>
              <w:ind w:right="-45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Г.Ф. Зошит для практичних робіт з хімії. 8 клас. Суми: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 xml:space="preserve">, 2016. </w:t>
            </w:r>
          </w:p>
          <w:p w:rsidR="00B13B1B" w:rsidRPr="00B13B1B" w:rsidRDefault="00B13B1B" w:rsidP="00BE0AB5">
            <w:pPr>
              <w:ind w:right="-45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«Схвалено для використання у загальноосвітніх навчальних закладах» (Лист 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 20.07.2016 № 2.1/12-Г-574)</w:t>
            </w:r>
          </w:p>
          <w:p w:rsidR="00B13B1B" w:rsidRPr="00B13B1B" w:rsidRDefault="00B13B1B" w:rsidP="00BE0AB5">
            <w:pPr>
              <w:ind w:left="-43" w:right="-51"/>
              <w:jc w:val="both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 xml:space="preserve">Збірник тестів для поточного контролю з хімії: для 8 класу закладів загальної середньої освіти: дидактичні матеріали / [упор. </w:t>
            </w:r>
            <w:proofErr w:type="spellStart"/>
            <w:r w:rsidRPr="00B13B1B">
              <w:rPr>
                <w:spacing w:val="-4"/>
                <w:lang w:val="uk-UA"/>
              </w:rPr>
              <w:t>А.В.Метейко</w:t>
            </w:r>
            <w:proofErr w:type="spellEnd"/>
            <w:r w:rsidRPr="00B13B1B">
              <w:rPr>
                <w:spacing w:val="-4"/>
                <w:lang w:val="uk-UA"/>
              </w:rPr>
              <w:t xml:space="preserve">, </w:t>
            </w:r>
            <w:proofErr w:type="spellStart"/>
            <w:r w:rsidRPr="00B13B1B">
              <w:rPr>
                <w:spacing w:val="-4"/>
                <w:lang w:val="uk-UA"/>
              </w:rPr>
              <w:t>Л.А.Коростіль</w:t>
            </w:r>
            <w:proofErr w:type="spellEnd"/>
            <w:r w:rsidRPr="00B13B1B">
              <w:rPr>
                <w:spacing w:val="-4"/>
                <w:lang w:val="uk-UA"/>
              </w:rPr>
              <w:t xml:space="preserve">]. Суми: ФОП </w:t>
            </w:r>
            <w:proofErr w:type="spellStart"/>
            <w:r w:rsidRPr="00B13B1B">
              <w:rPr>
                <w:spacing w:val="-4"/>
                <w:lang w:val="uk-UA"/>
              </w:rPr>
              <w:t>Цьома</w:t>
            </w:r>
            <w:proofErr w:type="spellEnd"/>
            <w:r w:rsidRPr="00B13B1B">
              <w:rPr>
                <w:spacing w:val="-4"/>
                <w:lang w:val="uk-UA"/>
              </w:rPr>
              <w:t xml:space="preserve"> С.П., 2018. (творча група вчителів хімії Сумської області)</w:t>
            </w:r>
          </w:p>
          <w:p w:rsidR="00B13B1B" w:rsidRPr="00B13B1B" w:rsidRDefault="00B13B1B" w:rsidP="00BE0AB5">
            <w:pPr>
              <w:jc w:val="both"/>
              <w:rPr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«Схвалено для використання в загальноосвітніх навчальних закладах» (Лист 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 21.09.2018 № 22.1/12-Г-861)</w:t>
            </w:r>
          </w:p>
        </w:tc>
      </w:tr>
      <w:tr w:rsidR="00B13B1B" w:rsidRPr="00B13B1B" w:rsidTr="00BE0AB5">
        <w:tc>
          <w:tcPr>
            <w:tcW w:w="720" w:type="dxa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9</w:t>
            </w:r>
          </w:p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 xml:space="preserve">«Хімія» підручники для 9 класу ЗЗСО авторів: 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Гранкіна</w:t>
            </w:r>
            <w:proofErr w:type="spellEnd"/>
            <w:r w:rsidRPr="00B13B1B">
              <w:rPr>
                <w:lang w:val="uk-UA"/>
              </w:rPr>
              <w:t xml:space="preserve"> Т. М.;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right="-110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Г.А., </w:t>
            </w: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А.А.;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Попель</w:t>
            </w:r>
            <w:proofErr w:type="spellEnd"/>
            <w:r w:rsidRPr="00B13B1B">
              <w:rPr>
                <w:lang w:val="uk-UA"/>
              </w:rPr>
              <w:t xml:space="preserve"> П.П., </w:t>
            </w:r>
            <w:proofErr w:type="spellStart"/>
            <w:r w:rsidRPr="00B13B1B">
              <w:rPr>
                <w:lang w:val="uk-UA"/>
              </w:rPr>
              <w:t>Крикля</w:t>
            </w:r>
            <w:proofErr w:type="spellEnd"/>
            <w:r w:rsidRPr="00B13B1B">
              <w:rPr>
                <w:lang w:val="uk-UA"/>
              </w:rPr>
              <w:t xml:space="preserve"> Л.С.;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Березан</w:t>
            </w:r>
            <w:proofErr w:type="spellEnd"/>
            <w:r w:rsidRPr="00B13B1B">
              <w:rPr>
                <w:lang w:val="uk-UA"/>
              </w:rPr>
              <w:t xml:space="preserve"> О.В.;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r w:rsidRPr="00B13B1B">
              <w:rPr>
                <w:lang w:val="uk-UA"/>
              </w:rPr>
              <w:t>Григорович О.В.;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Савчин</w:t>
            </w:r>
            <w:proofErr w:type="spellEnd"/>
            <w:r w:rsidRPr="00B13B1B">
              <w:rPr>
                <w:lang w:val="uk-UA"/>
              </w:rPr>
              <w:t xml:space="preserve"> М.М.;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r w:rsidRPr="00B13B1B">
              <w:rPr>
                <w:lang w:val="uk-UA"/>
              </w:rPr>
              <w:t>Ярошенко О.Г.;</w:t>
            </w:r>
          </w:p>
          <w:p w:rsidR="00B13B1B" w:rsidRPr="00B13B1B" w:rsidRDefault="00B13B1B" w:rsidP="00BE0A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spacing w:val="4"/>
                <w:lang w:val="uk-UA"/>
              </w:rPr>
              <w:t>Буринська</w:t>
            </w:r>
            <w:proofErr w:type="spellEnd"/>
            <w:r w:rsidRPr="00B13B1B">
              <w:rPr>
                <w:spacing w:val="4"/>
                <w:lang w:val="uk-UA"/>
              </w:rPr>
              <w:t xml:space="preserve"> Н.М</w:t>
            </w:r>
            <w:r w:rsidRPr="00B13B1B">
              <w:rPr>
                <w:lang w:val="uk-UA"/>
              </w:rPr>
              <w:t>., Величко Л.П.;</w:t>
            </w:r>
          </w:p>
          <w:p w:rsidR="00B13B1B" w:rsidRDefault="00B13B1B" w:rsidP="007E42C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49" w:hanging="249"/>
              <w:contextualSpacing/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Бутенко</w:t>
            </w:r>
            <w:proofErr w:type="spellEnd"/>
            <w:r w:rsidRPr="00B13B1B">
              <w:rPr>
                <w:lang w:val="uk-UA"/>
              </w:rPr>
              <w:t xml:space="preserve"> А.М. (з поглибленим вивченням хімії)</w:t>
            </w:r>
          </w:p>
          <w:p w:rsidR="007E42C4" w:rsidRDefault="007E42C4" w:rsidP="007E42C4">
            <w:pPr>
              <w:contextualSpacing/>
              <w:jc w:val="both"/>
              <w:rPr>
                <w:lang w:val="uk-UA"/>
              </w:rPr>
            </w:pPr>
          </w:p>
          <w:p w:rsidR="007E42C4" w:rsidRDefault="007E42C4" w:rsidP="007E42C4">
            <w:pPr>
              <w:contextualSpacing/>
              <w:jc w:val="both"/>
              <w:rPr>
                <w:lang w:val="uk-UA"/>
              </w:rPr>
            </w:pPr>
          </w:p>
          <w:p w:rsidR="007E42C4" w:rsidRPr="007E42C4" w:rsidRDefault="007E42C4" w:rsidP="007E42C4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4900" w:type="dxa"/>
          </w:tcPr>
          <w:p w:rsidR="00B13B1B" w:rsidRPr="00B13B1B" w:rsidRDefault="00B13B1B" w:rsidP="00BE0AB5">
            <w:pPr>
              <w:ind w:right="13"/>
              <w:jc w:val="both"/>
              <w:rPr>
                <w:i/>
                <w:iCs/>
                <w:spacing w:val="-4"/>
                <w:sz w:val="20"/>
                <w:szCs w:val="20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 Г.Ф., Депутат В.М. Зошит для практичних робіт з хімії. 9 клас. Суми 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 xml:space="preserve">, 2017. </w:t>
            </w:r>
          </w:p>
          <w:p w:rsidR="00B13B1B" w:rsidRPr="00B13B1B" w:rsidRDefault="00B13B1B" w:rsidP="00BE0AB5">
            <w:pPr>
              <w:ind w:right="-45"/>
              <w:jc w:val="both"/>
              <w:rPr>
                <w:color w:val="FF0000"/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>«Схвалено для використання у загальноосвітніх навчальних закладах» (Лист від 14.08.2017 № 2.1/12-Г-551)</w:t>
            </w:r>
          </w:p>
        </w:tc>
      </w:tr>
      <w:tr w:rsidR="00B13B1B" w:rsidRPr="00B13B1B" w:rsidTr="00BE0AB5">
        <w:tc>
          <w:tcPr>
            <w:tcW w:w="9720" w:type="dxa"/>
            <w:gridSpan w:val="4"/>
          </w:tcPr>
          <w:p w:rsidR="00B13B1B" w:rsidRPr="00B13B1B" w:rsidRDefault="00B13B1B" w:rsidP="00BE0AB5">
            <w:pPr>
              <w:ind w:right="-45"/>
              <w:jc w:val="center"/>
              <w:rPr>
                <w:color w:val="FF0000"/>
                <w:spacing w:val="-4"/>
                <w:lang w:val="uk-UA"/>
              </w:rPr>
            </w:pPr>
            <w:r w:rsidRPr="00B13B1B">
              <w:rPr>
                <w:b/>
                <w:lang w:val="uk-UA"/>
              </w:rPr>
              <w:lastRenderedPageBreak/>
              <w:t>Старша профільна школа</w:t>
            </w:r>
          </w:p>
        </w:tc>
      </w:tr>
      <w:tr w:rsidR="00B13B1B" w:rsidRPr="00B13B1B" w:rsidTr="00BE0AB5">
        <w:tc>
          <w:tcPr>
            <w:tcW w:w="720" w:type="dxa"/>
            <w:vMerge w:val="restart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10</w:t>
            </w: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>«Хімія» підручники для 10 класу ЗЗСО (рівень стандарту) авторів: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0" w:right="-45" w:firstLine="0"/>
              <w:rPr>
                <w:lang w:val="uk-UA"/>
              </w:rPr>
            </w:pPr>
            <w:r w:rsidRPr="00B13B1B">
              <w:rPr>
                <w:lang w:val="uk-UA"/>
              </w:rPr>
              <w:t xml:space="preserve"> </w:t>
            </w:r>
            <w:proofErr w:type="spellStart"/>
            <w:r w:rsidRPr="00B13B1B">
              <w:rPr>
                <w:lang w:val="uk-UA"/>
              </w:rPr>
              <w:t>Попель</w:t>
            </w:r>
            <w:proofErr w:type="spellEnd"/>
            <w:r w:rsidRPr="00B13B1B">
              <w:rPr>
                <w:lang w:val="uk-UA"/>
              </w:rPr>
              <w:t xml:space="preserve"> П.П., </w:t>
            </w:r>
            <w:proofErr w:type="spellStart"/>
            <w:r w:rsidRPr="00B13B1B">
              <w:rPr>
                <w:lang w:val="uk-UA"/>
              </w:rPr>
              <w:t>Крикля</w:t>
            </w:r>
            <w:proofErr w:type="spellEnd"/>
            <w:r w:rsidRPr="00B13B1B">
              <w:rPr>
                <w:lang w:val="uk-UA"/>
              </w:rPr>
              <w:t xml:space="preserve"> Л.С.;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338" w:right="-45"/>
              <w:rPr>
                <w:lang w:val="uk-UA"/>
              </w:rPr>
            </w:pPr>
            <w:r w:rsidRPr="00B13B1B">
              <w:rPr>
                <w:lang w:val="uk-UA"/>
              </w:rPr>
              <w:t xml:space="preserve"> Ярошенко О.Г.;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0" w:right="-45" w:firstLine="0"/>
              <w:rPr>
                <w:lang w:val="uk-UA"/>
              </w:rPr>
            </w:pPr>
            <w:r w:rsidRPr="00B13B1B">
              <w:rPr>
                <w:lang w:val="uk-UA"/>
              </w:rPr>
              <w:t xml:space="preserve"> Григорович О.В.;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338" w:right="-280" w:hanging="338"/>
              <w:rPr>
                <w:lang w:val="uk-UA"/>
              </w:rPr>
            </w:pPr>
            <w:r w:rsidRPr="00B13B1B">
              <w:rPr>
                <w:lang w:val="uk-UA"/>
              </w:rPr>
              <w:t xml:space="preserve"> </w:t>
            </w:r>
            <w:proofErr w:type="spellStart"/>
            <w:r w:rsidRPr="00B13B1B">
              <w:rPr>
                <w:lang w:val="uk-UA"/>
              </w:rPr>
              <w:t>Савчин</w:t>
            </w:r>
            <w:proofErr w:type="spellEnd"/>
            <w:r w:rsidRPr="00B13B1B">
              <w:rPr>
                <w:lang w:val="uk-UA"/>
              </w:rPr>
              <w:t xml:space="preserve"> М.М.;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4"/>
              </w:numPr>
              <w:tabs>
                <w:tab w:val="left" w:pos="196"/>
              </w:tabs>
              <w:ind w:left="338" w:right="-280" w:hanging="338"/>
              <w:rPr>
                <w:lang w:val="uk-UA"/>
              </w:rPr>
            </w:pPr>
            <w:r w:rsidRPr="00B13B1B">
              <w:rPr>
                <w:lang w:val="uk-UA"/>
              </w:rPr>
              <w:t xml:space="preserve"> </w:t>
            </w: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Г.А., </w:t>
            </w: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А.А., Ющенко С.Р.</w:t>
            </w:r>
          </w:p>
        </w:tc>
        <w:tc>
          <w:tcPr>
            <w:tcW w:w="4900" w:type="dxa"/>
          </w:tcPr>
          <w:p w:rsidR="00B13B1B" w:rsidRPr="00B13B1B" w:rsidRDefault="00B13B1B" w:rsidP="00BE0AB5">
            <w:pPr>
              <w:ind w:right="-45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Г.Ф., </w:t>
            </w:r>
            <w:proofErr w:type="spellStart"/>
            <w:r w:rsidRPr="00B13B1B">
              <w:rPr>
                <w:spacing w:val="-4"/>
                <w:lang w:val="uk-UA"/>
              </w:rPr>
              <w:t>Чайченко</w:t>
            </w:r>
            <w:proofErr w:type="spellEnd"/>
            <w:r w:rsidRPr="00B13B1B">
              <w:rPr>
                <w:spacing w:val="-4"/>
                <w:lang w:val="uk-UA"/>
              </w:rPr>
              <w:t xml:space="preserve"> Н.Н., Депутат В.М  Зошит для практичних робіт з хімії. 10-11 класи. </w:t>
            </w:r>
            <w:r w:rsidRPr="00B13B1B">
              <w:rPr>
                <w:i/>
                <w:spacing w:val="-4"/>
                <w:lang w:val="uk-UA"/>
              </w:rPr>
              <w:t>Рівень стандарту.</w:t>
            </w:r>
            <w:r w:rsidRPr="00B13B1B">
              <w:rPr>
                <w:spacing w:val="-4"/>
                <w:lang w:val="uk-UA"/>
              </w:rPr>
              <w:t xml:space="preserve"> Суми 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 xml:space="preserve">, 2018. </w:t>
            </w:r>
          </w:p>
          <w:p w:rsidR="00B13B1B" w:rsidRPr="00B13B1B" w:rsidRDefault="00B13B1B" w:rsidP="00BE0AB5">
            <w:pPr>
              <w:ind w:right="-45"/>
              <w:jc w:val="both"/>
              <w:rPr>
                <w:i/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«Схвалено для використання у загальноосвітніх навчальних закладах» (Лист 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 03.10.2018 № 22.1/12-Г-932)</w:t>
            </w:r>
          </w:p>
          <w:p w:rsidR="00B13B1B" w:rsidRPr="00B13B1B" w:rsidRDefault="00B13B1B" w:rsidP="00BE0AB5">
            <w:pPr>
              <w:ind w:right="-45"/>
              <w:jc w:val="both"/>
              <w:rPr>
                <w:color w:val="FF0000"/>
                <w:spacing w:val="-4"/>
                <w:sz w:val="20"/>
                <w:szCs w:val="20"/>
                <w:lang w:val="uk-UA"/>
              </w:rPr>
            </w:pPr>
          </w:p>
        </w:tc>
      </w:tr>
      <w:tr w:rsidR="00B13B1B" w:rsidRPr="00B13B1B" w:rsidTr="00BE0AB5">
        <w:tc>
          <w:tcPr>
            <w:tcW w:w="720" w:type="dxa"/>
            <w:vMerge/>
            <w:vAlign w:val="center"/>
          </w:tcPr>
          <w:p w:rsidR="00B13B1B" w:rsidRPr="00B13B1B" w:rsidRDefault="00B13B1B" w:rsidP="00BE0AB5">
            <w:pPr>
              <w:ind w:right="-45" w:firstLine="567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left="-72" w:right="-90"/>
              <w:rPr>
                <w:lang w:val="uk-UA"/>
              </w:rPr>
            </w:pPr>
            <w:r w:rsidRPr="00B13B1B">
              <w:rPr>
                <w:lang w:val="uk-UA"/>
              </w:rPr>
              <w:t xml:space="preserve">«Хімія» підручники для 10 класу ЗЗСО </w:t>
            </w:r>
            <w:r w:rsidRPr="00B13B1B">
              <w:rPr>
                <w:i/>
                <w:lang w:val="uk-UA"/>
              </w:rPr>
              <w:t>(профільний рівень)</w:t>
            </w:r>
            <w:r w:rsidRPr="00B13B1B">
              <w:rPr>
                <w:lang w:val="uk-UA"/>
              </w:rPr>
              <w:t xml:space="preserve"> </w:t>
            </w:r>
          </w:p>
          <w:p w:rsidR="00B13B1B" w:rsidRPr="00B13B1B" w:rsidRDefault="00B13B1B" w:rsidP="00BE0AB5">
            <w:pPr>
              <w:ind w:left="-72" w:right="-90"/>
              <w:rPr>
                <w:lang w:val="uk-UA"/>
              </w:rPr>
            </w:pPr>
            <w:r w:rsidRPr="00B13B1B">
              <w:rPr>
                <w:lang w:val="uk-UA"/>
              </w:rPr>
              <w:t>Автор: Величко Л.П.</w:t>
            </w:r>
          </w:p>
        </w:tc>
        <w:tc>
          <w:tcPr>
            <w:tcW w:w="4900" w:type="dxa"/>
          </w:tcPr>
          <w:p w:rsidR="00B13B1B" w:rsidRPr="00B13B1B" w:rsidRDefault="00B13B1B" w:rsidP="00BE0AB5">
            <w:pPr>
              <w:ind w:right="-45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Г.Ф., Депутат В.М. Зошит для практичних робіт з хімії. 10 клас. </w:t>
            </w:r>
            <w:r w:rsidRPr="00B13B1B">
              <w:rPr>
                <w:i/>
                <w:spacing w:val="-4"/>
                <w:lang w:val="uk-UA"/>
              </w:rPr>
              <w:t xml:space="preserve">Профільний рівень. </w:t>
            </w:r>
            <w:r w:rsidRPr="00B13B1B">
              <w:rPr>
                <w:spacing w:val="-4"/>
                <w:lang w:val="uk-UA"/>
              </w:rPr>
              <w:t xml:space="preserve">Суми 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>, 2018.</w:t>
            </w:r>
          </w:p>
          <w:p w:rsidR="00B13B1B" w:rsidRPr="00B13B1B" w:rsidRDefault="00B13B1B" w:rsidP="00BE0AB5">
            <w:pPr>
              <w:ind w:right="-45"/>
              <w:jc w:val="both"/>
              <w:rPr>
                <w:color w:val="FF0000"/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>«Схвалено для використання у загальноосвітніх навчальних закладах» (Лист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 xml:space="preserve"> 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 21.12.2018 № 22.1/12-Г-1084)</w:t>
            </w:r>
          </w:p>
        </w:tc>
      </w:tr>
      <w:tr w:rsidR="00B13B1B" w:rsidRPr="00B13B1B" w:rsidTr="00BE0AB5">
        <w:tc>
          <w:tcPr>
            <w:tcW w:w="720" w:type="dxa"/>
            <w:vMerge w:val="restart"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color w:val="FF0000"/>
                <w:spacing w:val="-4"/>
                <w:lang w:val="uk-UA"/>
              </w:rPr>
            </w:pPr>
            <w:r w:rsidRPr="00B13B1B">
              <w:rPr>
                <w:spacing w:val="-4"/>
                <w:lang w:val="uk-UA"/>
              </w:rPr>
              <w:t>11</w:t>
            </w: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>«Хімія» підручники для 11 класу ЗЗСО (рівень стандарту) авторів: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5"/>
              </w:numPr>
              <w:tabs>
                <w:tab w:val="left" w:pos="196"/>
                <w:tab w:val="left" w:pos="338"/>
              </w:tabs>
              <w:ind w:left="196" w:right="-45" w:hanging="141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Попель</w:t>
            </w:r>
            <w:proofErr w:type="spellEnd"/>
            <w:r w:rsidRPr="00B13B1B">
              <w:rPr>
                <w:lang w:val="uk-UA"/>
              </w:rPr>
              <w:t xml:space="preserve"> П.П., </w:t>
            </w:r>
            <w:proofErr w:type="spellStart"/>
            <w:r w:rsidRPr="00B13B1B">
              <w:rPr>
                <w:lang w:val="uk-UA"/>
              </w:rPr>
              <w:t>Крикля</w:t>
            </w:r>
            <w:proofErr w:type="spellEnd"/>
            <w:r w:rsidRPr="00B13B1B">
              <w:rPr>
                <w:lang w:val="uk-UA"/>
              </w:rPr>
              <w:t xml:space="preserve"> Л.С.;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5"/>
              </w:numPr>
              <w:tabs>
                <w:tab w:val="left" w:pos="196"/>
                <w:tab w:val="left" w:pos="338"/>
              </w:tabs>
              <w:ind w:left="196" w:right="-45" w:hanging="141"/>
              <w:rPr>
                <w:lang w:val="uk-UA"/>
              </w:rPr>
            </w:pPr>
            <w:r w:rsidRPr="00B13B1B">
              <w:rPr>
                <w:lang w:val="uk-UA"/>
              </w:rPr>
              <w:t>Ярошенко О.Г.;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ind w:left="196" w:right="-45" w:hanging="141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Савчин</w:t>
            </w:r>
            <w:proofErr w:type="spellEnd"/>
            <w:r w:rsidRPr="00B13B1B">
              <w:rPr>
                <w:lang w:val="uk-UA"/>
              </w:rPr>
              <w:t xml:space="preserve"> М.М.;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ind w:left="196" w:right="-45" w:hanging="141"/>
              <w:rPr>
                <w:lang w:val="uk-UA"/>
              </w:rPr>
            </w:pPr>
            <w:r w:rsidRPr="00B13B1B">
              <w:rPr>
                <w:lang w:val="uk-UA"/>
              </w:rPr>
              <w:t>Григорович О.В.;</w:t>
            </w:r>
          </w:p>
          <w:p w:rsidR="00B13B1B" w:rsidRPr="00B13B1B" w:rsidRDefault="00B13B1B" w:rsidP="00BE0AB5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ind w:left="196" w:right="-280" w:hanging="141"/>
              <w:rPr>
                <w:color w:val="FF0000"/>
                <w:lang w:val="uk-UA"/>
              </w:rPr>
            </w:pP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Г.А., </w:t>
            </w:r>
            <w:proofErr w:type="spellStart"/>
            <w:r w:rsidRPr="00B13B1B">
              <w:rPr>
                <w:lang w:val="uk-UA"/>
              </w:rPr>
              <w:t>Лашевська</w:t>
            </w:r>
            <w:proofErr w:type="spellEnd"/>
            <w:r w:rsidRPr="00B13B1B">
              <w:rPr>
                <w:lang w:val="uk-UA"/>
              </w:rPr>
              <w:t xml:space="preserve"> А.А.</w:t>
            </w:r>
          </w:p>
        </w:tc>
        <w:tc>
          <w:tcPr>
            <w:tcW w:w="4900" w:type="dxa"/>
          </w:tcPr>
          <w:p w:rsidR="00B13B1B" w:rsidRPr="00B13B1B" w:rsidRDefault="00B13B1B" w:rsidP="00BE0AB5">
            <w:pPr>
              <w:ind w:right="-45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Г.Ф., </w:t>
            </w:r>
            <w:proofErr w:type="spellStart"/>
            <w:r w:rsidRPr="00B13B1B">
              <w:rPr>
                <w:spacing w:val="-4"/>
                <w:lang w:val="uk-UA"/>
              </w:rPr>
              <w:t>Чайченко</w:t>
            </w:r>
            <w:proofErr w:type="spellEnd"/>
            <w:r w:rsidRPr="00B13B1B">
              <w:rPr>
                <w:spacing w:val="-4"/>
                <w:lang w:val="uk-UA"/>
              </w:rPr>
              <w:t xml:space="preserve"> Н.Н., Депутат В.М Зошит для практичних робіт з хімії. 10-11 класи. </w:t>
            </w:r>
            <w:r w:rsidRPr="00B13B1B">
              <w:rPr>
                <w:i/>
                <w:spacing w:val="-4"/>
                <w:lang w:val="uk-UA"/>
              </w:rPr>
              <w:t xml:space="preserve">Рівень стандарту. </w:t>
            </w:r>
            <w:r w:rsidRPr="00B13B1B">
              <w:rPr>
                <w:spacing w:val="-4"/>
                <w:lang w:val="uk-UA"/>
              </w:rPr>
              <w:t xml:space="preserve">Суми 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 xml:space="preserve">, 2018. </w:t>
            </w:r>
          </w:p>
          <w:p w:rsidR="00B13B1B" w:rsidRPr="00B13B1B" w:rsidRDefault="00B13B1B" w:rsidP="00BE0AB5">
            <w:pPr>
              <w:tabs>
                <w:tab w:val="left" w:pos="0"/>
              </w:tabs>
              <w:ind w:right="13"/>
              <w:jc w:val="both"/>
              <w:rPr>
                <w:color w:val="FF0000"/>
                <w:spacing w:val="-4"/>
                <w:sz w:val="20"/>
                <w:szCs w:val="20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«Схвалено для використання у загальноосвітніх навчальних закладах» (Лист 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>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від 03.10.2018 № 22.1/12-Г-932)</w:t>
            </w:r>
          </w:p>
        </w:tc>
      </w:tr>
      <w:tr w:rsidR="00B13B1B" w:rsidRPr="00B13B1B" w:rsidTr="00BE0AB5">
        <w:tc>
          <w:tcPr>
            <w:tcW w:w="720" w:type="dxa"/>
            <w:vMerge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00" w:type="dxa"/>
            <w:gridSpan w:val="2"/>
          </w:tcPr>
          <w:p w:rsidR="00B13B1B" w:rsidRPr="00B13B1B" w:rsidRDefault="00B13B1B" w:rsidP="00BE0AB5">
            <w:pPr>
              <w:ind w:right="-45"/>
              <w:rPr>
                <w:lang w:val="uk-UA"/>
              </w:rPr>
            </w:pPr>
            <w:r w:rsidRPr="00B13B1B">
              <w:rPr>
                <w:lang w:val="uk-UA"/>
              </w:rPr>
              <w:t>Підручник відсутній</w:t>
            </w:r>
          </w:p>
        </w:tc>
        <w:tc>
          <w:tcPr>
            <w:tcW w:w="4900" w:type="dxa"/>
          </w:tcPr>
          <w:p w:rsidR="00B13B1B" w:rsidRPr="00B13B1B" w:rsidRDefault="00B13B1B" w:rsidP="00BE0AB5">
            <w:pPr>
              <w:ind w:right="-165"/>
              <w:jc w:val="both"/>
              <w:rPr>
                <w:spacing w:val="-4"/>
                <w:lang w:val="uk-UA"/>
              </w:rPr>
            </w:pPr>
            <w:proofErr w:type="spellStart"/>
            <w:r w:rsidRPr="00B13B1B">
              <w:rPr>
                <w:spacing w:val="-4"/>
                <w:lang w:val="uk-UA"/>
              </w:rPr>
              <w:t>Сударева</w:t>
            </w:r>
            <w:proofErr w:type="spellEnd"/>
            <w:r w:rsidRPr="00B13B1B">
              <w:rPr>
                <w:spacing w:val="-4"/>
                <w:lang w:val="uk-UA"/>
              </w:rPr>
              <w:t xml:space="preserve"> Г.Ф., </w:t>
            </w:r>
            <w:proofErr w:type="spellStart"/>
            <w:r w:rsidRPr="00B13B1B">
              <w:rPr>
                <w:spacing w:val="-4"/>
                <w:lang w:val="uk-UA"/>
              </w:rPr>
              <w:t>Чайченко</w:t>
            </w:r>
            <w:proofErr w:type="spellEnd"/>
            <w:r w:rsidRPr="00B13B1B">
              <w:rPr>
                <w:spacing w:val="-4"/>
                <w:lang w:val="uk-UA"/>
              </w:rPr>
              <w:t xml:space="preserve"> Н.Н., Депутат В.М. Зошит для практичних робіт з хімії. 11 клас. </w:t>
            </w:r>
            <w:r w:rsidRPr="00B13B1B">
              <w:rPr>
                <w:i/>
                <w:spacing w:val="-4"/>
                <w:lang w:val="uk-UA"/>
              </w:rPr>
              <w:t>Профільний рівень.</w:t>
            </w:r>
            <w:r w:rsidRPr="00B13B1B">
              <w:rPr>
                <w:spacing w:val="-4"/>
                <w:lang w:val="uk-UA"/>
              </w:rPr>
              <w:t xml:space="preserve"> Суми : Нота </w:t>
            </w:r>
            <w:proofErr w:type="spellStart"/>
            <w:r w:rsidRPr="00B13B1B">
              <w:rPr>
                <w:spacing w:val="-4"/>
                <w:lang w:val="uk-UA"/>
              </w:rPr>
              <w:t>бене</w:t>
            </w:r>
            <w:proofErr w:type="spellEnd"/>
            <w:r w:rsidRPr="00B13B1B">
              <w:rPr>
                <w:spacing w:val="-4"/>
                <w:lang w:val="uk-UA"/>
              </w:rPr>
              <w:t>, 201</w:t>
            </w:r>
            <w:r w:rsidR="007E42C4">
              <w:rPr>
                <w:spacing w:val="-4"/>
                <w:lang w:val="uk-UA"/>
              </w:rPr>
              <w:t>9</w:t>
            </w:r>
            <w:r w:rsidRPr="00B13B1B">
              <w:rPr>
                <w:spacing w:val="-4"/>
                <w:lang w:val="uk-UA"/>
              </w:rPr>
              <w:t>.</w:t>
            </w:r>
          </w:p>
          <w:p w:rsidR="00B13B1B" w:rsidRPr="00B13B1B" w:rsidRDefault="00B13B1B" w:rsidP="00BE0AB5">
            <w:pPr>
              <w:tabs>
                <w:tab w:val="left" w:pos="0"/>
              </w:tabs>
              <w:ind w:right="-45"/>
              <w:jc w:val="both"/>
              <w:rPr>
                <w:color w:val="FF0000"/>
                <w:spacing w:val="-4"/>
                <w:lang w:val="uk-UA"/>
              </w:rPr>
            </w:pPr>
            <w:r w:rsidRPr="00B13B1B">
              <w:rPr>
                <w:i/>
                <w:spacing w:val="-4"/>
                <w:lang w:val="uk-UA"/>
              </w:rPr>
              <w:t>(подано до схвалення комісією з хімії Науково-методичної ради з питань освіти МОНУ)</w:t>
            </w:r>
          </w:p>
        </w:tc>
      </w:tr>
      <w:tr w:rsidR="00B13B1B" w:rsidRPr="00B13B1B" w:rsidTr="00BE0AB5">
        <w:tc>
          <w:tcPr>
            <w:tcW w:w="720" w:type="dxa"/>
            <w:vMerge/>
            <w:vAlign w:val="center"/>
          </w:tcPr>
          <w:p w:rsidR="00B13B1B" w:rsidRPr="00B13B1B" w:rsidRDefault="00B13B1B" w:rsidP="00BE0AB5">
            <w:pPr>
              <w:ind w:right="-45"/>
              <w:jc w:val="center"/>
              <w:rPr>
                <w:spacing w:val="-4"/>
                <w:lang w:val="uk-UA"/>
              </w:rPr>
            </w:pPr>
          </w:p>
        </w:tc>
        <w:tc>
          <w:tcPr>
            <w:tcW w:w="9000" w:type="dxa"/>
            <w:gridSpan w:val="3"/>
          </w:tcPr>
          <w:p w:rsidR="00B13B1B" w:rsidRPr="00B13B1B" w:rsidRDefault="00B13B1B" w:rsidP="00BE0AB5">
            <w:pPr>
              <w:jc w:val="both"/>
              <w:rPr>
                <w:lang w:val="uk-UA"/>
              </w:rPr>
            </w:pPr>
            <w:proofErr w:type="spellStart"/>
            <w:r w:rsidRPr="00B13B1B">
              <w:rPr>
                <w:lang w:val="uk-UA"/>
              </w:rPr>
              <w:t>Коростіль</w:t>
            </w:r>
            <w:proofErr w:type="spellEnd"/>
            <w:r w:rsidRPr="00B13B1B">
              <w:rPr>
                <w:lang w:val="uk-UA"/>
              </w:rPr>
              <w:t xml:space="preserve"> Л.А, Пономарьова Л.М., </w:t>
            </w:r>
            <w:proofErr w:type="spellStart"/>
            <w:r w:rsidRPr="00B13B1B">
              <w:rPr>
                <w:lang w:val="uk-UA"/>
              </w:rPr>
              <w:t>Метейко</w:t>
            </w:r>
            <w:proofErr w:type="spellEnd"/>
            <w:r w:rsidRPr="00B13B1B">
              <w:rPr>
                <w:lang w:val="uk-UA"/>
              </w:rPr>
              <w:t xml:space="preserve"> А.В. </w:t>
            </w:r>
            <w:r w:rsidRPr="00B13B1B">
              <w:rPr>
                <w:bCs/>
                <w:lang w:val="uk-UA"/>
              </w:rPr>
              <w:t>Хімічний експеримент як засіб формування предметних компетентностей учнів: практикум для учнів старших класів.</w:t>
            </w:r>
            <w:r w:rsidRPr="00B13B1B">
              <w:rPr>
                <w:b/>
                <w:bCs/>
                <w:lang w:val="uk-UA"/>
              </w:rPr>
              <w:t xml:space="preserve"> </w:t>
            </w:r>
            <w:r w:rsidRPr="00B13B1B">
              <w:rPr>
                <w:lang w:val="uk-UA"/>
              </w:rPr>
              <w:t xml:space="preserve">Суми : </w:t>
            </w:r>
            <w:r w:rsidRPr="00B13B1B">
              <w:rPr>
                <w:spacing w:val="-4"/>
                <w:lang w:val="uk-UA"/>
              </w:rPr>
              <w:t xml:space="preserve">ФОП </w:t>
            </w:r>
            <w:proofErr w:type="spellStart"/>
            <w:r w:rsidRPr="00B13B1B">
              <w:rPr>
                <w:spacing w:val="-4"/>
                <w:lang w:val="uk-UA"/>
              </w:rPr>
              <w:t>Цьома</w:t>
            </w:r>
            <w:proofErr w:type="spellEnd"/>
            <w:r w:rsidRPr="00B13B1B">
              <w:rPr>
                <w:spacing w:val="-4"/>
                <w:lang w:val="uk-UA"/>
              </w:rPr>
              <w:t xml:space="preserve"> С.П., 2018</w:t>
            </w:r>
            <w:r w:rsidRPr="00B13B1B">
              <w:rPr>
                <w:lang w:val="uk-UA"/>
              </w:rPr>
              <w:t>., 76 с.</w:t>
            </w:r>
          </w:p>
          <w:p w:rsidR="00B13B1B" w:rsidRPr="00B13B1B" w:rsidRDefault="00B13B1B" w:rsidP="00BE0AB5">
            <w:pPr>
              <w:jc w:val="both"/>
              <w:rPr>
                <w:spacing w:val="-4"/>
                <w:lang w:val="uk-UA"/>
              </w:rPr>
            </w:pP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>«Схвалено для використання в загальноосвітніх навчальних закладах» (Лист</w:t>
            </w:r>
            <w:r w:rsidRPr="00B13B1B">
              <w:rPr>
                <w:i/>
                <w:spacing w:val="-6"/>
                <w:sz w:val="20"/>
                <w:szCs w:val="20"/>
                <w:lang w:val="uk-UA"/>
              </w:rPr>
              <w:t xml:space="preserve"> ІМЗО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r w:rsidRPr="00B13B1B">
              <w:rPr>
                <w:i/>
                <w:spacing w:val="-4"/>
                <w:sz w:val="20"/>
                <w:szCs w:val="20"/>
                <w:lang w:val="uk-UA"/>
              </w:rPr>
              <w:br/>
              <w:t>від 21.09.2018 № 22.1/12-Г-862)</w:t>
            </w:r>
          </w:p>
        </w:tc>
      </w:tr>
      <w:tr w:rsidR="00B13B1B" w:rsidRPr="00D04E5C" w:rsidTr="00BE0AB5">
        <w:tc>
          <w:tcPr>
            <w:tcW w:w="720" w:type="dxa"/>
            <w:vMerge/>
          </w:tcPr>
          <w:p w:rsidR="00B13B1B" w:rsidRPr="00B13B1B" w:rsidRDefault="00B13B1B" w:rsidP="00BE0AB5">
            <w:pPr>
              <w:ind w:right="-45"/>
              <w:jc w:val="center"/>
              <w:rPr>
                <w:color w:val="FF0000"/>
                <w:spacing w:val="-4"/>
                <w:lang w:val="uk-UA"/>
              </w:rPr>
            </w:pPr>
          </w:p>
        </w:tc>
        <w:tc>
          <w:tcPr>
            <w:tcW w:w="9000" w:type="dxa"/>
            <w:gridSpan w:val="3"/>
          </w:tcPr>
          <w:p w:rsidR="00B13B1B" w:rsidRPr="00B13B1B" w:rsidRDefault="00B13B1B" w:rsidP="00BE0AB5">
            <w:pPr>
              <w:ind w:right="-57"/>
              <w:jc w:val="both"/>
              <w:rPr>
                <w:i/>
                <w:spacing w:val="-4"/>
                <w:lang w:val="uk-UA"/>
              </w:rPr>
            </w:pPr>
            <w:r w:rsidRPr="00B13B1B">
              <w:rPr>
                <w:i/>
                <w:lang w:val="uk-UA"/>
              </w:rPr>
              <w:t>В умовах можливої відсутності підручників для організації навчально-виховного процесу в 11 класі профільного рівня закладів загальної середньої освіти  пропонуємо використати підручники попередніх видань, ураховуючи при цьому зміни у програмі.</w:t>
            </w:r>
          </w:p>
        </w:tc>
      </w:tr>
    </w:tbl>
    <w:p w:rsidR="00B13B1B" w:rsidRPr="00B13B1B" w:rsidRDefault="00B13B1B" w:rsidP="00B13B1B">
      <w:pPr>
        <w:ind w:firstLine="680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Нагадуємо, що в організації навчально-виховного процесу, закладам загальної середньої освіти дозволено використовувати лише програми (інваріативної й варіативної складової) та навчальну літературу з грифом Міністерства освіти і науки України або схвалену відповідною комісією Науково-методичної ради з питань освіти. Перелік їх щорічно оновлюється і  розміщується на сайті Міністерства освіти і науки України (</w:t>
      </w:r>
      <w:r w:rsidRPr="00B13B1B">
        <w:rPr>
          <w:sz w:val="28"/>
          <w:szCs w:val="28"/>
          <w:u w:val="single"/>
          <w:lang w:val="uk-UA"/>
        </w:rPr>
        <w:t>www.mon.gov.ua</w:t>
      </w:r>
      <w:r w:rsidRPr="00B13B1B">
        <w:rPr>
          <w:sz w:val="28"/>
          <w:szCs w:val="28"/>
          <w:lang w:val="uk-UA"/>
        </w:rPr>
        <w:t>) та Інституту модернізації змісту освіти (</w:t>
      </w:r>
      <w:r w:rsidRPr="00B13B1B">
        <w:rPr>
          <w:sz w:val="28"/>
          <w:szCs w:val="28"/>
          <w:u w:val="single"/>
          <w:lang w:val="uk-UA"/>
        </w:rPr>
        <w:t>http://www.imzo.gov.ua/</w:t>
      </w:r>
      <w:r w:rsidRPr="00B13B1B">
        <w:rPr>
          <w:sz w:val="28"/>
          <w:szCs w:val="28"/>
          <w:lang w:val="uk-UA"/>
        </w:rPr>
        <w:t xml:space="preserve">). </w:t>
      </w:r>
    </w:p>
    <w:p w:rsidR="00B13B1B" w:rsidRPr="00B13B1B" w:rsidRDefault="00B13B1B" w:rsidP="00B13B1B">
      <w:pPr>
        <w:widowControl w:val="0"/>
        <w:tabs>
          <w:tab w:val="left" w:pos="993"/>
        </w:tabs>
        <w:autoSpaceDE w:val="0"/>
        <w:autoSpaceDN w:val="0"/>
        <w:adjustRightInd w:val="0"/>
        <w:ind w:left="540"/>
        <w:textAlignment w:val="center"/>
        <w:outlineLvl w:val="3"/>
        <w:rPr>
          <w:color w:val="FF0000"/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993"/>
        </w:tabs>
        <w:ind w:right="-45"/>
        <w:jc w:val="both"/>
        <w:rPr>
          <w:b/>
          <w:bCs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 xml:space="preserve">Вивчення інваріативної складової хімії в 7-9 класах </w:t>
      </w:r>
    </w:p>
    <w:p w:rsidR="00B13B1B" w:rsidRPr="00B13B1B" w:rsidRDefault="00B13B1B" w:rsidP="00B13B1B">
      <w:pPr>
        <w:tabs>
          <w:tab w:val="left" w:pos="993"/>
        </w:tabs>
        <w:ind w:right="-45"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У 2019-2020 навчальному році навчальні програми з хімії для 7-9 класів залишаються без змін. Рекомендації щодо особливостей вивчення предмет</w:t>
      </w:r>
      <w:r w:rsidR="007E42C4">
        <w:rPr>
          <w:sz w:val="28"/>
          <w:szCs w:val="28"/>
          <w:lang w:val="uk-UA"/>
        </w:rPr>
        <w:t>а</w:t>
      </w:r>
      <w:r w:rsidRPr="00B13B1B">
        <w:rPr>
          <w:sz w:val="28"/>
          <w:szCs w:val="28"/>
          <w:lang w:val="uk-UA"/>
        </w:rPr>
        <w:t xml:space="preserve"> за ними розміщено на сайті Сумського обласного інституту післядипломної педагогічної освіти → мобільна сторінка методиста → учителю хімії → програмно-методичне забезпечення та методичні рекомендації → 2017-2018 </w:t>
      </w:r>
      <w:proofErr w:type="spellStart"/>
      <w:r w:rsidRPr="00B13B1B">
        <w:rPr>
          <w:sz w:val="28"/>
          <w:szCs w:val="28"/>
          <w:lang w:val="uk-UA"/>
        </w:rPr>
        <w:t>н.р</w:t>
      </w:r>
      <w:proofErr w:type="spellEnd"/>
      <w:r w:rsidRPr="00B13B1B">
        <w:rPr>
          <w:sz w:val="28"/>
          <w:szCs w:val="28"/>
          <w:lang w:val="uk-UA"/>
        </w:rPr>
        <w:t xml:space="preserve">. → методичні рекомендації з хімії СОІППО на 2017-2018 </w:t>
      </w:r>
      <w:proofErr w:type="spellStart"/>
      <w:r w:rsidRPr="00B13B1B">
        <w:rPr>
          <w:sz w:val="28"/>
          <w:szCs w:val="28"/>
          <w:lang w:val="uk-UA"/>
        </w:rPr>
        <w:t>н.р</w:t>
      </w:r>
      <w:proofErr w:type="spellEnd"/>
      <w:r w:rsidRPr="00B13B1B">
        <w:rPr>
          <w:sz w:val="28"/>
          <w:szCs w:val="28"/>
          <w:lang w:val="uk-UA"/>
        </w:rPr>
        <w:t>. (</w:t>
      </w:r>
      <w:hyperlink r:id="rId8" w:history="1">
        <w:r w:rsidRPr="00B13B1B">
          <w:rPr>
            <w:rStyle w:val="a3"/>
            <w:sz w:val="28"/>
            <w:szCs w:val="28"/>
            <w:lang w:val="uk-UA"/>
          </w:rPr>
          <w:t>http://www.soippo.edu.ua/index.php/46-uncategorised/2358-2017-2018-programno-metodichne-khimiya</w:t>
        </w:r>
      </w:hyperlink>
      <w:r w:rsidRPr="00B13B1B">
        <w:rPr>
          <w:sz w:val="28"/>
          <w:szCs w:val="28"/>
          <w:lang w:val="uk-UA"/>
        </w:rPr>
        <w:t>).</w:t>
      </w:r>
    </w:p>
    <w:p w:rsidR="00B13B1B" w:rsidRPr="00B13B1B" w:rsidRDefault="00B13B1B" w:rsidP="00B13B1B">
      <w:pPr>
        <w:tabs>
          <w:tab w:val="left" w:pos="993"/>
        </w:tabs>
        <w:ind w:right="-45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lastRenderedPageBreak/>
        <w:t xml:space="preserve">Звертаємо увагу, що сторінки класного журналу заповнюються відповідно вимог інструкції з ведення </w:t>
      </w:r>
      <w:r w:rsidRPr="00B13B1B">
        <w:rPr>
          <w:spacing w:val="-4"/>
          <w:sz w:val="28"/>
          <w:szCs w:val="28"/>
          <w:lang w:val="uk-UA"/>
        </w:rPr>
        <w:t>класного журналу учнів 5-11(12)-х класів загальноосвітніх навчальних закладів (</w:t>
      </w:r>
      <w:r w:rsidRPr="00B13B1B">
        <w:rPr>
          <w:sz w:val="28"/>
          <w:szCs w:val="28"/>
          <w:lang w:val="uk-UA"/>
        </w:rPr>
        <w:t>н</w:t>
      </w:r>
      <w:r w:rsidRPr="00B13B1B">
        <w:rPr>
          <w:spacing w:val="-4"/>
          <w:sz w:val="28"/>
          <w:szCs w:val="28"/>
          <w:lang w:val="uk-UA"/>
        </w:rPr>
        <w:t xml:space="preserve">аказ Міністерства освіти і науки України </w:t>
      </w:r>
      <w:r w:rsidR="007E42C4">
        <w:rPr>
          <w:spacing w:val="-4"/>
          <w:sz w:val="28"/>
          <w:szCs w:val="28"/>
          <w:lang w:val="uk-UA"/>
        </w:rPr>
        <w:br/>
      </w:r>
      <w:r w:rsidRPr="00B13B1B">
        <w:rPr>
          <w:spacing w:val="-4"/>
          <w:sz w:val="28"/>
          <w:szCs w:val="28"/>
          <w:lang w:val="uk-UA"/>
        </w:rPr>
        <w:t xml:space="preserve">від 03.06.2008 № 496). Методичні рекомендації щодо заповнення сторінок з хімії розміщено також </w:t>
      </w:r>
      <w:r w:rsidRPr="00B13B1B">
        <w:rPr>
          <w:sz w:val="28"/>
          <w:szCs w:val="28"/>
          <w:lang w:val="uk-UA"/>
        </w:rPr>
        <w:t>на сайті Сумського обласного інституту післядипломної педагогічної освіти → мобільна сторінка методиста → учителю хімії → програмно-методичне забезпечення та методичні рекомендації</w:t>
      </w:r>
      <w:r w:rsidRPr="00B13B1B">
        <w:rPr>
          <w:spacing w:val="-4"/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t xml:space="preserve">→ 2014-2015 </w:t>
      </w:r>
      <w:proofErr w:type="spellStart"/>
      <w:r w:rsidRPr="00B13B1B">
        <w:rPr>
          <w:sz w:val="28"/>
          <w:szCs w:val="28"/>
          <w:lang w:val="uk-UA"/>
        </w:rPr>
        <w:t>н.р</w:t>
      </w:r>
      <w:proofErr w:type="spellEnd"/>
      <w:r w:rsidRPr="00B13B1B">
        <w:rPr>
          <w:sz w:val="28"/>
          <w:szCs w:val="28"/>
          <w:lang w:val="uk-UA"/>
        </w:rPr>
        <w:t xml:space="preserve"> → загальні вимоги до оформлення класного журналу (</w:t>
      </w:r>
      <w:hyperlink r:id="rId9" w:history="1">
        <w:r w:rsidRPr="00B13B1B">
          <w:rPr>
            <w:rStyle w:val="a3"/>
            <w:sz w:val="28"/>
            <w:szCs w:val="28"/>
            <w:lang w:val="uk-UA"/>
          </w:rPr>
          <w:t>http://www.soippo.edu.ua/index.php/34-2010-11-24-15-06-39/2010-11-24-15-07-23/417-2013-05-30-12-11-28</w:t>
        </w:r>
      </w:hyperlink>
      <w:r w:rsidRPr="00B13B1B">
        <w:rPr>
          <w:sz w:val="28"/>
          <w:szCs w:val="28"/>
          <w:lang w:val="uk-UA"/>
        </w:rPr>
        <w:t xml:space="preserve">)  </w:t>
      </w:r>
      <w:r w:rsidRPr="00B13B1B">
        <w:rPr>
          <w:spacing w:val="-4"/>
          <w:sz w:val="28"/>
          <w:szCs w:val="28"/>
          <w:lang w:val="uk-UA"/>
        </w:rPr>
        <w:t xml:space="preserve"> </w:t>
      </w:r>
    </w:p>
    <w:p w:rsidR="00B13B1B" w:rsidRPr="00B13B1B" w:rsidRDefault="00B13B1B" w:rsidP="00B13B1B">
      <w:pPr>
        <w:tabs>
          <w:tab w:val="left" w:pos="993"/>
        </w:tabs>
        <w:ind w:right="-45" w:firstLine="709"/>
        <w:jc w:val="both"/>
        <w:rPr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993"/>
        </w:tabs>
        <w:ind w:right="-45"/>
        <w:rPr>
          <w:b/>
          <w:sz w:val="28"/>
          <w:szCs w:val="28"/>
          <w:lang w:val="uk-UA"/>
        </w:rPr>
      </w:pPr>
      <w:r w:rsidRPr="00B13B1B">
        <w:rPr>
          <w:b/>
          <w:sz w:val="28"/>
          <w:szCs w:val="28"/>
          <w:lang w:val="uk-UA"/>
        </w:rPr>
        <w:t xml:space="preserve">Вивчення інваріативної складової хімії в 10-11 класах </w:t>
      </w:r>
    </w:p>
    <w:p w:rsidR="00B13B1B" w:rsidRPr="00B13B1B" w:rsidRDefault="00B13B1B" w:rsidP="00B13B1B">
      <w:pPr>
        <w:tabs>
          <w:tab w:val="left" w:pos="993"/>
        </w:tabs>
        <w:ind w:right="-45" w:firstLine="709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Вивчення хімії в 10 класі у 2019-2020 навчальному році залишається без змін. Тому, для реалізації програми рівню стандарт чинними залишаються методичні рекомендації 2018-2019 навчального року. Вони розміщені на сайті Сумського обласного інституту післядипломної педагогічної освіти (СОІППО</w:t>
      </w:r>
      <w:r w:rsidR="007E42C4">
        <w:rPr>
          <w:sz w:val="28"/>
          <w:szCs w:val="28"/>
          <w:lang w:val="uk-UA"/>
        </w:rPr>
        <w:t> </w:t>
      </w:r>
      <w:r w:rsidRPr="00B13B1B">
        <w:rPr>
          <w:sz w:val="28"/>
          <w:szCs w:val="28"/>
          <w:lang w:val="uk-UA"/>
        </w:rPr>
        <w:t xml:space="preserve">→ мобільна сторінка методиста → учителю хімії → програмно-методичне забезпечення та методичні рекомендації → 2018-2019 </w:t>
      </w:r>
      <w:proofErr w:type="spellStart"/>
      <w:r w:rsidRPr="00B13B1B">
        <w:rPr>
          <w:sz w:val="28"/>
          <w:szCs w:val="28"/>
          <w:lang w:val="uk-UA"/>
        </w:rPr>
        <w:t>н.р</w:t>
      </w:r>
      <w:proofErr w:type="spellEnd"/>
      <w:r w:rsidRPr="00B13B1B">
        <w:rPr>
          <w:sz w:val="28"/>
          <w:szCs w:val="28"/>
          <w:lang w:val="uk-UA"/>
        </w:rPr>
        <w:t xml:space="preserve">. → методичні рекомендації щодо викладання навчального предмета «Хімія» у закладах загальної середньої освіти у 2018-2019 </w:t>
      </w:r>
      <w:proofErr w:type="spellStart"/>
      <w:r w:rsidRPr="00B13B1B">
        <w:rPr>
          <w:sz w:val="28"/>
          <w:szCs w:val="28"/>
          <w:lang w:val="uk-UA"/>
        </w:rPr>
        <w:t>н.р</w:t>
      </w:r>
      <w:proofErr w:type="spellEnd"/>
      <w:r w:rsidRPr="00B13B1B">
        <w:rPr>
          <w:sz w:val="28"/>
          <w:szCs w:val="28"/>
          <w:lang w:val="uk-UA"/>
        </w:rPr>
        <w:t>.). Або режим доступу: (</w:t>
      </w:r>
      <w:hyperlink r:id="rId10" w:history="1">
        <w:r w:rsidRPr="00B13B1B">
          <w:rPr>
            <w:rStyle w:val="a3"/>
            <w:sz w:val="28"/>
            <w:szCs w:val="28"/>
            <w:lang w:val="uk-UA"/>
          </w:rPr>
          <w:t>http://www.soippo.edu.ua/index.php/34-2010-11-24-15-06-39/2010-11-24-15-07-23/2855-2018-2019-programno-metodichne-khimiya</w:t>
        </w:r>
      </w:hyperlink>
      <w:r w:rsidRPr="00B13B1B">
        <w:rPr>
          <w:sz w:val="28"/>
          <w:szCs w:val="28"/>
          <w:lang w:val="uk-UA"/>
        </w:rPr>
        <w:t xml:space="preserve">)  </w:t>
      </w:r>
    </w:p>
    <w:p w:rsidR="00B13B1B" w:rsidRPr="00B13B1B" w:rsidRDefault="00B13B1B" w:rsidP="00B13B1B">
      <w:pPr>
        <w:tabs>
          <w:tab w:val="left" w:pos="0"/>
        </w:tabs>
        <w:ind w:right="142"/>
        <w:jc w:val="both"/>
        <w:rPr>
          <w:b/>
          <w:color w:val="FF0000"/>
          <w:sz w:val="16"/>
          <w:szCs w:val="16"/>
          <w:lang w:val="uk-UA"/>
        </w:rPr>
      </w:pPr>
      <w:r w:rsidRPr="00B13B1B">
        <w:rPr>
          <w:color w:val="FF0000"/>
          <w:sz w:val="26"/>
          <w:szCs w:val="26"/>
          <w:lang w:val="uk-UA"/>
        </w:rPr>
        <w:tab/>
      </w:r>
    </w:p>
    <w:p w:rsidR="00B13B1B" w:rsidRPr="00B13B1B" w:rsidRDefault="00B13B1B" w:rsidP="00B13B1B">
      <w:pPr>
        <w:jc w:val="both"/>
        <w:rPr>
          <w:i/>
          <w:sz w:val="28"/>
          <w:szCs w:val="28"/>
          <w:lang w:val="uk-UA"/>
        </w:rPr>
      </w:pPr>
      <w:r w:rsidRPr="00B13B1B">
        <w:rPr>
          <w:i/>
          <w:sz w:val="28"/>
          <w:szCs w:val="28"/>
          <w:lang w:val="uk-UA"/>
        </w:rPr>
        <w:t xml:space="preserve">Особливості вивчення хімії в 11 класі </w:t>
      </w:r>
    </w:p>
    <w:p w:rsidR="00B13B1B" w:rsidRPr="00B13B1B" w:rsidRDefault="00B13B1B" w:rsidP="00B13B1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У 2019-2020 навчальному році вивчення хімії в 11 класі переходить на оновлені навчальні програми, особливості побудови яких традиційні.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Зміст навчальної програми (рівню стандарт) спрямований на поглиблення та розширення вивченого в основній школі матеріалу з розділів загальної та неорганічної хімії. На відміну від попередньої програми, чинна програма передбачає обов’язковий розв’язок розрахункових задач раніше вивчених типів і двох нових: «Обчислення за хімічними рівняннями відносного виходу продукту реакції» та «Обчислення </w:t>
      </w:r>
      <w:r w:rsidRPr="00B13B1B">
        <w:rPr>
          <w:sz w:val="28"/>
          <w:szCs w:val="28"/>
          <w:lang w:val="uk-UA"/>
        </w:rPr>
        <w:t>кількості речовини, маси або об’єму продукту за рівнянням хімічної реакції, якщо один із реагентів взято в надлишку».</w:t>
      </w:r>
      <w:r w:rsidRPr="00B13B1B">
        <w:rPr>
          <w:spacing w:val="-4"/>
          <w:sz w:val="28"/>
          <w:szCs w:val="28"/>
          <w:lang w:val="uk-UA"/>
        </w:rPr>
        <w:t xml:space="preserve"> 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Загалом зміст навчальної програми рівня стандарт складається з п’яти тем.  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Тема </w:t>
      </w:r>
      <w:r w:rsidRPr="00B13B1B">
        <w:rPr>
          <w:i/>
          <w:spacing w:val="-4"/>
          <w:sz w:val="28"/>
          <w:szCs w:val="28"/>
          <w:lang w:val="uk-UA"/>
        </w:rPr>
        <w:t>«Періодичний закон і періодична система хімічних елементів»</w:t>
      </w:r>
      <w:r w:rsidRPr="00B13B1B">
        <w:rPr>
          <w:spacing w:val="-4"/>
          <w:sz w:val="28"/>
          <w:szCs w:val="28"/>
          <w:lang w:val="uk-UA"/>
        </w:rPr>
        <w:t xml:space="preserve"> побудована здебільшого на знаннях учнів, здобутих у 8 класі. </w:t>
      </w:r>
      <w:r w:rsidRPr="00B13B1B">
        <w:rPr>
          <w:sz w:val="28"/>
          <w:szCs w:val="28"/>
          <w:shd w:val="clear" w:color="auto" w:fill="FFFFFF"/>
          <w:lang w:val="uk-UA"/>
        </w:rPr>
        <w:t xml:space="preserve">Звертаємо увагу, що навчальною програмою рівню стандарт не передбачено розгляд питань щодо електронних та графічних електронних формул, валентних можливостей та ступенів окиснення </w:t>
      </w:r>
      <w:r w:rsidRPr="00B13B1B">
        <w:rPr>
          <w:sz w:val="28"/>
          <w:szCs w:val="28"/>
          <w:shd w:val="clear" w:color="auto" w:fill="FFFFFF"/>
          <w:lang w:val="en-US"/>
        </w:rPr>
        <w:t>d</w:t>
      </w:r>
      <w:r w:rsidRPr="00B13B1B">
        <w:rPr>
          <w:sz w:val="28"/>
          <w:szCs w:val="28"/>
          <w:shd w:val="clear" w:color="auto" w:fill="FFFFFF"/>
          <w:lang w:val="uk-UA"/>
        </w:rPr>
        <w:t xml:space="preserve">-елементів (окрім </w:t>
      </w:r>
      <w:proofErr w:type="spellStart"/>
      <w:r w:rsidRPr="00B13B1B">
        <w:rPr>
          <w:sz w:val="28"/>
          <w:szCs w:val="28"/>
          <w:shd w:val="clear" w:color="auto" w:fill="FFFFFF"/>
          <w:lang w:val="uk-UA"/>
        </w:rPr>
        <w:t>Ферему</w:t>
      </w:r>
      <w:proofErr w:type="spellEnd"/>
      <w:r w:rsidRPr="00B13B1B">
        <w:rPr>
          <w:sz w:val="28"/>
          <w:szCs w:val="28"/>
          <w:shd w:val="clear" w:color="auto" w:fill="FFFFFF"/>
          <w:lang w:val="uk-UA"/>
        </w:rPr>
        <w:t>).</w:t>
      </w: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spacing w:val="-4"/>
          <w:sz w:val="28"/>
          <w:szCs w:val="28"/>
          <w:lang w:val="uk-UA"/>
        </w:rPr>
      </w:pPr>
      <w:r w:rsidRPr="00B13B1B">
        <w:rPr>
          <w:color w:val="FF0000"/>
          <w:spacing w:val="-4"/>
          <w:sz w:val="28"/>
          <w:szCs w:val="28"/>
          <w:lang w:val="uk-UA"/>
        </w:rPr>
        <w:tab/>
      </w:r>
      <w:r w:rsidRPr="00B13B1B">
        <w:rPr>
          <w:spacing w:val="-4"/>
          <w:sz w:val="28"/>
          <w:szCs w:val="28"/>
          <w:lang w:val="uk-UA"/>
        </w:rPr>
        <w:t xml:space="preserve">Зміст теми </w:t>
      </w:r>
      <w:r w:rsidRPr="00B13B1B">
        <w:rPr>
          <w:i/>
          <w:spacing w:val="-4"/>
          <w:sz w:val="28"/>
          <w:szCs w:val="28"/>
          <w:lang w:val="uk-UA"/>
        </w:rPr>
        <w:t>«Хімічний зв’язок і будова речовини»</w:t>
      </w:r>
      <w:r w:rsidRPr="00B13B1B">
        <w:rPr>
          <w:spacing w:val="-4"/>
          <w:sz w:val="28"/>
          <w:szCs w:val="28"/>
          <w:lang w:val="uk-UA"/>
        </w:rPr>
        <w:t xml:space="preserve"> базується на знаннях учнів про хімічний зв'язок, його види (ковалентний, йонний) та механізми утворення. Інформація про ковалентний зв'язок доповнюється вивченням донорно-акцепторного механізму утворення йону амонію.</w:t>
      </w:r>
    </w:p>
    <w:p w:rsidR="00B13B1B" w:rsidRPr="00B13B1B" w:rsidRDefault="00B13B1B" w:rsidP="00B13B1B">
      <w:pPr>
        <w:tabs>
          <w:tab w:val="left" w:pos="0"/>
        </w:tabs>
        <w:ind w:right="-82" w:firstLine="720"/>
        <w:jc w:val="both"/>
        <w:rPr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Поняття «водневий зв’язок», з яким учні коротко ознайомилися в 9 класі при вивченні тем «Розчини» та «Органічні сполуки», розглядається як окремий вид хімічного зв’язку, розширюючи знання механізмом утворення, різновидами (міжмолекулярний, внутрішньомолекулярний). Уперше розглядається</w:t>
      </w:r>
      <w:r w:rsidR="007E42C4">
        <w:rPr>
          <w:sz w:val="28"/>
          <w:szCs w:val="28"/>
          <w:lang w:val="uk-UA"/>
        </w:rPr>
        <w:t xml:space="preserve"> </w:t>
      </w:r>
      <w:r w:rsidRPr="00B13B1B">
        <w:rPr>
          <w:sz w:val="28"/>
          <w:szCs w:val="28"/>
          <w:lang w:val="uk-UA"/>
        </w:rPr>
        <w:lastRenderedPageBreak/>
        <w:t>металічний хімічний зв’язок. Рекомендуємо водневий і металічний хімічні зв’язки розвести за уроками</w:t>
      </w:r>
      <w:r w:rsidRPr="00B13B1B">
        <w:rPr>
          <w:spacing w:val="-4"/>
          <w:sz w:val="28"/>
          <w:szCs w:val="28"/>
          <w:lang w:val="uk-UA"/>
        </w:rPr>
        <w:t xml:space="preserve">.      </w:t>
      </w: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 </w:t>
      </w:r>
      <w:r w:rsidRPr="00B13B1B">
        <w:rPr>
          <w:spacing w:val="-4"/>
          <w:sz w:val="28"/>
          <w:szCs w:val="28"/>
          <w:lang w:val="uk-UA"/>
        </w:rPr>
        <w:tab/>
        <w:t xml:space="preserve">Залежність фізичних властивостей речовин від типів хімічного зв’язку та кристалічної </w:t>
      </w:r>
      <w:proofErr w:type="spellStart"/>
      <w:r w:rsidRPr="00B13B1B">
        <w:rPr>
          <w:spacing w:val="-4"/>
          <w:sz w:val="28"/>
          <w:szCs w:val="28"/>
          <w:lang w:val="uk-UA"/>
        </w:rPr>
        <w:t>гратки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обговорювалися в 8 класі, а тому після повторення, потрібно акцентувати увагу учнів на кристалічному та аморфному станах твердих речовин. Ці знання будуть актуальними при вивченні алотропних видозмін Карбону</w:t>
      </w:r>
      <w:r w:rsidRPr="00B13B1B">
        <w:rPr>
          <w:color w:val="385623"/>
          <w:spacing w:val="-4"/>
          <w:sz w:val="28"/>
          <w:szCs w:val="28"/>
          <w:lang w:val="uk-UA"/>
        </w:rPr>
        <w:t xml:space="preserve">.  </w:t>
      </w: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ab/>
        <w:t>На початку вивчення теми «</w:t>
      </w:r>
      <w:r w:rsidRPr="00B13B1B">
        <w:rPr>
          <w:i/>
          <w:spacing w:val="-4"/>
          <w:sz w:val="28"/>
          <w:szCs w:val="28"/>
          <w:lang w:val="uk-UA"/>
        </w:rPr>
        <w:t xml:space="preserve">Хімічні реакції» </w:t>
      </w:r>
      <w:r w:rsidRPr="00B13B1B">
        <w:rPr>
          <w:spacing w:val="-4"/>
          <w:sz w:val="28"/>
          <w:szCs w:val="28"/>
          <w:lang w:val="uk-UA"/>
        </w:rPr>
        <w:t xml:space="preserve">рекомендуємо повторити вже відомі класифікації хімічних реакцій, побудувавши узагальнюючу схему з прикладами. На основі класифікації реакцій за оборотністю хімічного процесу (оборотні, необоротні) сформувати поняття хімічна рівновага, розглянути принцип </w:t>
      </w:r>
      <w:proofErr w:type="spellStart"/>
      <w:r w:rsidRPr="00B13B1B">
        <w:rPr>
          <w:spacing w:val="-4"/>
          <w:sz w:val="28"/>
          <w:szCs w:val="28"/>
          <w:lang w:val="uk-UA"/>
        </w:rPr>
        <w:t>Ле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B13B1B">
        <w:rPr>
          <w:spacing w:val="-4"/>
          <w:sz w:val="28"/>
          <w:szCs w:val="28"/>
          <w:lang w:val="uk-UA"/>
        </w:rPr>
        <w:t>Шательє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. </w:t>
      </w: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ab/>
        <w:t xml:space="preserve">Ураховуючи важливість розуміння стану хімічна рівновага та принципу </w:t>
      </w:r>
      <w:proofErr w:type="spellStart"/>
      <w:r w:rsidRPr="00B13B1B">
        <w:rPr>
          <w:spacing w:val="-4"/>
          <w:sz w:val="28"/>
          <w:szCs w:val="28"/>
          <w:lang w:val="uk-UA"/>
        </w:rPr>
        <w:t>Ле</w:t>
      </w:r>
      <w:proofErr w:type="spellEnd"/>
      <w:r w:rsidR="007E42C4">
        <w:rPr>
          <w:spacing w:val="-4"/>
          <w:sz w:val="28"/>
          <w:szCs w:val="28"/>
          <w:lang w:val="uk-UA"/>
        </w:rPr>
        <w:t> </w:t>
      </w:r>
      <w:proofErr w:type="spellStart"/>
      <w:r w:rsidRPr="00B13B1B">
        <w:rPr>
          <w:spacing w:val="-4"/>
          <w:sz w:val="28"/>
          <w:szCs w:val="28"/>
          <w:lang w:val="uk-UA"/>
        </w:rPr>
        <w:t>Шательє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для хімічної промисловості, рекомендуємо на основі даної теми розглянути новий тип задач </w:t>
      </w:r>
      <w:bookmarkStart w:id="1" w:name="_Hlk10715641"/>
      <w:r w:rsidRPr="00B13B1B">
        <w:rPr>
          <w:spacing w:val="-4"/>
          <w:sz w:val="28"/>
          <w:szCs w:val="28"/>
          <w:lang w:val="uk-UA"/>
        </w:rPr>
        <w:t>«Обчислення за хімічними рівняннями відносного виходу продукту реакції».</w:t>
      </w:r>
    </w:p>
    <w:bookmarkEnd w:id="1"/>
    <w:p w:rsidR="00B13B1B" w:rsidRPr="00B13B1B" w:rsidRDefault="00B13B1B" w:rsidP="00B13B1B">
      <w:pPr>
        <w:tabs>
          <w:tab w:val="left" w:pos="0"/>
        </w:tabs>
        <w:ind w:right="-82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ab/>
        <w:t xml:space="preserve">Базою для теми «Гідроліз солей» є знання учнів про слабкі та сильні електроліти. Для більш глибокого розуміння хімізму реакцій гідролізу солей різного складу введено поняття </w:t>
      </w:r>
      <w:proofErr w:type="spellStart"/>
      <w:r w:rsidRPr="00B13B1B">
        <w:rPr>
          <w:spacing w:val="-4"/>
          <w:sz w:val="28"/>
          <w:szCs w:val="28"/>
          <w:lang w:val="uk-UA"/>
        </w:rPr>
        <w:t>рН-серидовища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. 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З метою реалізації наскрізної змістової лінії </w:t>
      </w:r>
      <w:r w:rsidRPr="007E42C4">
        <w:rPr>
          <w:sz w:val="28"/>
          <w:szCs w:val="28"/>
          <w:shd w:val="clear" w:color="auto" w:fill="FFFFFF"/>
          <w:lang w:val="uk-UA"/>
        </w:rPr>
        <w:t>«Екологічна безпека та сталий розвиток»</w:t>
      </w:r>
      <w:r w:rsidRPr="007E42C4">
        <w:rPr>
          <w:sz w:val="28"/>
          <w:szCs w:val="28"/>
          <w:bdr w:val="none" w:sz="0" w:space="0" w:color="auto" w:frame="1"/>
        </w:rPr>
        <w:t> </w:t>
      </w:r>
      <w:r w:rsidRPr="007E42C4">
        <w:rPr>
          <w:spacing w:val="-4"/>
          <w:sz w:val="28"/>
          <w:szCs w:val="28"/>
          <w:lang w:val="uk-UA"/>
        </w:rPr>
        <w:t xml:space="preserve"> введено тему уроку «Поняття про </w:t>
      </w:r>
      <w:bookmarkStart w:id="2" w:name="_Hlk10712274"/>
      <w:r w:rsidRPr="007E42C4">
        <w:rPr>
          <w:spacing w:val="-4"/>
          <w:sz w:val="28"/>
          <w:szCs w:val="28"/>
          <w:lang w:val="uk-UA"/>
        </w:rPr>
        <w:t>га</w:t>
      </w:r>
      <w:r w:rsidRPr="00B13B1B">
        <w:rPr>
          <w:spacing w:val="-4"/>
          <w:sz w:val="28"/>
          <w:szCs w:val="28"/>
          <w:lang w:val="uk-UA"/>
        </w:rPr>
        <w:t xml:space="preserve">льванічний елемент </w:t>
      </w:r>
      <w:bookmarkEnd w:id="2"/>
      <w:r w:rsidRPr="00B13B1B">
        <w:rPr>
          <w:spacing w:val="-4"/>
          <w:sz w:val="28"/>
          <w:szCs w:val="28"/>
          <w:lang w:val="uk-UA"/>
        </w:rPr>
        <w:t>як хімічне джерело електричного струму» й два навчальних проекти, які спрямовані на оцінку негативного впливу на екологію відпрацьованих гальванічних елементів і дотримання правил їхньої утилізації. Електроліз розплавів і водних розчинів речовин у класах, що вивчають хімію на рівні стандарт, не розглядається.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Тема </w:t>
      </w:r>
      <w:r w:rsidRPr="00B13B1B">
        <w:rPr>
          <w:i/>
          <w:spacing w:val="-4"/>
          <w:sz w:val="28"/>
          <w:szCs w:val="28"/>
          <w:lang w:val="uk-UA"/>
        </w:rPr>
        <w:t xml:space="preserve">«Неорганічні речовини і їхні властивості» </w:t>
      </w:r>
      <w:r w:rsidRPr="00B13B1B">
        <w:rPr>
          <w:spacing w:val="-4"/>
          <w:sz w:val="28"/>
          <w:szCs w:val="28"/>
          <w:lang w:val="uk-UA"/>
        </w:rPr>
        <w:t xml:space="preserve">вивчається в І </w:t>
      </w:r>
      <w:proofErr w:type="spellStart"/>
      <w:r w:rsidRPr="00B13B1B">
        <w:rPr>
          <w:spacing w:val="-4"/>
          <w:sz w:val="28"/>
          <w:szCs w:val="28"/>
          <w:lang w:val="uk-UA"/>
        </w:rPr>
        <w:t>і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ІІ</w:t>
      </w:r>
      <w:r w:rsidRPr="00B13B1B">
        <w:rPr>
          <w:i/>
          <w:spacing w:val="-4"/>
          <w:sz w:val="28"/>
          <w:szCs w:val="28"/>
          <w:lang w:val="uk-UA"/>
        </w:rPr>
        <w:t xml:space="preserve"> </w:t>
      </w:r>
      <w:r w:rsidRPr="00B13B1B">
        <w:rPr>
          <w:spacing w:val="-4"/>
          <w:sz w:val="28"/>
          <w:szCs w:val="28"/>
          <w:lang w:val="uk-UA"/>
        </w:rPr>
        <w:t>семестрах. Методична складність вивчення цієї теми полягає в тому, що вчителі звикли викладати навчальний матеріал теми за системою «Хімія елемента». Тобто, від положення елемента в періодичній системі до хімічних властивостей і застосування їх сполук. В оновленій програмі ця логіка змінена і навчальний матеріал об’єднано в групи за спільними властивостями. Неметалічні елементи розглядаються в такій послідовності: загальна характеристика неметалічних елементів; фізичні властивості неметалів на основі їх будови; алотропні модифікації; сполуки з Гідрогеном; окисні та відновні властивості неметалів; біологічне значення. Металічні елементи – загальна характеристика металічних елементів; фізичні властивості металів на основі їх будови; найпоширеніші метали (алюміній, залізо) їх фізичні та хімічні властивості; застосування металів та їх сплавів; сполуки металів (основи, солі); біологічне та промислове значення.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Обсяг матеріалу великий, здебільшого побудований на знаннях 7-9 класів із значним поглибленням. Якщо в 7-му класі учні розглядали поняття алотропна модифікація на прикладі тільки </w:t>
      </w:r>
      <w:proofErr w:type="spellStart"/>
      <w:r w:rsidRPr="00B13B1B">
        <w:rPr>
          <w:spacing w:val="-4"/>
          <w:sz w:val="28"/>
          <w:szCs w:val="28"/>
          <w:lang w:val="uk-UA"/>
        </w:rPr>
        <w:t>Оксигену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, то в 11-му класі – на прикладах </w:t>
      </w:r>
      <w:proofErr w:type="spellStart"/>
      <w:r w:rsidRPr="00B13B1B">
        <w:rPr>
          <w:spacing w:val="-4"/>
          <w:sz w:val="28"/>
          <w:szCs w:val="28"/>
          <w:lang w:val="uk-UA"/>
        </w:rPr>
        <w:t>Оксигену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B13B1B">
        <w:rPr>
          <w:spacing w:val="-4"/>
          <w:sz w:val="28"/>
          <w:szCs w:val="28"/>
          <w:lang w:val="uk-UA"/>
        </w:rPr>
        <w:t>Сульфуру</w:t>
      </w:r>
      <w:proofErr w:type="spellEnd"/>
      <w:r w:rsidRPr="00B13B1B">
        <w:rPr>
          <w:spacing w:val="-4"/>
          <w:sz w:val="28"/>
          <w:szCs w:val="28"/>
          <w:lang w:val="uk-UA"/>
        </w:rPr>
        <w:t>, Фосфору та Карбону. Беручи до уваги обсяг необхідного для засвоєння матеріалу, рекомендуємо вивчати його протягом двох уроків відповідно до причин алотропії (перший урок – за кількістю атомів (</w:t>
      </w:r>
      <w:proofErr w:type="spellStart"/>
      <w:r w:rsidRPr="00B13B1B">
        <w:rPr>
          <w:spacing w:val="-4"/>
          <w:sz w:val="28"/>
          <w:szCs w:val="28"/>
          <w:lang w:val="uk-UA"/>
        </w:rPr>
        <w:t>Оксиген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B13B1B">
        <w:rPr>
          <w:spacing w:val="-4"/>
          <w:sz w:val="28"/>
          <w:szCs w:val="28"/>
          <w:lang w:val="uk-UA"/>
        </w:rPr>
        <w:t>Сульфур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, Фосфор), другий урок – розташування атомів у кристалічній </w:t>
      </w:r>
      <w:proofErr w:type="spellStart"/>
      <w:r w:rsidRPr="00B13B1B">
        <w:rPr>
          <w:spacing w:val="-4"/>
          <w:sz w:val="28"/>
          <w:szCs w:val="28"/>
          <w:lang w:val="uk-UA"/>
        </w:rPr>
        <w:t>гратці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(Карбон)). 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Пропонуємо розвести на два уроки й вивчення сполук неметалічних елементів з Гідрогеном (на першому уроці розглянути гідроген сульфід і гідроген хлорид, </w:t>
      </w:r>
      <w:r w:rsidRPr="00B13B1B">
        <w:rPr>
          <w:spacing w:val="-4"/>
          <w:sz w:val="28"/>
          <w:szCs w:val="28"/>
          <w:lang w:val="uk-UA"/>
        </w:rPr>
        <w:lastRenderedPageBreak/>
        <w:t xml:space="preserve">водні розчини яких проявляють кислотні властивості; другий урок – амоніак, водний розчин якого проявляє основні властивості). </w:t>
      </w:r>
    </w:p>
    <w:p w:rsidR="00B13B1B" w:rsidRPr="00B13B1B" w:rsidRDefault="00B13B1B" w:rsidP="00B13B1B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Питання про окисні та відновні властивості неметалів також потрібно вивчати протягом декількох уроків. Вважаємо доцільним розглянути в цій темі новий тип задач </w:t>
      </w:r>
      <w:bookmarkStart w:id="3" w:name="_Hlk10715663"/>
      <w:r w:rsidRPr="00B13B1B">
        <w:rPr>
          <w:spacing w:val="-4"/>
          <w:sz w:val="28"/>
          <w:szCs w:val="28"/>
          <w:lang w:val="uk-UA"/>
        </w:rPr>
        <w:t>«Обчислення кількості речовини, маси або об’єму продукту за рівнянням хімічної реакції, якщо один із реагентів взято в надлишку»</w:t>
      </w:r>
      <w:bookmarkEnd w:id="3"/>
      <w:r w:rsidRPr="00B13B1B">
        <w:rPr>
          <w:spacing w:val="-4"/>
          <w:sz w:val="28"/>
          <w:szCs w:val="28"/>
          <w:lang w:val="uk-UA"/>
        </w:rPr>
        <w:t xml:space="preserve"> з метою подальшого відпрацювання під час вивчення наступних тем. </w:t>
      </w:r>
    </w:p>
    <w:p w:rsidR="00B13B1B" w:rsidRPr="00B13B1B" w:rsidRDefault="00B13B1B" w:rsidP="00B13B1B">
      <w:pPr>
        <w:ind w:firstLine="708"/>
        <w:jc w:val="both"/>
        <w:rPr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При вивченні сполук металічних елементів програмою передбачено виконання демонстраційних та лабораторних дослідів однакового змісту: </w:t>
      </w:r>
      <w:r w:rsidRPr="00B13B1B">
        <w:rPr>
          <w:spacing w:val="-10"/>
          <w:sz w:val="28"/>
          <w:szCs w:val="28"/>
          <w:lang w:val="uk-UA"/>
        </w:rPr>
        <w:t>«</w:t>
      </w:r>
      <w:r w:rsidRPr="00B13B1B">
        <w:rPr>
          <w:sz w:val="28"/>
          <w:szCs w:val="28"/>
          <w:lang w:val="uk-UA"/>
        </w:rPr>
        <w:t xml:space="preserve">Виявлення у розчині катіонів </w:t>
      </w:r>
      <w:proofErr w:type="spellStart"/>
      <w:r w:rsidRPr="00B13B1B">
        <w:rPr>
          <w:sz w:val="28"/>
          <w:szCs w:val="28"/>
          <w:lang w:val="uk-UA"/>
        </w:rPr>
        <w:t>Феруму</w:t>
      </w:r>
      <w:proofErr w:type="spellEnd"/>
      <w:r w:rsidRPr="00B13B1B">
        <w:rPr>
          <w:sz w:val="28"/>
          <w:szCs w:val="28"/>
          <w:lang w:val="uk-UA"/>
        </w:rPr>
        <w:t xml:space="preserve">(2+), </w:t>
      </w:r>
      <w:proofErr w:type="spellStart"/>
      <w:r w:rsidRPr="00B13B1B">
        <w:rPr>
          <w:sz w:val="28"/>
          <w:szCs w:val="28"/>
          <w:lang w:val="uk-UA"/>
        </w:rPr>
        <w:t>Феруму</w:t>
      </w:r>
      <w:proofErr w:type="spellEnd"/>
      <w:r w:rsidRPr="00B13B1B">
        <w:rPr>
          <w:sz w:val="28"/>
          <w:szCs w:val="28"/>
          <w:lang w:val="uk-UA"/>
        </w:rPr>
        <w:t>(3+), Барію». Тому пропонуємо під час вивчення нового матеріалу провести демонстраційні досліди, а лабораторні провести на окремому уроці, з метою підготовки до практичної роботи «Дослідження якісного складу солей».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Беручи до уваги, що в 11 класі завершується вивчення шкільного курсу хімії та формується цілісне уявлення про навколишнє середовище й взаємозв’язок неорганічних та органічних речовин, рекомендуємо провести декілька уроків з теми «Генетичні зв’язки між основними класами неорганічних і органічних сполук». Зауважуємо, що в навчальній програмі ця тема не визначена в змісті навчального матеріалу, однак прописана в очікуваних результатах навчальної-пізнавальної діяльності. </w:t>
      </w:r>
    </w:p>
    <w:p w:rsidR="00B13B1B" w:rsidRPr="00B13B1B" w:rsidRDefault="00B13B1B" w:rsidP="00B13B1B">
      <w:pPr>
        <w:tabs>
          <w:tab w:val="left" w:pos="0"/>
        </w:tabs>
        <w:ind w:right="-82" w:firstLine="700"/>
        <w:jc w:val="both"/>
        <w:rPr>
          <w:sz w:val="28"/>
          <w:szCs w:val="28"/>
          <w:shd w:val="clear" w:color="auto" w:fill="FFFFFF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Остання тема </w:t>
      </w:r>
      <w:r w:rsidRPr="00B13B1B">
        <w:rPr>
          <w:i/>
          <w:spacing w:val="-4"/>
          <w:sz w:val="28"/>
          <w:szCs w:val="28"/>
          <w:lang w:val="uk-UA"/>
        </w:rPr>
        <w:t>«Хімія і прогрес людства»</w:t>
      </w:r>
      <w:r w:rsidRPr="00B13B1B">
        <w:rPr>
          <w:spacing w:val="-4"/>
          <w:sz w:val="28"/>
          <w:szCs w:val="28"/>
          <w:lang w:val="uk-UA"/>
        </w:rPr>
        <w:t xml:space="preserve"> розрахована на підведення логічного підсумку щодо значення хімії для людини, а саме: для створення нових матеріалів, розвитку нових напрямів технологій, сировинної та продовольчої проблем, розв’язанні енергетичної та екологічної проблем. Акцентується увага на «Зеленій хімії», як новому напрямі </w:t>
      </w:r>
      <w:r w:rsidRPr="00B13B1B">
        <w:rPr>
          <w:bCs/>
          <w:sz w:val="28"/>
          <w:szCs w:val="28"/>
          <w:shd w:val="clear" w:color="auto" w:fill="FFFFFF"/>
          <w:lang w:val="uk-UA"/>
        </w:rPr>
        <w:t>хімічних</w:t>
      </w:r>
      <w:r w:rsidRPr="00B13B1B">
        <w:rPr>
          <w:sz w:val="28"/>
          <w:szCs w:val="28"/>
          <w:shd w:val="clear" w:color="auto" w:fill="FFFFFF"/>
          <w:lang w:val="uk-UA"/>
        </w:rPr>
        <w:t xml:space="preserve"> досліджень та інженерії, що закликає до створення продуктів та процесів, які дозволять мінімізувати використання та виробництво шкідливих речовин. </w:t>
      </w:r>
    </w:p>
    <w:p w:rsidR="00B13B1B" w:rsidRPr="00B13B1B" w:rsidRDefault="00B13B1B" w:rsidP="00B13B1B">
      <w:pPr>
        <w:tabs>
          <w:tab w:val="left" w:pos="0"/>
        </w:tabs>
        <w:ind w:right="-82" w:firstLine="700"/>
        <w:jc w:val="both"/>
        <w:rPr>
          <w:sz w:val="28"/>
          <w:szCs w:val="28"/>
          <w:shd w:val="clear" w:color="auto" w:fill="FFFFFF"/>
          <w:lang w:val="uk-UA"/>
        </w:rPr>
      </w:pPr>
      <w:r w:rsidRPr="00B13B1B">
        <w:rPr>
          <w:sz w:val="28"/>
          <w:szCs w:val="28"/>
          <w:shd w:val="clear" w:color="auto" w:fill="FFFFFF"/>
          <w:lang w:val="uk-UA"/>
        </w:rPr>
        <w:t xml:space="preserve">Рекомендації, щодо вивчення хімії в 11 класах з профільним рівнем викладання, детально представлені у методичних рекомендація Міністерства освіти і науки України, затверджених відповідним наказом від 01.07.2019 </w:t>
      </w:r>
      <w:r w:rsidRPr="00B13B1B">
        <w:rPr>
          <w:sz w:val="28"/>
          <w:szCs w:val="28"/>
          <w:shd w:val="clear" w:color="auto" w:fill="FFFFFF"/>
          <w:lang w:val="uk-UA"/>
        </w:rPr>
        <w:br/>
        <w:t>№ 1/11-5966.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 xml:space="preserve">Звертаємо вашу увагу, що відповідно до компетентнісного підходу в освіті, протягом вивчення навчального матеріалу шкільного курсу хімії, а також на уроках узагальнення та систематизації знань, необхідно створювати умови для розвитку ключових компетентностей на основі предметних (використовувати ситуаційні та </w:t>
      </w:r>
      <w:proofErr w:type="spellStart"/>
      <w:r w:rsidRPr="00B13B1B">
        <w:rPr>
          <w:spacing w:val="-4"/>
          <w:sz w:val="28"/>
          <w:szCs w:val="28"/>
          <w:lang w:val="uk-UA"/>
        </w:rPr>
        <w:t>компетентнісні</w:t>
      </w:r>
      <w:proofErr w:type="spellEnd"/>
      <w:r w:rsidRPr="00B13B1B">
        <w:rPr>
          <w:spacing w:val="-4"/>
          <w:sz w:val="28"/>
          <w:szCs w:val="28"/>
          <w:lang w:val="uk-UA"/>
        </w:rPr>
        <w:t xml:space="preserve"> завдання, проектні дослідження тощо).</w:t>
      </w: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spacing w:val="-4"/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0"/>
        </w:tabs>
        <w:ind w:right="-82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b/>
          <w:bCs/>
          <w:iCs/>
          <w:sz w:val="28"/>
          <w:szCs w:val="28"/>
          <w:lang w:val="uk-UA"/>
        </w:rPr>
        <w:t>Рекомендації щодо підготовки до зовнішнього незалежного оцінювання з хімії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Відповідно до наказу Міністерства освіти і науки України від 26.06.2018 </w:t>
      </w:r>
      <w:r w:rsidRPr="00B13B1B">
        <w:rPr>
          <w:sz w:val="28"/>
          <w:szCs w:val="28"/>
          <w:lang w:val="uk-UA"/>
        </w:rPr>
        <w:br/>
        <w:t xml:space="preserve">№ 696 «Про затвердження програм зовнішнього незалежного оцінювання результатів навчання, здобутих на основі повної загальної середньої освіти» </w:t>
      </w:r>
      <w:r w:rsidRPr="00B13B1B">
        <w:rPr>
          <w:spacing w:val="-4"/>
          <w:sz w:val="28"/>
          <w:szCs w:val="28"/>
          <w:lang w:val="uk-UA"/>
        </w:rPr>
        <w:t>зовнішнє незалежне оцінювання з хімії у 2020 році відбудеться за оновленою програмою. Зі змістом наказу та програмою можна ознайомитися на сайтах Міністерства освіти і науки України (</w:t>
      </w:r>
      <w:hyperlink r:id="rId11" w:history="1">
        <w:r w:rsidRPr="00B13B1B">
          <w:rPr>
            <w:rStyle w:val="a3"/>
            <w:spacing w:val="-4"/>
            <w:sz w:val="28"/>
            <w:szCs w:val="28"/>
            <w:lang w:val="uk-UA"/>
          </w:rPr>
          <w:t>https://mon.gov.ua/ua/npa/pro-zatverdzhennya-program-zovnishnogo-nezalezhnogo-ocinyuvannya-rezultativ-navchannya-zdobutih-na-</w:t>
        </w:r>
        <w:r w:rsidRPr="00B13B1B">
          <w:rPr>
            <w:rStyle w:val="a3"/>
            <w:spacing w:val="-4"/>
            <w:sz w:val="28"/>
            <w:szCs w:val="28"/>
            <w:lang w:val="uk-UA"/>
          </w:rPr>
          <w:lastRenderedPageBreak/>
          <w:t>osnovi-povnoyi-zagalnoyi-serednoyi-osviti</w:t>
        </w:r>
      </w:hyperlink>
      <w:r w:rsidRPr="00B13B1B">
        <w:rPr>
          <w:spacing w:val="-4"/>
          <w:sz w:val="28"/>
          <w:szCs w:val="28"/>
          <w:lang w:val="uk-UA"/>
        </w:rPr>
        <w:t>) та Українського центру оцінювання якості освіти (</w:t>
      </w:r>
      <w:hyperlink r:id="rId12" w:history="1">
        <w:r w:rsidRPr="00B13B1B">
          <w:rPr>
            <w:rStyle w:val="a3"/>
            <w:spacing w:val="-4"/>
            <w:sz w:val="28"/>
            <w:szCs w:val="28"/>
            <w:lang w:val="uk-UA"/>
          </w:rPr>
          <w:t>http://testportal.gov.ua/zno-2020/</w:t>
        </w:r>
      </w:hyperlink>
      <w:r w:rsidRPr="00B13B1B">
        <w:rPr>
          <w:spacing w:val="-4"/>
          <w:sz w:val="28"/>
          <w:szCs w:val="28"/>
          <w:lang w:val="uk-UA"/>
        </w:rPr>
        <w:t>).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Оновлена програма для зовнішнього незалежного оцінювання з хімії спрямована на перевірку не лише засвоєння учнями хімічних понять, законів, теорій, а й уміння пояснювати хімічні явища, робити обґрунтовані висновки про них, осмислене використання ними знань, формулювання оцінних суджень, виявлення власної позиції у різних життєвих ситуаціях. Тобто сформованість засобами навчального предмета ключових і предметних компетентностей.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 xml:space="preserve">Традиційно матеріал програми розподілено на чотири тематичні блоки: «Загальна хімія», «Неорганічна хімія», «Органічна хімія», «Обчислення в хімії», які в свою чергу розподілено за розділами та темами. 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У переліку вимог, наведених у стовпчику «Предметні вміння та результати навчальної діяльності» детально розкрито обсяг вимог до знань, умінь, результатів навчальної діяльності з кожного розділу і теми, які й здебільшого зазнали змін, а відтак і потребують детального опрацювання з боку вчителів хімії та майбутніх абітурієнтів.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z w:val="28"/>
          <w:szCs w:val="28"/>
          <w:lang w:val="uk-UA"/>
        </w:rPr>
        <w:t>Звертаємо увагу, що в програмі використано номенклатуру хімічних елементів, неорганічних і органічних речовин відповідно останнім рекомендаціям IUPAC.</w:t>
      </w:r>
    </w:p>
    <w:p w:rsidR="00B13B1B" w:rsidRPr="00B13B1B" w:rsidRDefault="00B13B1B" w:rsidP="00B13B1B">
      <w:pPr>
        <w:tabs>
          <w:tab w:val="left" w:pos="0"/>
        </w:tabs>
        <w:ind w:right="-82" w:firstLine="709"/>
        <w:jc w:val="both"/>
        <w:rPr>
          <w:color w:val="FF0000"/>
          <w:spacing w:val="-4"/>
          <w:sz w:val="28"/>
          <w:szCs w:val="28"/>
          <w:lang w:val="uk-UA"/>
        </w:rPr>
      </w:pPr>
      <w:r w:rsidRPr="00B13B1B">
        <w:rPr>
          <w:spacing w:val="-4"/>
          <w:sz w:val="28"/>
          <w:szCs w:val="28"/>
          <w:lang w:val="uk-UA"/>
        </w:rPr>
        <w:t>З метою підвищення результативності підготовки до ЗНО з хімії пропонуємо додатково використовувати електронні ресурси рекомендовані Міністерством освіти і науки України (</w:t>
      </w:r>
      <w:hyperlink r:id="rId13" w:history="1">
        <w:r w:rsidRPr="00B13B1B">
          <w:rPr>
            <w:rStyle w:val="a3"/>
            <w:spacing w:val="-4"/>
            <w:sz w:val="28"/>
            <w:szCs w:val="28"/>
            <w:lang w:val="uk-UA"/>
          </w:rPr>
          <w:t>https://besmart.eduget.com/</w:t>
        </w:r>
      </w:hyperlink>
      <w:r w:rsidRPr="00B13B1B">
        <w:rPr>
          <w:spacing w:val="-4"/>
          <w:sz w:val="28"/>
          <w:szCs w:val="28"/>
          <w:lang w:val="uk-UA"/>
        </w:rPr>
        <w:t>), а також офіційні сайти, на яких розміщено сертифікаційні роботи з хімії минулих років, а саме: Український центр оцінювання якості освіти (</w:t>
      </w:r>
      <w:hyperlink r:id="rId14" w:history="1">
        <w:r w:rsidRPr="00B13B1B">
          <w:rPr>
            <w:rStyle w:val="a3"/>
            <w:spacing w:val="-4"/>
            <w:sz w:val="28"/>
            <w:szCs w:val="28"/>
            <w:lang w:val="uk-UA"/>
          </w:rPr>
          <w:t>http://testportal.gov.ua/taskcertifiedhim/</w:t>
        </w:r>
      </w:hyperlink>
      <w:r w:rsidRPr="00B13B1B">
        <w:rPr>
          <w:spacing w:val="-4"/>
          <w:sz w:val="28"/>
          <w:szCs w:val="28"/>
          <w:lang w:val="uk-UA"/>
        </w:rPr>
        <w:t>); Освіта.ua (</w:t>
      </w:r>
      <w:hyperlink r:id="rId15" w:history="1">
        <w:r w:rsidRPr="00B13B1B">
          <w:rPr>
            <w:rStyle w:val="a3"/>
            <w:spacing w:val="-4"/>
            <w:sz w:val="28"/>
            <w:szCs w:val="28"/>
            <w:lang w:val="uk-UA"/>
          </w:rPr>
          <w:t>https://zno.osvita.ua/chemistry/</w:t>
        </w:r>
      </w:hyperlink>
      <w:r w:rsidRPr="00B13B1B">
        <w:rPr>
          <w:spacing w:val="-4"/>
          <w:sz w:val="28"/>
          <w:szCs w:val="28"/>
          <w:lang w:val="uk-UA"/>
        </w:rPr>
        <w:t>) тощо.</w:t>
      </w:r>
    </w:p>
    <w:p w:rsidR="00B13B1B" w:rsidRPr="00B13B1B" w:rsidRDefault="00B13B1B" w:rsidP="00B13B1B">
      <w:pPr>
        <w:tabs>
          <w:tab w:val="left" w:pos="1134"/>
        </w:tabs>
        <w:jc w:val="both"/>
        <w:rPr>
          <w:b/>
          <w:i/>
          <w:color w:val="FF0000"/>
          <w:sz w:val="16"/>
          <w:szCs w:val="16"/>
          <w:lang w:val="uk-UA"/>
        </w:rPr>
      </w:pPr>
    </w:p>
    <w:p w:rsidR="00B13B1B" w:rsidRPr="00B13B1B" w:rsidRDefault="00B13B1B" w:rsidP="00B13B1B">
      <w:pPr>
        <w:tabs>
          <w:tab w:val="left" w:pos="1134"/>
        </w:tabs>
        <w:jc w:val="both"/>
        <w:rPr>
          <w:b/>
          <w:bCs/>
          <w:iCs/>
          <w:sz w:val="28"/>
          <w:szCs w:val="28"/>
          <w:lang w:val="uk-UA"/>
        </w:rPr>
      </w:pPr>
      <w:r w:rsidRPr="00B13B1B">
        <w:rPr>
          <w:b/>
          <w:bCs/>
          <w:iCs/>
          <w:sz w:val="28"/>
          <w:szCs w:val="28"/>
          <w:lang w:val="uk-UA"/>
        </w:rPr>
        <w:t>Всеукраїнський конкурс «Учитель року – 2020» у номінації «Хімія»</w:t>
      </w:r>
    </w:p>
    <w:p w:rsidR="00B13B1B" w:rsidRPr="00B13B1B" w:rsidRDefault="00B13B1B" w:rsidP="00B13B1B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  <w:lang w:val="uk-UA"/>
        </w:rPr>
      </w:pPr>
      <w:r w:rsidRPr="00B13B1B">
        <w:rPr>
          <w:bCs/>
          <w:iCs/>
          <w:sz w:val="28"/>
          <w:szCs w:val="28"/>
          <w:lang w:val="uk-UA"/>
        </w:rPr>
        <w:t xml:space="preserve">Відповідно до наказу Міністерства освіти і науки України від 10.06.2019 №798 «Про проведення всеукраїнського конкурсу «Учитель року – 2020» однією з номінацій конкурсу визначена «Хімія». Конкурс буде проведено у три тури: перший – листопад 2019 року; другий – грудень 2019 року – лютий 2020 року; третій – квітень 2020 року. </w:t>
      </w:r>
    </w:p>
    <w:p w:rsidR="00B13B1B" w:rsidRPr="00B13B1B" w:rsidRDefault="00B13B1B" w:rsidP="00B13B1B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  <w:lang w:val="uk-UA"/>
        </w:rPr>
      </w:pPr>
      <w:r w:rsidRPr="00B13B1B">
        <w:rPr>
          <w:bCs/>
          <w:iCs/>
          <w:sz w:val="28"/>
          <w:szCs w:val="28"/>
          <w:lang w:val="uk-UA"/>
        </w:rPr>
        <w:t>Звертаємо увагу, що реєстрацію педагогічних працівників для участі в конкурсі, необхідно здійснити з 16 вересня до 06 жовтня 2019 року.</w:t>
      </w:r>
    </w:p>
    <w:p w:rsidR="00B13B1B" w:rsidRPr="00B13B1B" w:rsidRDefault="00B13B1B" w:rsidP="00B13B1B">
      <w:pPr>
        <w:tabs>
          <w:tab w:val="left" w:pos="720"/>
        </w:tabs>
        <w:jc w:val="both"/>
        <w:rPr>
          <w:bCs/>
          <w:iCs/>
          <w:sz w:val="28"/>
          <w:szCs w:val="28"/>
          <w:lang w:val="uk-UA"/>
        </w:rPr>
      </w:pPr>
      <w:r w:rsidRPr="00B13B1B">
        <w:rPr>
          <w:bCs/>
          <w:iCs/>
          <w:sz w:val="28"/>
          <w:szCs w:val="28"/>
          <w:lang w:val="uk-UA"/>
        </w:rPr>
        <w:tab/>
        <w:t>З метою попередньої підготовки вчителів до конкурсу продовжуємо тематику «</w:t>
      </w:r>
      <w:proofErr w:type="spellStart"/>
      <w:r w:rsidRPr="00B13B1B">
        <w:rPr>
          <w:bCs/>
          <w:iCs/>
          <w:sz w:val="28"/>
          <w:szCs w:val="28"/>
          <w:lang w:val="uk-UA"/>
        </w:rPr>
        <w:t>Компетентнісний</w:t>
      </w:r>
      <w:proofErr w:type="spellEnd"/>
      <w:r w:rsidRPr="00B13B1B">
        <w:rPr>
          <w:bCs/>
          <w:iCs/>
          <w:sz w:val="28"/>
          <w:szCs w:val="28"/>
          <w:lang w:val="uk-UA"/>
        </w:rPr>
        <w:t xml:space="preserve"> підхід у закладах загальної середньої освіти», звертаючи, у цьому році, більше уваги на особливості проведення компетентнісного уроку. Рекомендації минулого року щодо компетентнісного підходу до змісту предмета залишаються чинними.</w:t>
      </w:r>
    </w:p>
    <w:p w:rsidR="00B13B1B" w:rsidRPr="00B13B1B" w:rsidRDefault="00B13B1B" w:rsidP="00B13B1B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</w:p>
    <w:p w:rsidR="00B13B1B" w:rsidRPr="00B13B1B" w:rsidRDefault="00B13B1B" w:rsidP="00B13B1B">
      <w:pPr>
        <w:tabs>
          <w:tab w:val="left" w:pos="1134"/>
        </w:tabs>
        <w:jc w:val="both"/>
        <w:rPr>
          <w:i/>
          <w:sz w:val="28"/>
          <w:szCs w:val="28"/>
          <w:lang w:val="uk-UA"/>
        </w:rPr>
      </w:pPr>
      <w:proofErr w:type="spellStart"/>
      <w:r w:rsidRPr="00B13B1B">
        <w:rPr>
          <w:b/>
          <w:i/>
          <w:sz w:val="28"/>
          <w:szCs w:val="28"/>
          <w:lang w:val="uk-UA"/>
        </w:rPr>
        <w:t>Метейко</w:t>
      </w:r>
      <w:proofErr w:type="spellEnd"/>
      <w:r w:rsidRPr="00B13B1B">
        <w:rPr>
          <w:b/>
          <w:i/>
          <w:sz w:val="28"/>
          <w:szCs w:val="28"/>
          <w:lang w:val="uk-UA"/>
        </w:rPr>
        <w:t xml:space="preserve"> А.В.</w:t>
      </w:r>
      <w:r w:rsidRPr="00B13B1B">
        <w:rPr>
          <w:i/>
          <w:sz w:val="28"/>
          <w:szCs w:val="28"/>
          <w:lang w:val="uk-UA"/>
        </w:rPr>
        <w:t>, методист з хімії навчально-методичного відділу координації освітньої діяльності та професійного розвитку Сумського ОІППО</w:t>
      </w:r>
    </w:p>
    <w:p w:rsidR="00B13B1B" w:rsidRPr="00B13B1B" w:rsidRDefault="00B13B1B" w:rsidP="00B13B1B">
      <w:pPr>
        <w:tabs>
          <w:tab w:val="left" w:pos="1134"/>
        </w:tabs>
        <w:jc w:val="both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B13B1B">
        <w:rPr>
          <w:b/>
          <w:i/>
          <w:sz w:val="28"/>
          <w:szCs w:val="28"/>
          <w:lang w:val="uk-UA"/>
        </w:rPr>
        <w:t>Коростіль</w:t>
      </w:r>
      <w:proofErr w:type="spellEnd"/>
      <w:r w:rsidRPr="00B13B1B">
        <w:rPr>
          <w:b/>
          <w:i/>
          <w:sz w:val="28"/>
          <w:szCs w:val="28"/>
          <w:lang w:val="uk-UA"/>
        </w:rPr>
        <w:t xml:space="preserve"> Л.А.</w:t>
      </w:r>
      <w:r w:rsidRPr="00B13B1B">
        <w:rPr>
          <w:i/>
          <w:sz w:val="28"/>
          <w:szCs w:val="28"/>
          <w:lang w:val="uk-UA"/>
        </w:rPr>
        <w:t xml:space="preserve">, доцент кафедри теорії і методики змісту освіти КЗ СОІППО, доцент, </w:t>
      </w:r>
      <w:proofErr w:type="spellStart"/>
      <w:r w:rsidRPr="00B13B1B">
        <w:rPr>
          <w:i/>
          <w:sz w:val="28"/>
          <w:szCs w:val="28"/>
          <w:lang w:val="uk-UA"/>
        </w:rPr>
        <w:t>к.пед.н</w:t>
      </w:r>
      <w:proofErr w:type="spellEnd"/>
      <w:r w:rsidRPr="00B13B1B">
        <w:rPr>
          <w:i/>
          <w:sz w:val="28"/>
          <w:szCs w:val="28"/>
          <w:lang w:val="uk-UA"/>
        </w:rPr>
        <w:t>.</w:t>
      </w:r>
      <w:r w:rsidRPr="00B13B1B">
        <w:rPr>
          <w:i/>
          <w:sz w:val="28"/>
          <w:szCs w:val="28"/>
          <w:lang w:val="uk-UA"/>
        </w:rPr>
        <w:tab/>
      </w:r>
    </w:p>
    <w:p w:rsidR="003A477A" w:rsidRPr="00B13B1B" w:rsidRDefault="003A477A">
      <w:pPr>
        <w:rPr>
          <w:lang w:val="uk-UA"/>
        </w:rPr>
      </w:pPr>
    </w:p>
    <w:sectPr w:rsidR="003A477A" w:rsidRPr="00B13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898"/>
    <w:multiLevelType w:val="hybridMultilevel"/>
    <w:tmpl w:val="6762876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B59"/>
    <w:multiLevelType w:val="hybridMultilevel"/>
    <w:tmpl w:val="E224FAA8"/>
    <w:lvl w:ilvl="0" w:tplc="7FF2F66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D6F23"/>
    <w:multiLevelType w:val="hybridMultilevel"/>
    <w:tmpl w:val="68501FA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012C"/>
    <w:multiLevelType w:val="hybridMultilevel"/>
    <w:tmpl w:val="E29C18B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5BC2"/>
    <w:multiLevelType w:val="hybridMultilevel"/>
    <w:tmpl w:val="EC424F10"/>
    <w:lvl w:ilvl="0" w:tplc="8368963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CE4"/>
    <w:multiLevelType w:val="hybridMultilevel"/>
    <w:tmpl w:val="4A180C1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B"/>
    <w:rsid w:val="001B2057"/>
    <w:rsid w:val="00223BD4"/>
    <w:rsid w:val="003A477A"/>
    <w:rsid w:val="006B52F8"/>
    <w:rsid w:val="007E42C4"/>
    <w:rsid w:val="00B13B1B"/>
    <w:rsid w:val="00D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904"/>
  <w15:chartTrackingRefBased/>
  <w15:docId w15:val="{C51A5FB8-A70D-4BEC-BB8B-4B858FD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3B1B"/>
    <w:rPr>
      <w:rFonts w:cs="Times New Roman"/>
      <w:color w:val="0000FF"/>
      <w:u w:val="single"/>
    </w:rPr>
  </w:style>
  <w:style w:type="paragraph" w:customStyle="1" w:styleId="1">
    <w:name w:val="Без інтервалів1"/>
    <w:uiPriority w:val="99"/>
    <w:rsid w:val="00B13B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B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ndex.php/46-uncategorised/2358-2017-2018-programno-metodichne-khimiya" TargetMode="External"/><Relationship Id="rId13" Type="http://schemas.openxmlformats.org/officeDocument/2006/relationships/hyperlink" Target="https://besmart.edug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NyRYEKgeQ4T5BE68La-s2gn0q2MPyIWSWx-Vdw-zmA/edit?ts=5a364195" TargetMode="External"/><Relationship Id="rId12" Type="http://schemas.openxmlformats.org/officeDocument/2006/relationships/hyperlink" Target="http://testportal.gov.ua/zno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fwh2BR" TargetMode="External"/><Relationship Id="rId11" Type="http://schemas.openxmlformats.org/officeDocument/2006/relationships/hyperlink" Target="https://mon.gov.ua/ua/npa/pro-zatverdzhennya-program-zovnishnogo-nezalezhnogo-ocinyuvannya-rezultativ-navchannya-zdobutih-na-osnovi-povnoyi-zagalnoyi-serednoyi-osviti" TargetMode="External"/><Relationship Id="rId5" Type="http://schemas.openxmlformats.org/officeDocument/2006/relationships/hyperlink" Target="https://mon.gov.ua/ua/osvita/zagalna-serednya-osvita/navchalni-programi" TargetMode="External"/><Relationship Id="rId15" Type="http://schemas.openxmlformats.org/officeDocument/2006/relationships/hyperlink" Target="https://zno.osvita.ua/chemistry/" TargetMode="External"/><Relationship Id="rId10" Type="http://schemas.openxmlformats.org/officeDocument/2006/relationships/hyperlink" Target="http://www.soippo.edu.ua/index.php/34-2010-11-24-15-06-39/2010-11-24-15-07-23/2855-2018-2019-programno-metodichne-khim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ippo.edu.ua/index.php/34-2010-11-24-15-06-39/2010-11-24-15-07-23/417-2013-05-30-12-11-28" TargetMode="External"/><Relationship Id="rId14" Type="http://schemas.openxmlformats.org/officeDocument/2006/relationships/hyperlink" Target="http://testportal.gov.ua/taskcertified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15245</Words>
  <Characters>8690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2019-08-22T11:43:00Z</dcterms:created>
  <dcterms:modified xsi:type="dcterms:W3CDTF">2019-08-22T12:28:00Z</dcterms:modified>
</cp:coreProperties>
</file>