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321" w:rsidRPr="00B16501" w:rsidRDefault="001459E0" w:rsidP="00FD027C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64"/>
          <w:szCs w:val="64"/>
          <w:lang w:val="uk-UA"/>
        </w:rPr>
      </w:pPr>
      <w:r w:rsidRPr="001459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67pt;margin-top:31.1pt;width:197pt;height:107.75pt;z-index:6">
            <v:imagedata r:id="rId4" o:title=""/>
          </v:shape>
        </w:pict>
      </w:r>
      <w:r w:rsidR="00B65321">
        <w:rPr>
          <w:rFonts w:ascii="Bookman Old Style" w:hAnsi="Bookman Old Style" w:cs="Bookman Old Style"/>
          <w:b/>
          <w:bCs/>
          <w:color w:val="002060"/>
          <w:sz w:val="64"/>
          <w:szCs w:val="64"/>
          <w:lang w:val="uk-UA"/>
        </w:rPr>
        <w:t>ПІСЛЯ</w:t>
      </w:r>
      <w:r w:rsidR="00B65321" w:rsidRPr="00B16501">
        <w:rPr>
          <w:rFonts w:ascii="Bookman Old Style" w:hAnsi="Bookman Old Style" w:cs="Bookman Old Style"/>
          <w:b/>
          <w:bCs/>
          <w:color w:val="002060"/>
          <w:sz w:val="64"/>
          <w:szCs w:val="64"/>
          <w:lang w:val="uk-UA"/>
        </w:rPr>
        <w:t>ДИПЛОМНА ПЕДАГОГІЧНА ОСВІТА</w:t>
      </w: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group id="_x0000_s1027" style="position:absolute;margin-left:0;margin-top:7.45pt;width:477pt;height:324pt;z-index:3" coordorigin="720,1620" coordsize="9540,6480">
            <v:rect id="_x0000_s1028" style="position:absolute;left:720;top:1620;width:1080;height:1080;v-text-anchor:top-baseline" o:bwmode="grayScale" filled="f" fillcolor="#95d844" stroked="f">
              <v:fill opacity="39322f" color2="fill lighten(23)" rotate="t" method="linear sigma" focus="100%" type="gradient"/>
              <v:textbox style="mso-next-textbox:#_x0000_s1028">
                <w:txbxContent>
                  <w:p w:rsidR="00B65321" w:rsidRPr="004F78E9" w:rsidRDefault="00B65321" w:rsidP="00637B5E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</w:pPr>
                    <w:r w:rsidRPr="004F78E9"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  <w:t>С</w:t>
                    </w:r>
                  </w:p>
                </w:txbxContent>
              </v:textbox>
            </v:rect>
            <v:rect id="_x0000_s1029" style="position:absolute;left:720;top:2700;width:1080;height:1080;v-text-anchor:top-baseline" o:bwmode="grayScale" filled="f" fillcolor="#95d844" stroked="f">
              <v:fill opacity="39322f" color2="fill lighten(23)" rotate="t" method="linear sigma" focus="100%" type="gradient"/>
              <v:textbox style="mso-next-textbox:#_x0000_s1029">
                <w:txbxContent>
                  <w:p w:rsidR="00B65321" w:rsidRPr="004F78E9" w:rsidRDefault="00B65321" w:rsidP="004F78E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  <w:t>О</w:t>
                    </w:r>
                  </w:p>
                </w:txbxContent>
              </v:textbox>
            </v:rect>
            <v:rect id="_x0000_s1030" style="position:absolute;left:720;top:3780;width:1080;height:1080;v-text-anchor:top-baseline" o:bwmode="grayScale" filled="f" fillcolor="#95d844" stroked="f">
              <v:fill opacity="39322f" color2="fill lighten(23)" rotate="t" method="linear sigma" focus="100%" type="gradient"/>
              <v:textbox style="mso-next-textbox:#_x0000_s1030">
                <w:txbxContent>
                  <w:p w:rsidR="00B65321" w:rsidRPr="004F78E9" w:rsidRDefault="00B65321" w:rsidP="004F78E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  <w:t>І</w:t>
                    </w:r>
                  </w:p>
                </w:txbxContent>
              </v:textbox>
            </v:rect>
            <v:rect id="_x0000_s1031" style="position:absolute;left:720;top:4860;width:1080;height:1080;v-text-anchor:top-baseline" o:bwmode="grayScale" filled="f" fillcolor="#95d844" stroked="f">
              <v:fill opacity="39322f" color2="fill lighten(23)" rotate="t" method="linear sigma" focus="100%" type="gradient"/>
              <v:textbox style="mso-next-textbox:#_x0000_s1031">
                <w:txbxContent>
                  <w:p w:rsidR="00B65321" w:rsidRPr="004F78E9" w:rsidRDefault="00B65321" w:rsidP="004F78E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  <w:t>П</w:t>
                    </w:r>
                  </w:p>
                </w:txbxContent>
              </v:textbox>
            </v:rect>
            <v:rect id="_x0000_s1032" style="position:absolute;left:720;top:5940;width:1080;height:1080;v-text-anchor:top-baseline" o:bwmode="grayScale" filled="f" fillcolor="#95d844" stroked="f">
              <v:fill opacity="39322f" color2="fill lighten(23)" rotate="t" method="linear sigma" focus="100%" type="gradient"/>
              <v:textbox style="mso-next-textbox:#_x0000_s1032">
                <w:txbxContent>
                  <w:p w:rsidR="00B65321" w:rsidRPr="004F78E9" w:rsidRDefault="00B65321" w:rsidP="004F78E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  <w:t>П</w:t>
                    </w:r>
                  </w:p>
                </w:txbxContent>
              </v:textbox>
            </v:rect>
            <v:rect id="_x0000_s1033" style="position:absolute;left:720;top:7020;width:1080;height:1080;v-text-anchor:top-baseline" o:bwmode="grayScale" filled="f" fillcolor="#95d844" stroked="f">
              <v:fill opacity="39322f" color2="fill lighten(23)" rotate="t" method="linear sigma" focus="100%" type="gradient"/>
              <v:textbox style="mso-next-textbox:#_x0000_s1033">
                <w:txbxContent>
                  <w:p w:rsidR="00B65321" w:rsidRPr="004F78E9" w:rsidRDefault="00B65321" w:rsidP="004F78E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80"/>
                        <w:szCs w:val="80"/>
                        <w:lang w:val="uk-UA"/>
                      </w:rPr>
                      <w:t>О</w:t>
                    </w:r>
                  </w:p>
                </w:txbxContent>
              </v:textbox>
            </v:rect>
            <v:group id="_x0000_s1034" style="position:absolute;left:2160;top:1620;width:8100;height:6480" coordorigin="2160,1620" coordsize="8100,6480">
              <v:group id="_x0000_s1035" style="position:absolute;left:2160;top:1620;width:8100;height:1080" coordorigin="2160,1620" coordsize="8100,1080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36" type="#_x0000_t15" style="position:absolute;left:2160;top:1620;width:8100;height:900;rotation:180;mso-wrap-style:none;v-text-anchor:middle" o:bwmode="lightGrayScale" adj="18586" fillcolor="#5cb1fe" strokecolor="silver" strokeweight="1.5pt">
                  <v:fill color2="fill lighten(179)" rotate="t" angle="-90" method="linear sigma" focus="100%" type="gradient"/>
                  <v:shadow color="#292929" opacity=".5"/>
                  <o:extrusion v:ext="view" specularity="80000f" diffusity="43712f" on="t" metal="t" viewpoint="-34.72222mm,34.72222mm" viewpointorigin="-.5,.5" skewangle="45"/>
                </v:shape>
                <v:rect id="_x0000_s1037" style="position:absolute;left:3060;top:1620;width:7200;height:1080;v-text-anchor:top-baseline" o:bwmode="grayScale" filled="f" fillcolor="#95d844" stroked="f">
                  <v:fill opacity="39322f" color2="fill lighten(23)" rotate="t" method="linear sigma" focus="100%" type="gradient"/>
                  <v:textbox style="mso-next-textbox:#_x0000_s1037">
                    <w:txbxContent>
                      <w:p w:rsidR="00B65321" w:rsidRPr="00297354" w:rsidRDefault="00B65321" w:rsidP="00637B5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</w:pP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Спеціалізоване удосконалення освіти та професійної підготовки педагогічних кадрів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 xml:space="preserve"> області</w:t>
                        </w:r>
                      </w:p>
                    </w:txbxContent>
                  </v:textbox>
                </v:rect>
              </v:group>
              <v:group id="_x0000_s1038" style="position:absolute;left:2160;top:2700;width:8100;height:1080" coordorigin="2160,2700" coordsize="8100,1080">
                <v:shape id="_x0000_s1039" type="#_x0000_t15" style="position:absolute;left:2160;top:2700;width:8100;height:900;rotation:180;mso-wrap-style:none;v-text-anchor:middle" o:bwmode="lightGrayScale" adj="18586" fillcolor="#5cb1fe" strokecolor="silver" strokeweight="1.5pt">
                  <v:fill color2="fill lighten(179)" rotate="t" angle="-90" method="linear sigma" focus="100%" type="gradient"/>
                  <v:shadow color="#292929" opacity=".5"/>
                  <o:extrusion v:ext="view" specularity="80000f" diffusity="43712f" on="t" metal="t" viewpoint="-34.72222mm,34.72222mm" viewpointorigin="-.5,.5" skewangle="45"/>
                </v:shape>
                <v:rect id="_x0000_s1040" style="position:absolute;left:3060;top:2700;width:7200;height:1080;v-text-anchor:top-baseline" o:bwmode="grayScale" filled="f" fillcolor="#95d844" stroked="f">
                  <v:fill opacity="39322f" color2="fill lighten(23)" rotate="t" method="linear sigma" focus="100%" type="gradient"/>
                  <v:textbox style="mso-next-textbox:#_x0000_s1040">
                    <w:txbxContent>
                      <w:p w:rsidR="00B65321" w:rsidRPr="00297354" w:rsidRDefault="00B65321" w:rsidP="00297354">
                        <w:pPr>
                          <w:autoSpaceDE w:val="0"/>
                          <w:autoSpaceDN w:val="0"/>
                          <w:adjustRightInd w:val="0"/>
                          <w:spacing w:line="228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</w:pP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Організація підвищення кваліфікації та перепідготовки педагогічних і керівних кадрів дошкільної, середньої, професійн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о-техн</w:t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ічної, вищої, позашкільної освіти</w:t>
                        </w:r>
                      </w:p>
                    </w:txbxContent>
                  </v:textbox>
                </v:rect>
              </v:group>
              <v:group id="_x0000_s1041" style="position:absolute;left:2160;top:3780;width:8100;height:1080" coordorigin="2160,3780" coordsize="8100,1080">
                <v:shape id="_x0000_s1042" type="#_x0000_t15" style="position:absolute;left:2160;top:3780;width:8100;height:900;rotation:180;mso-wrap-style:none;v-text-anchor:middle" o:bwmode="lightGrayScale" adj="18586" fillcolor="#5cb1fe" strokecolor="silver" strokeweight="1.5pt">
                  <v:fill color2="fill lighten(179)" rotate="t" angle="-90" method="linear sigma" focus="100%" type="gradient"/>
                  <v:shadow color="#292929" opacity=".5"/>
                  <o:extrusion v:ext="view" specularity="80000f" diffusity="43712f" on="t" metal="t" viewpoint="-34.72222mm,34.72222mm" viewpointorigin="-.5,.5" skewangle="45"/>
                </v:shape>
                <v:rect id="_x0000_s1043" style="position:absolute;left:3060;top:3780;width:7200;height:1080;v-text-anchor:top-baseline" o:bwmode="grayScale" filled="f" fillcolor="#95d844" stroked="f">
                  <v:fill opacity="39322f" color2="fill lighten(23)" rotate="t" method="linear sigma" focus="100%" type="gradient"/>
                  <v:textbox style="mso-next-textbox:#_x0000_s1043">
                    <w:txbxContent>
                      <w:p w:rsidR="00B65321" w:rsidRPr="00297354" w:rsidRDefault="00B65321" w:rsidP="00297354">
                        <w:pPr>
                          <w:autoSpaceDE w:val="0"/>
                          <w:autoSpaceDN w:val="0"/>
                          <w:adjustRightInd w:val="0"/>
                          <w:spacing w:line="235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</w:pP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Інтенсифі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ка</w:t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ція процесів інформатиз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ації, інтелектуалізації науки, ос</w:t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віти в області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,</w:t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 xml:space="preserve"> шляхом реалізації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 xml:space="preserve"> парадигми «Освіта дорослих» («Н</w:t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авчання протягом життя»)</w:t>
                        </w:r>
                      </w:p>
                    </w:txbxContent>
                  </v:textbox>
                </v:rect>
              </v:group>
              <v:group id="_x0000_s1044" style="position:absolute;left:2160;top:7020;width:8100;height:1080" coordorigin="2160,7020" coordsize="8100,1080">
                <v:shape id="_x0000_s1045" type="#_x0000_t15" style="position:absolute;left:2160;top:7020;width:8100;height:900;rotation:180;mso-wrap-style:none;v-text-anchor:middle" o:bwmode="lightGrayScale" adj="18586" fillcolor="#5cb1fe" strokecolor="silver" strokeweight="1.5pt">
                  <v:fill color2="fill lighten(179)" rotate="t" angle="-90" method="linear sigma" focus="100%" type="gradient"/>
                  <v:shadow color="#292929" opacity=".5"/>
                  <o:extrusion v:ext="view" specularity="80000f" diffusity="43712f" on="t" metal="t" viewpoint="-34.72222mm,34.72222mm" viewpointorigin="-.5,.5" skewangle="45"/>
                </v:shape>
                <v:rect id="_x0000_s1046" style="position:absolute;left:3060;top:7020;width:7200;height:1080;v-text-anchor:top-baseline" o:bwmode="grayScale" filled="f" fillcolor="#95d844" stroked="f">
                  <v:fill opacity="39322f" color2="fill lighten(23)" rotate="t" method="linear sigma" focus="100%" type="gradient"/>
                  <v:textbox style="mso-next-textbox:#_x0000_s1046">
                    <w:txbxContent>
                      <w:p w:rsidR="00B65321" w:rsidRPr="00297354" w:rsidRDefault="00B65321" w:rsidP="004F78E9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</w:pP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Оновлення та реформування освіти в області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,</w:t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 xml:space="preserve"> створення умов рівного доступу до якісної освіти</w:t>
                        </w:r>
                      </w:p>
                    </w:txbxContent>
                  </v:textbox>
                </v:rect>
              </v:group>
              <v:group id="_x0000_s1047" style="position:absolute;left:2160;top:5940;width:8100;height:1080" coordorigin="2160,5940" coordsize="8100,1080">
                <v:shape id="_x0000_s1048" type="#_x0000_t15" style="position:absolute;left:2160;top:5940;width:8100;height:900;rotation:180;mso-wrap-style:none;v-text-anchor:middle" o:bwmode="lightGrayScale" adj="18586" fillcolor="#5cb1fe" strokecolor="silver" strokeweight="1.5pt">
                  <v:fill color2="fill lighten(179)" rotate="t" angle="-90" method="linear sigma" focus="100%" type="gradient"/>
                  <v:shadow color="#292929" opacity=".5"/>
                  <o:extrusion v:ext="view" specularity="80000f" diffusity="43712f" on="t" metal="t" viewpoint="-34.72222mm,34.72222mm" viewpointorigin="-.5,.5" skewangle="45"/>
                </v:shape>
                <v:rect id="_x0000_s1049" style="position:absolute;left:3060;top:5940;width:7200;height:1080;v-text-anchor:top-baseline" o:bwmode="grayScale" filled="f" fillcolor="#95d844" stroked="f">
                  <v:fill opacity="39322f" color2="fill lighten(23)" rotate="t" method="linear sigma" focus="100%" type="gradient"/>
                  <v:textbox style="mso-next-textbox:#_x0000_s1049">
                    <w:txbxContent>
                      <w:p w:rsidR="00B65321" w:rsidRPr="00297354" w:rsidRDefault="00B65321" w:rsidP="00297354">
                        <w:pPr>
                          <w:autoSpaceDE w:val="0"/>
                          <w:autoSpaceDN w:val="0"/>
                          <w:adjustRightInd w:val="0"/>
                          <w:spacing w:line="235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</w:pP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Популяризація передового педагогічного досвіду, науково-дослідницької діяльності, кращих педагогічних здобутків роботи з обдарованою учнівською молоддю</w:t>
                        </w:r>
                      </w:p>
                    </w:txbxContent>
                  </v:textbox>
                </v:rect>
              </v:group>
              <v:group id="_x0000_s1050" style="position:absolute;left:2160;top:4860;width:8100;height:1080" coordorigin="2160,4860" coordsize="8100,1080">
                <v:shape id="_x0000_s1051" type="#_x0000_t15" style="position:absolute;left:2160;top:4860;width:8100;height:900;rotation:180;mso-wrap-style:none;v-text-anchor:middle" o:bwmode="lightGrayScale" adj="18586" fillcolor="#5cb1fe" strokecolor="silver" strokeweight="1.5pt">
                  <v:fill color2="fill lighten(179)" rotate="t" angle="-90" method="linear sigma" focus="100%" type="gradient"/>
                  <v:shadow color="#292929" opacity=".5"/>
                  <o:extrusion v:ext="view" specularity="80000f" diffusity="43712f" on="t" metal="t" viewpoint="-34.72222mm,34.72222mm" viewpointorigin="-.5,.5" skewangle="45"/>
                </v:shape>
                <v:rect id="_x0000_s1052" style="position:absolute;left:3060;top:4860;width:7200;height:1080;v-text-anchor:top-baseline" o:bwmode="grayScale" filled="f" fillcolor="#95d844" stroked="f">
                  <v:fill opacity="39322f" color2="fill lighten(23)" rotate="t" method="linear sigma" focus="100%" type="gradient"/>
                  <v:textbox style="mso-next-textbox:#_x0000_s1052">
                    <w:txbxContent>
                      <w:p w:rsidR="00B65321" w:rsidRPr="00297354" w:rsidRDefault="00B65321" w:rsidP="00297354">
                        <w:pPr>
                          <w:autoSpaceDE w:val="0"/>
                          <w:autoSpaceDN w:val="0"/>
                          <w:adjustRightInd w:val="0"/>
                          <w:spacing w:line="235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</w:pP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 xml:space="preserve">Переорієнтація моделі професійної освіти на засадах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br/>
                        </w:r>
                        <w:r w:rsidRPr="0029735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персоно логічної парадигми та безперервності, наступності процесу навчання</w:t>
                        </w:r>
                      </w:p>
                    </w:txbxContent>
                  </v:textbox>
                </v:rect>
              </v:group>
            </v:group>
          </v:group>
        </w:pict>
      </w:r>
      <w:r w:rsidRPr="001459E0">
        <w:rPr>
          <w:noProof/>
        </w:rPr>
        <w:pict>
          <v:group id="_x0000_s1053" style="position:absolute;margin-left:0;margin-top:7.45pt;width:54pt;height:324pt;z-index:2" coordorigin="720,1620" coordsize="1080,6480">
            <v:group id="_x0000_s1054" style="position:absolute;left:720;top:1620;width:1080;height:1080" coordorigin="4830,2630" coordsize="887,868">
              <v:group id="_x0000_s1055" style="position:absolute;left:4830;top:2630;width:887;height:868" coordorigin="480,1200" coordsize="1042,1019">
                <v:shape id="_x0000_s1056" type="#_x0000_t75" style="position:absolute;left:480;top:1200;width:1042;height:1016" o:bwmode="grayScale">
                  <v:imagedata r:id="rId5" o:title=""/>
                </v:shape>
                <v:oval id="_x0000_s1057" style="position:absolute;left:480;top:1200;width:1035;height:1019;v-text-anchor:middle" o:bwmode="grayScale" fillcolor="#5cace2" stroked="f">
                  <v:fill opacity="36045f" color2="fill darken(169)" o:opacity2="58982f" rotate="t" focusposition=".5,.5" focussize="" method="linear sigma" focus="50%" type="gradient"/>
                </v:oval>
              </v:group>
              <v:shape id="_x0000_s1058" type="#_x0000_t75" style="position:absolute;left:4918;top:2638;width:701;height:307" o:bwmode="grayScale">
                <v:imagedata r:id="rId6" o:title=""/>
              </v:shape>
            </v:group>
            <v:group id="_x0000_s1059" style="position:absolute;left:720;top:2700;width:1080;height:1080" coordorigin="4830,2630" coordsize="887,868">
              <v:group id="_x0000_s1060" style="position:absolute;left:4830;top:2630;width:887;height:868" coordorigin="480,1200" coordsize="1042,1019">
                <v:shape id="_x0000_s1061" type="#_x0000_t75" style="position:absolute;left:480;top:1200;width:1042;height:1016" o:bwmode="grayScale">
                  <v:imagedata r:id="rId5" o:title=""/>
                </v:shape>
                <v:oval id="_x0000_s1062" style="position:absolute;left:480;top:1200;width:1035;height:1019;v-text-anchor:middle" o:bwmode="grayScale" fillcolor="#5cace2" stroked="f">
                  <v:fill opacity="36045f" color2="fill darken(169)" o:opacity2="58982f" rotate="t" focusposition=".5,.5" focussize="" method="linear sigma" focus="50%" type="gradient"/>
                </v:oval>
              </v:group>
              <v:shape id="_x0000_s1063" type="#_x0000_t75" style="position:absolute;left:4918;top:2638;width:701;height:307" o:bwmode="grayScale">
                <v:imagedata r:id="rId6" o:title=""/>
              </v:shape>
            </v:group>
            <v:group id="_x0000_s1064" style="position:absolute;left:720;top:3780;width:1080;height:1080" coordorigin="4830,2630" coordsize="887,868">
              <v:group id="_x0000_s1065" style="position:absolute;left:4830;top:2630;width:887;height:868" coordorigin="480,1200" coordsize="1042,1019">
                <v:shape id="_x0000_s1066" type="#_x0000_t75" style="position:absolute;left:480;top:1200;width:1042;height:1016" o:bwmode="grayScale">
                  <v:imagedata r:id="rId5" o:title=""/>
                </v:shape>
                <v:oval id="_x0000_s1067" style="position:absolute;left:480;top:1200;width:1035;height:1019;v-text-anchor:middle" o:bwmode="grayScale" fillcolor="#5cace2" stroked="f">
                  <v:fill opacity="36045f" color2="fill darken(169)" o:opacity2="58982f" rotate="t" focusposition=".5,.5" focussize="" method="linear sigma" focus="50%" type="gradient"/>
                </v:oval>
              </v:group>
              <v:shape id="_x0000_s1068" type="#_x0000_t75" style="position:absolute;left:4918;top:2638;width:701;height:307" o:bwmode="grayScale">
                <v:imagedata r:id="rId6" o:title=""/>
              </v:shape>
            </v:group>
            <v:group id="_x0000_s1069" style="position:absolute;left:720;top:4860;width:1080;height:1080" coordorigin="4830,2630" coordsize="887,868">
              <v:group id="_x0000_s1070" style="position:absolute;left:4830;top:2630;width:887;height:868" coordorigin="480,1200" coordsize="1042,1019">
                <v:shape id="_x0000_s1071" type="#_x0000_t75" style="position:absolute;left:480;top:1200;width:1042;height:1016" o:bwmode="grayScale">
                  <v:imagedata r:id="rId5" o:title=""/>
                </v:shape>
                <v:oval id="_x0000_s1072" style="position:absolute;left:480;top:1200;width:1035;height:1019;v-text-anchor:middle" o:bwmode="grayScale" fillcolor="#5cace2" stroked="f">
                  <v:fill opacity="36045f" color2="fill darken(169)" o:opacity2="58982f" rotate="t" focusposition=".5,.5" focussize="" method="linear sigma" focus="50%" type="gradient"/>
                </v:oval>
              </v:group>
              <v:shape id="_x0000_s1073" type="#_x0000_t75" style="position:absolute;left:4918;top:2638;width:701;height:307" o:bwmode="grayScale">
                <v:imagedata r:id="rId6" o:title=""/>
              </v:shape>
            </v:group>
            <v:group id="_x0000_s1074" style="position:absolute;left:720;top:5940;width:1080;height:1080" coordorigin="4830,2630" coordsize="887,868">
              <v:group id="_x0000_s1075" style="position:absolute;left:4830;top:2630;width:887;height:868" coordorigin="480,1200" coordsize="1042,1019">
                <v:shape id="_x0000_s1076" type="#_x0000_t75" style="position:absolute;left:480;top:1200;width:1042;height:1016" o:bwmode="grayScale">
                  <v:imagedata r:id="rId5" o:title=""/>
                </v:shape>
                <v:oval id="_x0000_s1077" style="position:absolute;left:480;top:1200;width:1035;height:1019;v-text-anchor:middle" o:bwmode="grayScale" fillcolor="#5cace2" stroked="f">
                  <v:fill opacity="36045f" color2="fill darken(169)" o:opacity2="58982f" rotate="t" focusposition=".5,.5" focussize="" method="linear sigma" focus="50%" type="gradient"/>
                </v:oval>
              </v:group>
              <v:shape id="_x0000_s1078" type="#_x0000_t75" style="position:absolute;left:4918;top:2638;width:701;height:307" o:bwmode="grayScale">
                <v:imagedata r:id="rId6" o:title=""/>
              </v:shape>
            </v:group>
            <v:group id="_x0000_s1079" style="position:absolute;left:720;top:7020;width:1080;height:1080" coordorigin="4830,2630" coordsize="887,868">
              <v:group id="_x0000_s1080" style="position:absolute;left:4830;top:2630;width:887;height:868" coordorigin="480,1200" coordsize="1042,1019">
                <v:shape id="_x0000_s1081" type="#_x0000_t75" style="position:absolute;left:480;top:1200;width:1042;height:1016" o:bwmode="grayScale">
                  <v:imagedata r:id="rId5" o:title=""/>
                </v:shape>
                <v:oval id="_x0000_s1082" style="position:absolute;left:480;top:1200;width:1035;height:1019;v-text-anchor:middle" o:bwmode="grayScale" fillcolor="#5cace2" stroked="f">
                  <v:fill opacity="36045f" color2="fill darken(169)" o:opacity2="58982f" rotate="t" focusposition=".5,.5" focussize="" method="linear sigma" focus="50%" type="gradient"/>
                </v:oval>
              </v:group>
              <v:shape id="_x0000_s1083" type="#_x0000_t75" style="position:absolute;left:4918;top:2638;width:701;height:307" o:bwmode="grayScale">
                <v:imagedata r:id="rId6" o:title=""/>
              </v:shape>
            </v:group>
          </v:group>
        </w:pict>
      </w: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rect id="Rectangle 220" o:spid="_x0000_s1084" style="position:absolute;margin-left:-18pt;margin-top:302.1pt;width:799.5pt;height:123pt;z-index:1;visibility:visible">
            <v:textbox style="mso-next-textbox:#Rectangle 220">
              <w:txbxContent>
                <w:p w:rsidR="00B65321" w:rsidRDefault="00B65321" w:rsidP="00FD027C">
                  <w:pPr>
                    <w:rPr>
                      <w:rFonts w:cs="Times New Roman"/>
                    </w:rPr>
                  </w:pPr>
                </w:p>
                <w:p w:rsidR="00B65321" w:rsidRDefault="00B65321" w:rsidP="00FD027C">
                  <w:pPr>
                    <w:rPr>
                      <w:rFonts w:cs="Times New Roman"/>
                    </w:rPr>
                  </w:pPr>
                </w:p>
                <w:p w:rsidR="00B65321" w:rsidRPr="00870412" w:rsidRDefault="00B65321" w:rsidP="00FD027C">
                  <w:pPr>
                    <w:ind w:firstLine="708"/>
                    <w:rPr>
                      <w:rFonts w:cs="Times New Roman"/>
                      <w:lang w:val="uk-UA"/>
                    </w:rPr>
                  </w:pPr>
                  <w:r>
                    <w:rPr>
                      <w:lang w:val="uk-UA"/>
                    </w:rPr>
                    <w:t>Фото</w:t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  <w:t>Фото</w:t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  <w:t>Фото</w:t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  <w:t>Фото</w:t>
                  </w:r>
                </w:p>
                <w:p w:rsidR="00B65321" w:rsidRPr="00870412" w:rsidRDefault="00B65321" w:rsidP="00FD027C">
                  <w:pPr>
                    <w:jc w:val="center"/>
                    <w:rPr>
                      <w:rFonts w:cs="Times New Roman"/>
                      <w:lang w:val="uk-UA"/>
                    </w:rPr>
                  </w:pPr>
                </w:p>
                <w:p w:rsidR="00B65321" w:rsidRPr="00870412" w:rsidRDefault="00B65321" w:rsidP="00FD027C">
                  <w:pPr>
                    <w:rPr>
                      <w:rFonts w:cs="Times New Roman"/>
                      <w:lang w:val="uk-UA"/>
                    </w:rPr>
                  </w:pPr>
                </w:p>
              </w:txbxContent>
            </v:textbox>
          </v:rect>
        </w:pict>
      </w: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rect id="_x0000_s1085" style="position:absolute;margin-left:8in;margin-top:13.3pt;width:198pt;height:27pt;z-index:11;v-text-anchor:top-baseline" o:bwmode="grayScale" filled="f" fillcolor="#95d844" stroked="f">
            <v:fill opacity="39322f" color2="fill lighten(23)" rotate="t" method="linear sigma" focus="100%" type="gradient"/>
            <v:textbox style="mso-next-textbox:#_x0000_s1085">
              <w:txbxContent>
                <w:p w:rsidR="00B65321" w:rsidRPr="00C24C2D" w:rsidRDefault="00B65321" w:rsidP="00C24C2D">
                  <w:pPr>
                    <w:spacing w:after="0" w:line="235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Кількість слухачів курсів підвищення кваліфікації,</w:t>
                  </w:r>
                  <w:r w:rsidRPr="005242E4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14</w:t>
                  </w:r>
                  <w:r w:rsidRPr="005242E4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-2015 рр.</w:t>
                  </w:r>
                </w:p>
              </w:txbxContent>
            </v:textbox>
          </v:rect>
        </w:pict>
      </w: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shape id="_x0000_s1086" type="#_x0000_t75" style="position:absolute;margin-left:459pt;margin-top:6pt;width:225pt;height:123.1pt;z-index:5">
            <v:imagedata r:id="rId7" o:title="" chromakey="white"/>
          </v:shape>
        </w:pict>
      </w: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rect id="_x0000_s1087" style="position:absolute;margin-left:558pt;margin-top:8.6pt;width:189pt;height:27pt;z-index:12;v-text-anchor:top-baseline" o:bwmode="grayScale" filled="f" fillcolor="#95d844" stroked="f">
            <v:fill opacity="39322f" color2="fill lighten(23)" rotate="t" method="linear sigma" focus="100%" type="gradient"/>
            <v:textbox style="mso-next-textbox:#_x0000_s1087">
              <w:txbxContent>
                <w:p w:rsidR="00B65321" w:rsidRDefault="00B65321" w:rsidP="00C24C2D">
                  <w:pPr>
                    <w:spacing w:after="0" w:line="235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</w:pPr>
                  <w:r w:rsidRPr="005242E4"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Форми методичної «К – взаємодії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 xml:space="preserve">», </w:t>
                  </w:r>
                </w:p>
                <w:p w:rsidR="00B65321" w:rsidRPr="005242E4" w:rsidRDefault="00B65321" w:rsidP="00C24C2D">
                  <w:pPr>
                    <w:spacing w:after="0" w:line="235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 xml:space="preserve">2015-2016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н.р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.</w:t>
                  </w:r>
                </w:p>
                <w:p w:rsidR="00B65321" w:rsidRPr="005242E4" w:rsidRDefault="00B65321" w:rsidP="00C24C2D">
                  <w:pPr>
                    <w:spacing w:after="0" w:line="235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rect>
        </w:pict>
      </w: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shape id="Picture 4" o:spid="_x0000_s1088" type="#_x0000_t75" style="position:absolute;margin-left:549pt;margin-top:7.85pt;width:198pt;height:128.55pt;z-index:4;visibility:visible">
            <v:imagedata r:id="rId8" o:title="" cropleft="5150f"/>
          </v:shape>
        </w:pict>
      </w: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Pr="00B16501" w:rsidRDefault="001459E0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1459E0">
        <w:rPr>
          <w:noProof/>
        </w:rPr>
        <w:pict>
          <v:rect id="_x0000_s1089" style="position:absolute;margin-left:7in;margin-top:12.15pt;width:270pt;height:36pt;z-index:13;v-text-anchor:top-baseline" o:bwmode="grayScale" filled="f" fillcolor="#95d844" stroked="f">
            <v:fill opacity="39322f" color2="fill lighten(23)" rotate="t" method="linear sigma" focus="100%" type="gradient"/>
            <v:textbox style="mso-next-textbox:#_x0000_s1089">
              <w:txbxContent>
                <w:p w:rsidR="00B65321" w:rsidRDefault="00B65321" w:rsidP="005C299A">
                  <w:pPr>
                    <w:spacing w:after="0" w:line="228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Порівняльна кількість проведених моніторингових досліджень,</w:t>
                  </w:r>
                </w:p>
                <w:p w:rsidR="00B65321" w:rsidRPr="005242E4" w:rsidRDefault="00B65321" w:rsidP="005C299A">
                  <w:pPr>
                    <w:spacing w:after="0" w:line="228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18"/>
                      <w:szCs w:val="18"/>
                      <w:lang w:val="uk-UA"/>
                    </w:rPr>
                    <w:t>2011-2015 рр.</w:t>
                  </w:r>
                </w:p>
                <w:p w:rsidR="00B65321" w:rsidRPr="005242E4" w:rsidRDefault="00B65321" w:rsidP="005C299A">
                  <w:pPr>
                    <w:spacing w:after="0" w:line="228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rect>
        </w:pict>
      </w:r>
    </w:p>
    <w:p w:rsidR="00B65321" w:rsidRPr="00B16501" w:rsidRDefault="00B65321" w:rsidP="00FD027C">
      <w:pPr>
        <w:spacing w:after="0" w:line="240" w:lineRule="auto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Default="001459E0" w:rsidP="00FD027C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2060"/>
          <w:sz w:val="64"/>
          <w:szCs w:val="64"/>
          <w:lang w:val="uk-UA"/>
        </w:rPr>
      </w:pPr>
      <w:r w:rsidRPr="001459E0">
        <w:rPr>
          <w:noProof/>
        </w:rPr>
        <w:pict>
          <v:shape id="_x0000_s1090" type="#_x0000_t75" style="position:absolute;left:0;text-align:left;margin-left:3in;margin-top:1.6pt;width:171pt;height:127.1pt;z-index:8">
            <v:imagedata r:id="rId9" o:title=""/>
          </v:shape>
        </w:pict>
      </w:r>
      <w:r w:rsidRPr="001459E0">
        <w:rPr>
          <w:noProof/>
        </w:rPr>
        <w:pict>
          <v:shape id="_x0000_s1091" type="#_x0000_t75" style="position:absolute;left:0;text-align:left;margin-left:423pt;margin-top:1.6pt;width:162pt;height:122.05pt;z-index:9">
            <v:imagedata r:id="rId10" o:title=""/>
          </v:shape>
        </w:pict>
      </w:r>
      <w:r w:rsidRPr="001459E0">
        <w:rPr>
          <w:noProof/>
        </w:rPr>
        <w:pict>
          <v:shape id="_x0000_s1092" type="#_x0000_t75" style="position:absolute;left:0;text-align:left;margin-left:612pt;margin-top:1.6pt;width:163pt;height:122.95pt;z-index:10">
            <v:imagedata r:id="rId11" o:title=""/>
          </v:shape>
        </w:pict>
      </w:r>
      <w:r w:rsidRPr="001459E0">
        <w:rPr>
          <w:noProof/>
        </w:rPr>
        <w:pict>
          <v:shape id="_x0000_s1093" type="#_x0000_t75" style="position:absolute;left:0;text-align:left;margin-left:-9pt;margin-top:1.6pt;width:198pt;height:124.95pt;z-index:7">
            <v:imagedata r:id="rId12" o:title=""/>
          </v:shape>
        </w:pict>
      </w:r>
    </w:p>
    <w:p w:rsidR="00B65321" w:rsidRPr="00B16501" w:rsidRDefault="00B65321" w:rsidP="00FD027C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  <w:r w:rsidRPr="00B16501">
        <w:rPr>
          <w:rFonts w:ascii="Bookman Old Style" w:hAnsi="Bookman Old Style" w:cs="Bookman Old Style"/>
          <w:b/>
          <w:bCs/>
          <w:color w:val="002060"/>
          <w:sz w:val="64"/>
          <w:szCs w:val="64"/>
          <w:lang w:val="uk-UA"/>
        </w:rPr>
        <w:t>ІНТЕГРАЦІЯ НАУКИ І ПРАКТИКИ</w:t>
      </w:r>
    </w:p>
    <w:p w:rsidR="00B65321" w:rsidRPr="00B16501" w:rsidRDefault="00B65321" w:rsidP="00FD027C">
      <w:pPr>
        <w:ind w:left="720"/>
        <w:jc w:val="center"/>
        <w:rPr>
          <w:rFonts w:ascii="Bookman Old Style" w:hAnsi="Bookman Old Style" w:cs="Bookman Old Style"/>
          <w:b/>
          <w:bCs/>
          <w:color w:val="2E74B5"/>
          <w:sz w:val="32"/>
          <w:szCs w:val="32"/>
          <w:lang w:val="uk-UA"/>
        </w:rPr>
      </w:pPr>
    </w:p>
    <w:p w:rsidR="00B65321" w:rsidRDefault="00B65321">
      <w:pPr>
        <w:rPr>
          <w:rFonts w:cs="Times New Roman"/>
        </w:rPr>
      </w:pPr>
    </w:p>
    <w:sectPr w:rsidR="00B65321" w:rsidSect="00FD02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027C"/>
    <w:rsid w:val="00032175"/>
    <w:rsid w:val="000526D3"/>
    <w:rsid w:val="0007311A"/>
    <w:rsid w:val="001459E0"/>
    <w:rsid w:val="00297354"/>
    <w:rsid w:val="002E6D27"/>
    <w:rsid w:val="00386D0D"/>
    <w:rsid w:val="00405FC5"/>
    <w:rsid w:val="00407191"/>
    <w:rsid w:val="004251E5"/>
    <w:rsid w:val="004F78E9"/>
    <w:rsid w:val="005242E4"/>
    <w:rsid w:val="005C299A"/>
    <w:rsid w:val="00602928"/>
    <w:rsid w:val="00621A37"/>
    <w:rsid w:val="00637B5E"/>
    <w:rsid w:val="00796461"/>
    <w:rsid w:val="00857608"/>
    <w:rsid w:val="00870412"/>
    <w:rsid w:val="009152F3"/>
    <w:rsid w:val="00995611"/>
    <w:rsid w:val="009B0D5B"/>
    <w:rsid w:val="009E4671"/>
    <w:rsid w:val="00A02ADE"/>
    <w:rsid w:val="00A838B1"/>
    <w:rsid w:val="00B16501"/>
    <w:rsid w:val="00B65321"/>
    <w:rsid w:val="00C24C2D"/>
    <w:rsid w:val="00CA579B"/>
    <w:rsid w:val="00CF0AD2"/>
    <w:rsid w:val="00CF2681"/>
    <w:rsid w:val="00DB0E10"/>
    <w:rsid w:val="00E9775F"/>
    <w:rsid w:val="00EA5FEE"/>
    <w:rsid w:val="00F81004"/>
    <w:rsid w:val="00F90A27"/>
    <w:rsid w:val="00FD0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27C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uiPriority w:val="99"/>
    <w:rsid w:val="009B0D5B"/>
    <w:pPr>
      <w:spacing w:after="0" w:line="240" w:lineRule="auto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rsid w:val="005C29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627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</Words>
  <Characters>82</Characters>
  <Application>Microsoft Office Word</Application>
  <DocSecurity>0</DocSecurity>
  <Lines>1</Lines>
  <Paragraphs>1</Paragraphs>
  <ScaleCrop>false</ScaleCrop>
  <Company>SPecialiST RePack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irene</cp:lastModifiedBy>
  <cp:revision>13</cp:revision>
  <cp:lastPrinted>2016-05-06T11:01:00Z</cp:lastPrinted>
  <dcterms:created xsi:type="dcterms:W3CDTF">2016-05-05T07:33:00Z</dcterms:created>
  <dcterms:modified xsi:type="dcterms:W3CDTF">2016-08-03T21:08:00Z</dcterms:modified>
</cp:coreProperties>
</file>