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AD" w:rsidRPr="00DA28D6" w:rsidRDefault="008E0DAD" w:rsidP="008E0DAD">
      <w:pPr>
        <w:jc w:val="center"/>
        <w:rPr>
          <w:b/>
          <w:spacing w:val="-2"/>
          <w:sz w:val="28"/>
          <w:szCs w:val="28"/>
          <w:lang w:val="uk-UA"/>
        </w:rPr>
      </w:pPr>
      <w:r w:rsidRPr="00DA28D6">
        <w:rPr>
          <w:b/>
          <w:spacing w:val="-2"/>
          <w:sz w:val="28"/>
          <w:szCs w:val="28"/>
          <w:lang w:val="uk-UA"/>
        </w:rPr>
        <w:t xml:space="preserve">Методичні рекомендації щодо викладання </w:t>
      </w:r>
    </w:p>
    <w:p w:rsidR="008E0DAD" w:rsidRDefault="008E0DAD" w:rsidP="008E0DAD">
      <w:pPr>
        <w:jc w:val="center"/>
        <w:rPr>
          <w:b/>
          <w:spacing w:val="-2"/>
          <w:sz w:val="28"/>
          <w:szCs w:val="28"/>
          <w:lang w:val="uk-UA"/>
        </w:rPr>
      </w:pPr>
      <w:r w:rsidRPr="00DA28D6">
        <w:rPr>
          <w:b/>
          <w:spacing w:val="-2"/>
          <w:sz w:val="28"/>
          <w:szCs w:val="28"/>
          <w:lang w:val="uk-UA"/>
        </w:rPr>
        <w:t>навчального предмету «</w:t>
      </w:r>
      <w:r>
        <w:rPr>
          <w:b/>
          <w:spacing w:val="-2"/>
          <w:sz w:val="28"/>
          <w:szCs w:val="28"/>
          <w:lang w:val="uk-UA"/>
        </w:rPr>
        <w:t>Хімія</w:t>
      </w:r>
      <w:r w:rsidRPr="00DA28D6">
        <w:rPr>
          <w:b/>
          <w:spacing w:val="-2"/>
          <w:sz w:val="28"/>
          <w:szCs w:val="28"/>
          <w:lang w:val="uk-UA"/>
        </w:rPr>
        <w:t>» у закладах загально</w:t>
      </w:r>
      <w:r>
        <w:rPr>
          <w:b/>
          <w:spacing w:val="-2"/>
          <w:sz w:val="28"/>
          <w:szCs w:val="28"/>
          <w:lang w:val="uk-UA"/>
        </w:rPr>
        <w:t xml:space="preserve">ї середньої </w:t>
      </w:r>
      <w:r w:rsidRPr="00DA28D6">
        <w:rPr>
          <w:b/>
          <w:spacing w:val="-2"/>
          <w:sz w:val="28"/>
          <w:szCs w:val="28"/>
          <w:lang w:val="uk-UA"/>
        </w:rPr>
        <w:t>освіт</w:t>
      </w:r>
      <w:r>
        <w:rPr>
          <w:b/>
          <w:spacing w:val="-2"/>
          <w:sz w:val="28"/>
          <w:szCs w:val="28"/>
          <w:lang w:val="uk-UA"/>
        </w:rPr>
        <w:t>и</w:t>
      </w:r>
    </w:p>
    <w:p w:rsidR="008E0DAD" w:rsidRDefault="008E0DAD" w:rsidP="008E0DAD">
      <w:pPr>
        <w:jc w:val="center"/>
        <w:rPr>
          <w:b/>
          <w:spacing w:val="-2"/>
          <w:sz w:val="28"/>
          <w:szCs w:val="28"/>
          <w:lang w:val="uk-UA"/>
        </w:rPr>
      </w:pPr>
      <w:r w:rsidRPr="00DA28D6">
        <w:rPr>
          <w:b/>
          <w:spacing w:val="-2"/>
          <w:sz w:val="28"/>
          <w:szCs w:val="28"/>
          <w:lang w:val="uk-UA"/>
        </w:rPr>
        <w:t>у 2017-2018 навчальному році</w:t>
      </w:r>
    </w:p>
    <w:p w:rsidR="00967BDA" w:rsidRPr="00BD45C5" w:rsidRDefault="00967BDA" w:rsidP="00967BDA">
      <w:pPr>
        <w:jc w:val="center"/>
        <w:rPr>
          <w:caps/>
          <w:color w:val="FF0000"/>
          <w:sz w:val="28"/>
          <w:szCs w:val="28"/>
        </w:rPr>
      </w:pPr>
    </w:p>
    <w:p w:rsidR="00967BDA" w:rsidRPr="00BD45C5" w:rsidRDefault="00967BDA" w:rsidP="00967BDA">
      <w:pPr>
        <w:tabs>
          <w:tab w:val="left" w:pos="6211"/>
        </w:tabs>
        <w:ind w:right="-45"/>
        <w:rPr>
          <w:b/>
          <w:spacing w:val="-4"/>
          <w:sz w:val="28"/>
          <w:szCs w:val="28"/>
          <w:lang w:val="uk-UA"/>
        </w:rPr>
      </w:pPr>
      <w:r w:rsidRPr="00BD45C5">
        <w:rPr>
          <w:b/>
          <w:spacing w:val="-4"/>
          <w:sz w:val="28"/>
          <w:szCs w:val="28"/>
          <w:lang w:val="uk-UA"/>
        </w:rPr>
        <w:t xml:space="preserve">Організація навчання хімії в </w:t>
      </w:r>
      <w:r w:rsidR="00DA791D">
        <w:rPr>
          <w:b/>
          <w:spacing w:val="-4"/>
          <w:sz w:val="28"/>
          <w:szCs w:val="28"/>
          <w:lang w:val="uk-UA"/>
        </w:rPr>
        <w:t xml:space="preserve">закладах загальної середньої освіти </w:t>
      </w:r>
    </w:p>
    <w:p w:rsidR="00967BDA" w:rsidRPr="000743C5" w:rsidRDefault="00967BDA" w:rsidP="00967BDA">
      <w:pPr>
        <w:shd w:val="clear" w:color="auto" w:fill="FFFFFF"/>
        <w:ind w:firstLine="709"/>
        <w:jc w:val="both"/>
        <w:rPr>
          <w:sz w:val="28"/>
          <w:szCs w:val="28"/>
          <w:lang w:val="uk-UA"/>
        </w:rPr>
      </w:pPr>
      <w:r w:rsidRPr="00C830D8">
        <w:rPr>
          <w:sz w:val="28"/>
          <w:szCs w:val="28"/>
          <w:lang w:val="uk-UA"/>
        </w:rPr>
        <w:t xml:space="preserve">Відповідно до наказу Міністерства освіти і науки України від 20.04.2018 № 405 «Про затвердження типової освітньої програми закладів загальної середньої освіти ІІ ступеня», розподіл тижневого навантаження </w:t>
      </w:r>
      <w:r w:rsidR="008E6A9E" w:rsidRPr="000743C5">
        <w:rPr>
          <w:sz w:val="28"/>
          <w:szCs w:val="28"/>
          <w:lang w:val="uk-UA"/>
        </w:rPr>
        <w:t xml:space="preserve">на вивчення предмета «хімія» </w:t>
      </w:r>
      <w:r w:rsidRPr="000743C5">
        <w:rPr>
          <w:sz w:val="28"/>
          <w:szCs w:val="28"/>
          <w:lang w:val="uk-UA"/>
        </w:rPr>
        <w:t xml:space="preserve">становить (табл.1): </w:t>
      </w:r>
    </w:p>
    <w:p w:rsidR="00967BDA" w:rsidRPr="00C830D8" w:rsidRDefault="00967BDA" w:rsidP="00967BDA">
      <w:pPr>
        <w:ind w:right="-45" w:firstLine="567"/>
        <w:jc w:val="right"/>
        <w:rPr>
          <w:i/>
          <w:lang w:val="uk-UA"/>
        </w:rPr>
      </w:pPr>
      <w:r w:rsidRPr="00C830D8">
        <w:rPr>
          <w:i/>
          <w:lang w:val="uk-UA"/>
        </w:rPr>
        <w:t>Таблиця 1</w:t>
      </w:r>
    </w:p>
    <w:p w:rsidR="00967BDA" w:rsidRPr="00C830D8" w:rsidRDefault="00967BDA" w:rsidP="00967BDA">
      <w:pPr>
        <w:ind w:right="-45"/>
        <w:jc w:val="center"/>
        <w:rPr>
          <w:b/>
          <w:i/>
          <w:lang w:val="uk-UA"/>
        </w:rPr>
      </w:pPr>
      <w:r w:rsidRPr="00C830D8">
        <w:rPr>
          <w:b/>
          <w:sz w:val="28"/>
          <w:szCs w:val="28"/>
          <w:lang w:val="uk-UA"/>
        </w:rPr>
        <w:t>Тижнев</w:t>
      </w:r>
      <w:r w:rsidR="008E6A9E">
        <w:rPr>
          <w:b/>
          <w:sz w:val="28"/>
          <w:szCs w:val="28"/>
          <w:lang w:val="uk-UA"/>
        </w:rPr>
        <w:t>е</w:t>
      </w:r>
      <w:r w:rsidRPr="00C830D8">
        <w:rPr>
          <w:b/>
          <w:sz w:val="28"/>
          <w:szCs w:val="28"/>
          <w:lang w:val="uk-UA"/>
        </w:rPr>
        <w:t xml:space="preserve"> навантаження на вивчення хімії в основній школі</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92"/>
        <w:gridCol w:w="1908"/>
        <w:gridCol w:w="1656"/>
        <w:gridCol w:w="1728"/>
      </w:tblGrid>
      <w:tr w:rsidR="00967BDA" w:rsidRPr="00C830D8" w:rsidTr="008E6A9E">
        <w:trPr>
          <w:trHeight w:val="673"/>
          <w:jc w:val="center"/>
        </w:trPr>
        <w:tc>
          <w:tcPr>
            <w:tcW w:w="1620" w:type="dxa"/>
            <w:vAlign w:val="center"/>
          </w:tcPr>
          <w:p w:rsidR="00967BDA" w:rsidRPr="00C830D8" w:rsidRDefault="00967BDA" w:rsidP="008E6A9E">
            <w:pPr>
              <w:ind w:right="-45"/>
              <w:jc w:val="center"/>
              <w:rPr>
                <w:sz w:val="28"/>
                <w:szCs w:val="28"/>
                <w:lang w:val="uk-UA"/>
              </w:rPr>
            </w:pPr>
            <w:r w:rsidRPr="00C830D8">
              <w:rPr>
                <w:sz w:val="28"/>
                <w:szCs w:val="28"/>
                <w:lang w:val="uk-UA"/>
              </w:rPr>
              <w:t>7 клас</w:t>
            </w:r>
          </w:p>
        </w:tc>
        <w:tc>
          <w:tcPr>
            <w:tcW w:w="1692" w:type="dxa"/>
            <w:vAlign w:val="center"/>
          </w:tcPr>
          <w:p w:rsidR="00967BDA" w:rsidRPr="00C830D8" w:rsidRDefault="00967BDA" w:rsidP="008E6A9E">
            <w:pPr>
              <w:ind w:right="-45"/>
              <w:jc w:val="center"/>
              <w:rPr>
                <w:sz w:val="28"/>
                <w:szCs w:val="28"/>
                <w:lang w:val="uk-UA"/>
              </w:rPr>
            </w:pPr>
            <w:r w:rsidRPr="00C830D8">
              <w:rPr>
                <w:sz w:val="28"/>
                <w:szCs w:val="28"/>
                <w:lang w:val="uk-UA"/>
              </w:rPr>
              <w:t>8 клас</w:t>
            </w:r>
          </w:p>
        </w:tc>
        <w:tc>
          <w:tcPr>
            <w:tcW w:w="1908" w:type="dxa"/>
            <w:vAlign w:val="center"/>
          </w:tcPr>
          <w:p w:rsidR="00967BDA" w:rsidRPr="00C830D8" w:rsidRDefault="00967BDA" w:rsidP="008E6A9E">
            <w:pPr>
              <w:ind w:right="-45"/>
              <w:jc w:val="center"/>
              <w:rPr>
                <w:sz w:val="28"/>
                <w:szCs w:val="28"/>
                <w:lang w:val="uk-UA"/>
              </w:rPr>
            </w:pPr>
            <w:r w:rsidRPr="00C830D8">
              <w:rPr>
                <w:sz w:val="28"/>
                <w:szCs w:val="28"/>
                <w:lang w:val="uk-UA"/>
              </w:rPr>
              <w:t>8 клас</w:t>
            </w:r>
          </w:p>
          <w:p w:rsidR="00967BDA" w:rsidRPr="00C830D8" w:rsidRDefault="00967BDA" w:rsidP="008E6A9E">
            <w:pPr>
              <w:ind w:right="-45"/>
              <w:jc w:val="center"/>
              <w:rPr>
                <w:sz w:val="28"/>
                <w:szCs w:val="28"/>
                <w:lang w:val="en-US"/>
              </w:rPr>
            </w:pPr>
            <w:r w:rsidRPr="00C830D8">
              <w:rPr>
                <w:sz w:val="28"/>
                <w:szCs w:val="28"/>
                <w:lang w:val="uk-UA"/>
              </w:rPr>
              <w:t>(поглиблене вивчення</w:t>
            </w:r>
          </w:p>
          <w:p w:rsidR="00967BDA" w:rsidRPr="00C830D8" w:rsidRDefault="00967BDA" w:rsidP="008E6A9E">
            <w:pPr>
              <w:ind w:right="-45"/>
              <w:jc w:val="center"/>
              <w:rPr>
                <w:sz w:val="28"/>
                <w:szCs w:val="28"/>
                <w:lang w:val="uk-UA"/>
              </w:rPr>
            </w:pPr>
            <w:r w:rsidRPr="00C830D8">
              <w:rPr>
                <w:sz w:val="28"/>
                <w:szCs w:val="28"/>
                <w:lang w:val="uk-UA"/>
              </w:rPr>
              <w:t xml:space="preserve"> хімії)</w:t>
            </w:r>
          </w:p>
        </w:tc>
        <w:tc>
          <w:tcPr>
            <w:tcW w:w="1656" w:type="dxa"/>
            <w:vAlign w:val="center"/>
          </w:tcPr>
          <w:p w:rsidR="00967BDA" w:rsidRPr="00C830D8" w:rsidRDefault="00967BDA" w:rsidP="008E6A9E">
            <w:pPr>
              <w:ind w:right="-45"/>
              <w:jc w:val="center"/>
              <w:rPr>
                <w:sz w:val="28"/>
                <w:szCs w:val="28"/>
                <w:lang w:val="uk-UA"/>
              </w:rPr>
            </w:pPr>
            <w:r w:rsidRPr="00C830D8">
              <w:rPr>
                <w:sz w:val="28"/>
                <w:szCs w:val="28"/>
                <w:lang w:val="uk-UA"/>
              </w:rPr>
              <w:t>9 клас</w:t>
            </w:r>
          </w:p>
        </w:tc>
        <w:tc>
          <w:tcPr>
            <w:tcW w:w="1728" w:type="dxa"/>
            <w:vAlign w:val="center"/>
          </w:tcPr>
          <w:p w:rsidR="00967BDA" w:rsidRPr="00C830D8" w:rsidRDefault="00967BDA" w:rsidP="008E6A9E">
            <w:pPr>
              <w:ind w:right="-45"/>
              <w:jc w:val="center"/>
              <w:rPr>
                <w:sz w:val="28"/>
                <w:szCs w:val="28"/>
                <w:lang w:val="uk-UA"/>
              </w:rPr>
            </w:pPr>
            <w:r w:rsidRPr="00C830D8">
              <w:rPr>
                <w:sz w:val="28"/>
                <w:szCs w:val="28"/>
                <w:lang w:val="uk-UA"/>
              </w:rPr>
              <w:t>9 клас</w:t>
            </w:r>
          </w:p>
          <w:p w:rsidR="00967BDA" w:rsidRPr="00C830D8" w:rsidRDefault="00967BDA" w:rsidP="008E6A9E">
            <w:pPr>
              <w:ind w:right="-45"/>
              <w:jc w:val="center"/>
              <w:rPr>
                <w:sz w:val="28"/>
                <w:szCs w:val="28"/>
                <w:lang w:val="en-US"/>
              </w:rPr>
            </w:pPr>
            <w:r w:rsidRPr="00C830D8">
              <w:rPr>
                <w:sz w:val="28"/>
                <w:szCs w:val="28"/>
                <w:lang w:val="uk-UA"/>
              </w:rPr>
              <w:t xml:space="preserve">(поглиблене вивчення </w:t>
            </w:r>
          </w:p>
          <w:p w:rsidR="00967BDA" w:rsidRPr="00C830D8" w:rsidRDefault="00967BDA" w:rsidP="008E6A9E">
            <w:pPr>
              <w:ind w:right="-45"/>
              <w:jc w:val="center"/>
              <w:rPr>
                <w:sz w:val="28"/>
                <w:szCs w:val="28"/>
                <w:lang w:val="uk-UA"/>
              </w:rPr>
            </w:pPr>
            <w:r w:rsidRPr="00C830D8">
              <w:rPr>
                <w:sz w:val="28"/>
                <w:szCs w:val="28"/>
                <w:lang w:val="uk-UA"/>
              </w:rPr>
              <w:t>хімії)</w:t>
            </w:r>
          </w:p>
        </w:tc>
      </w:tr>
      <w:tr w:rsidR="00967BDA" w:rsidRPr="00C830D8" w:rsidTr="008E6A9E">
        <w:trPr>
          <w:jc w:val="center"/>
        </w:trPr>
        <w:tc>
          <w:tcPr>
            <w:tcW w:w="1620" w:type="dxa"/>
            <w:vAlign w:val="center"/>
          </w:tcPr>
          <w:p w:rsidR="00967BDA" w:rsidRPr="00C830D8" w:rsidRDefault="00967BDA" w:rsidP="008E6A9E">
            <w:pPr>
              <w:ind w:right="-45"/>
              <w:jc w:val="center"/>
              <w:rPr>
                <w:sz w:val="28"/>
                <w:szCs w:val="28"/>
                <w:lang w:val="uk-UA"/>
              </w:rPr>
            </w:pPr>
            <w:r w:rsidRPr="00C830D8">
              <w:rPr>
                <w:sz w:val="28"/>
                <w:szCs w:val="28"/>
                <w:lang w:val="uk-UA"/>
              </w:rPr>
              <w:t>1,5</w:t>
            </w:r>
          </w:p>
        </w:tc>
        <w:tc>
          <w:tcPr>
            <w:tcW w:w="1692" w:type="dxa"/>
            <w:vAlign w:val="center"/>
          </w:tcPr>
          <w:p w:rsidR="00967BDA" w:rsidRPr="00C830D8" w:rsidRDefault="00967BDA" w:rsidP="008E6A9E">
            <w:pPr>
              <w:ind w:right="-45"/>
              <w:jc w:val="center"/>
              <w:rPr>
                <w:sz w:val="28"/>
                <w:szCs w:val="28"/>
                <w:lang w:val="uk-UA"/>
              </w:rPr>
            </w:pPr>
            <w:r w:rsidRPr="00C830D8">
              <w:rPr>
                <w:sz w:val="28"/>
                <w:szCs w:val="28"/>
                <w:lang w:val="uk-UA"/>
              </w:rPr>
              <w:t>2</w:t>
            </w:r>
          </w:p>
        </w:tc>
        <w:tc>
          <w:tcPr>
            <w:tcW w:w="1908" w:type="dxa"/>
            <w:vAlign w:val="center"/>
          </w:tcPr>
          <w:p w:rsidR="00967BDA" w:rsidRPr="00C830D8" w:rsidRDefault="00967BDA" w:rsidP="008E6A9E">
            <w:pPr>
              <w:ind w:right="-45"/>
              <w:jc w:val="center"/>
              <w:rPr>
                <w:sz w:val="28"/>
                <w:szCs w:val="28"/>
                <w:vertAlign w:val="superscript"/>
                <w:lang w:val="uk-UA"/>
              </w:rPr>
            </w:pPr>
            <w:r w:rsidRPr="00C830D8">
              <w:rPr>
                <w:sz w:val="28"/>
                <w:szCs w:val="28"/>
                <w:lang w:val="uk-UA"/>
              </w:rPr>
              <w:t>4</w:t>
            </w:r>
          </w:p>
        </w:tc>
        <w:tc>
          <w:tcPr>
            <w:tcW w:w="1656" w:type="dxa"/>
            <w:vAlign w:val="center"/>
          </w:tcPr>
          <w:p w:rsidR="00967BDA" w:rsidRPr="00C830D8" w:rsidRDefault="00967BDA" w:rsidP="008E6A9E">
            <w:pPr>
              <w:ind w:right="-45" w:firstLine="27"/>
              <w:jc w:val="center"/>
              <w:rPr>
                <w:sz w:val="28"/>
                <w:szCs w:val="28"/>
                <w:lang w:val="uk-UA"/>
              </w:rPr>
            </w:pPr>
            <w:r w:rsidRPr="00C830D8">
              <w:rPr>
                <w:sz w:val="28"/>
                <w:szCs w:val="28"/>
                <w:lang w:val="uk-UA"/>
              </w:rPr>
              <w:t>2</w:t>
            </w:r>
          </w:p>
        </w:tc>
        <w:tc>
          <w:tcPr>
            <w:tcW w:w="1728" w:type="dxa"/>
            <w:vAlign w:val="center"/>
          </w:tcPr>
          <w:p w:rsidR="00967BDA" w:rsidRPr="00C830D8" w:rsidRDefault="00967BDA" w:rsidP="008E6A9E">
            <w:pPr>
              <w:ind w:right="-45" w:firstLine="34"/>
              <w:jc w:val="center"/>
              <w:rPr>
                <w:sz w:val="28"/>
                <w:szCs w:val="28"/>
                <w:vertAlign w:val="superscript"/>
                <w:lang w:val="uk-UA"/>
              </w:rPr>
            </w:pPr>
            <w:r w:rsidRPr="00C830D8">
              <w:rPr>
                <w:sz w:val="28"/>
                <w:szCs w:val="28"/>
                <w:lang w:val="uk-UA"/>
              </w:rPr>
              <w:t>4</w:t>
            </w:r>
          </w:p>
        </w:tc>
      </w:tr>
    </w:tbl>
    <w:p w:rsidR="00967BDA" w:rsidRPr="00C830D8" w:rsidRDefault="00967BDA" w:rsidP="00967BDA">
      <w:pPr>
        <w:ind w:firstLine="708"/>
        <w:jc w:val="both"/>
        <w:rPr>
          <w:sz w:val="28"/>
          <w:szCs w:val="28"/>
          <w:lang w:val="uk-UA"/>
        </w:rPr>
      </w:pPr>
      <w:r w:rsidRPr="00C830D8">
        <w:rPr>
          <w:sz w:val="28"/>
          <w:szCs w:val="28"/>
          <w:lang w:val="uk-UA"/>
        </w:rPr>
        <w:t xml:space="preserve">При виділенні додаткових годин з варіативної складової навчальних планів на підсилення предметів інваріантної складової вчитель самостійно розподіляє години на вивчення тієї чи іншої теми навчальної програми. Розподіл годин фіксується у календарному плані, який погоджується директором закладу освіти чи його заступником. Учитель зазначає проведені уроки на сторінках класного журналу, відведеного для предмета.  </w:t>
      </w:r>
    </w:p>
    <w:p w:rsidR="00967BDA" w:rsidRPr="00C830D8" w:rsidRDefault="00967BDA" w:rsidP="00967BDA">
      <w:pPr>
        <w:ind w:firstLine="720"/>
        <w:jc w:val="both"/>
        <w:rPr>
          <w:sz w:val="28"/>
          <w:szCs w:val="28"/>
          <w:lang w:val="uk-UA"/>
        </w:rPr>
      </w:pPr>
      <w:r w:rsidRPr="00C830D8">
        <w:rPr>
          <w:sz w:val="28"/>
          <w:szCs w:val="28"/>
          <w:lang w:val="uk-UA"/>
        </w:rPr>
        <w:t>Розподіл тижневого навантаження у старшій школі в 2018-2019 навчальному році буде відбуватися відповідно двох документів:</w:t>
      </w:r>
    </w:p>
    <w:p w:rsidR="00967BDA" w:rsidRPr="00C830D8" w:rsidRDefault="00967BDA" w:rsidP="00967BDA">
      <w:pPr>
        <w:numPr>
          <w:ilvl w:val="0"/>
          <w:numId w:val="7"/>
        </w:numPr>
        <w:tabs>
          <w:tab w:val="clear" w:pos="1440"/>
          <w:tab w:val="num" w:pos="720"/>
          <w:tab w:val="left" w:pos="1080"/>
        </w:tabs>
        <w:ind w:left="0" w:firstLine="720"/>
        <w:jc w:val="both"/>
        <w:rPr>
          <w:i/>
          <w:lang w:val="uk-UA"/>
        </w:rPr>
      </w:pPr>
      <w:r w:rsidRPr="00C830D8">
        <w:rPr>
          <w:sz w:val="28"/>
          <w:szCs w:val="28"/>
          <w:lang w:val="uk-UA"/>
        </w:rPr>
        <w:t xml:space="preserve">10 клас </w:t>
      </w:r>
      <w:r w:rsidRPr="000743C5">
        <w:rPr>
          <w:sz w:val="28"/>
          <w:szCs w:val="28"/>
          <w:lang w:val="uk-UA"/>
        </w:rPr>
        <w:t xml:space="preserve">– наказу Міністерства </w:t>
      </w:r>
      <w:r w:rsidRPr="00C830D8">
        <w:rPr>
          <w:sz w:val="28"/>
          <w:szCs w:val="28"/>
          <w:lang w:val="uk-UA"/>
        </w:rPr>
        <w:t xml:space="preserve">освіти і науки України від 20.04.2018 </w:t>
      </w:r>
      <w:r w:rsidRPr="00C830D8">
        <w:rPr>
          <w:sz w:val="28"/>
          <w:szCs w:val="28"/>
          <w:lang w:val="uk-UA"/>
        </w:rPr>
        <w:br/>
        <w:t xml:space="preserve">№ 408 «Про затвердження типової освітньої програми закладів загальної середньої освіти ІІІ ступеня» (табл.2); </w:t>
      </w:r>
    </w:p>
    <w:p w:rsidR="00967BDA" w:rsidRPr="00C830D8" w:rsidRDefault="00967BDA" w:rsidP="00967BDA">
      <w:pPr>
        <w:numPr>
          <w:ilvl w:val="0"/>
          <w:numId w:val="7"/>
        </w:numPr>
        <w:tabs>
          <w:tab w:val="clear" w:pos="1440"/>
          <w:tab w:val="num" w:pos="720"/>
          <w:tab w:val="left" w:pos="1080"/>
        </w:tabs>
        <w:ind w:left="0" w:firstLine="720"/>
        <w:jc w:val="both"/>
        <w:rPr>
          <w:i/>
          <w:lang w:val="uk-UA"/>
        </w:rPr>
      </w:pPr>
      <w:r w:rsidRPr="00C830D8">
        <w:rPr>
          <w:sz w:val="28"/>
          <w:szCs w:val="28"/>
          <w:lang w:val="uk-UA"/>
        </w:rPr>
        <w:t xml:space="preserve">11 клас – </w:t>
      </w:r>
      <w:r w:rsidRPr="000743C5">
        <w:rPr>
          <w:sz w:val="28"/>
          <w:szCs w:val="28"/>
          <w:lang w:val="uk-UA"/>
        </w:rPr>
        <w:t xml:space="preserve">наказу Міністерства </w:t>
      </w:r>
      <w:r w:rsidRPr="00C830D8">
        <w:rPr>
          <w:sz w:val="28"/>
          <w:szCs w:val="28"/>
          <w:lang w:val="uk-UA"/>
        </w:rPr>
        <w:t xml:space="preserve">освіти і науки України </w:t>
      </w:r>
      <w:r w:rsidRPr="000743C5">
        <w:rPr>
          <w:sz w:val="28"/>
          <w:szCs w:val="28"/>
          <w:lang w:val="uk-UA"/>
        </w:rPr>
        <w:t>від 20.04.2018</w:t>
      </w:r>
      <w:r w:rsidRPr="00C830D8">
        <w:rPr>
          <w:sz w:val="28"/>
          <w:szCs w:val="28"/>
          <w:lang w:val="uk-UA"/>
        </w:rPr>
        <w:t xml:space="preserve"> </w:t>
      </w:r>
      <w:r w:rsidRPr="00C830D8">
        <w:rPr>
          <w:sz w:val="28"/>
          <w:szCs w:val="28"/>
          <w:lang w:val="uk-UA"/>
        </w:rPr>
        <w:br/>
        <w:t>№ 406 «Про затвердження типової освітньої програми закладів загальної середньої освіти ІІІ ступеня» (табл.2).</w:t>
      </w:r>
    </w:p>
    <w:p w:rsidR="00967BDA" w:rsidRPr="00C830D8" w:rsidRDefault="00967BDA" w:rsidP="00967BDA">
      <w:pPr>
        <w:tabs>
          <w:tab w:val="left" w:pos="1080"/>
        </w:tabs>
        <w:jc w:val="right"/>
        <w:rPr>
          <w:i/>
          <w:lang w:val="uk-UA"/>
        </w:rPr>
      </w:pPr>
      <w:r w:rsidRPr="00C830D8">
        <w:rPr>
          <w:i/>
          <w:lang w:val="uk-UA"/>
        </w:rPr>
        <w:t>Таблиця 2</w:t>
      </w:r>
    </w:p>
    <w:p w:rsidR="00967BDA" w:rsidRPr="00C830D8" w:rsidRDefault="00967BDA" w:rsidP="00967BDA">
      <w:pPr>
        <w:ind w:right="-45"/>
        <w:jc w:val="center"/>
        <w:rPr>
          <w:b/>
          <w:i/>
          <w:lang w:val="uk-UA"/>
        </w:rPr>
      </w:pPr>
      <w:r w:rsidRPr="00C830D8">
        <w:rPr>
          <w:b/>
          <w:sz w:val="28"/>
          <w:szCs w:val="28"/>
          <w:lang w:val="uk-UA"/>
        </w:rPr>
        <w:t>Тижневого навантаження на вивчення хімії в старшій школі</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374"/>
        <w:gridCol w:w="1375"/>
        <w:gridCol w:w="1417"/>
        <w:gridCol w:w="1643"/>
        <w:gridCol w:w="2090"/>
      </w:tblGrid>
      <w:tr w:rsidR="00967BDA" w:rsidRPr="00C830D8" w:rsidTr="008E6A9E">
        <w:trPr>
          <w:trHeight w:val="385"/>
          <w:jc w:val="center"/>
        </w:trPr>
        <w:tc>
          <w:tcPr>
            <w:tcW w:w="4533" w:type="dxa"/>
            <w:gridSpan w:val="3"/>
            <w:vAlign w:val="center"/>
          </w:tcPr>
          <w:p w:rsidR="00967BDA" w:rsidRPr="00C830D8" w:rsidRDefault="00967BDA" w:rsidP="008E6A9E">
            <w:pPr>
              <w:ind w:right="-45" w:firstLine="567"/>
              <w:jc w:val="center"/>
              <w:rPr>
                <w:sz w:val="28"/>
                <w:szCs w:val="28"/>
                <w:lang w:val="uk-UA"/>
              </w:rPr>
            </w:pPr>
            <w:r w:rsidRPr="00C830D8">
              <w:rPr>
                <w:sz w:val="28"/>
                <w:szCs w:val="28"/>
                <w:lang w:val="uk-UA"/>
              </w:rPr>
              <w:t xml:space="preserve">10 клас </w:t>
            </w:r>
          </w:p>
        </w:tc>
        <w:tc>
          <w:tcPr>
            <w:tcW w:w="5150" w:type="dxa"/>
            <w:gridSpan w:val="3"/>
            <w:vAlign w:val="center"/>
          </w:tcPr>
          <w:p w:rsidR="00967BDA" w:rsidRPr="00C830D8" w:rsidRDefault="00967BDA" w:rsidP="008E6A9E">
            <w:pPr>
              <w:ind w:right="-45" w:firstLine="567"/>
              <w:jc w:val="center"/>
              <w:rPr>
                <w:sz w:val="28"/>
                <w:szCs w:val="28"/>
                <w:lang w:val="uk-UA"/>
              </w:rPr>
            </w:pPr>
            <w:r w:rsidRPr="00C830D8">
              <w:rPr>
                <w:sz w:val="28"/>
                <w:szCs w:val="28"/>
                <w:lang w:val="uk-UA"/>
              </w:rPr>
              <w:t>11 клас</w:t>
            </w:r>
          </w:p>
        </w:tc>
      </w:tr>
      <w:tr w:rsidR="00967BDA" w:rsidRPr="00C830D8" w:rsidTr="008E6A9E">
        <w:trPr>
          <w:cantSplit/>
          <w:trHeight w:val="2113"/>
          <w:jc w:val="center"/>
        </w:trPr>
        <w:tc>
          <w:tcPr>
            <w:tcW w:w="1784" w:type="dxa"/>
            <w:textDirection w:val="btLr"/>
            <w:vAlign w:val="center"/>
          </w:tcPr>
          <w:p w:rsidR="00967BDA" w:rsidRPr="00C830D8" w:rsidRDefault="00967BDA" w:rsidP="008E6A9E">
            <w:pPr>
              <w:ind w:right="-45"/>
              <w:jc w:val="center"/>
              <w:rPr>
                <w:sz w:val="28"/>
                <w:szCs w:val="28"/>
                <w:lang w:val="uk-UA"/>
              </w:rPr>
            </w:pPr>
            <w:r w:rsidRPr="00C830D8">
              <w:rPr>
                <w:sz w:val="28"/>
                <w:szCs w:val="28"/>
                <w:lang w:val="uk-UA"/>
              </w:rPr>
              <w:t xml:space="preserve">Природничі науки </w:t>
            </w:r>
            <w:r w:rsidRPr="00C830D8">
              <w:rPr>
                <w:lang w:val="uk-UA"/>
              </w:rPr>
              <w:t>(</w:t>
            </w:r>
            <w:proofErr w:type="spellStart"/>
            <w:r w:rsidRPr="00C830D8">
              <w:rPr>
                <w:lang w:val="uk-UA"/>
              </w:rPr>
              <w:t>експерименталь</w:t>
            </w:r>
            <w:proofErr w:type="spellEnd"/>
            <w:r w:rsidRPr="00C830D8">
              <w:rPr>
                <w:lang w:val="uk-UA"/>
              </w:rPr>
              <w:t>-ний інтегрований курс)</w:t>
            </w:r>
          </w:p>
        </w:tc>
        <w:tc>
          <w:tcPr>
            <w:tcW w:w="1374" w:type="dxa"/>
            <w:textDirection w:val="btLr"/>
            <w:vAlign w:val="center"/>
          </w:tcPr>
          <w:p w:rsidR="00967BDA" w:rsidRPr="00C830D8" w:rsidRDefault="00967BDA" w:rsidP="008E6A9E">
            <w:pPr>
              <w:ind w:right="-45"/>
              <w:jc w:val="center"/>
              <w:rPr>
                <w:sz w:val="28"/>
                <w:szCs w:val="28"/>
                <w:lang w:val="uk-UA"/>
              </w:rPr>
            </w:pPr>
            <w:r w:rsidRPr="00C830D8">
              <w:rPr>
                <w:sz w:val="28"/>
                <w:szCs w:val="28"/>
                <w:lang w:val="uk-UA"/>
              </w:rPr>
              <w:t xml:space="preserve">Рівень </w:t>
            </w:r>
          </w:p>
          <w:p w:rsidR="00967BDA" w:rsidRPr="00C830D8" w:rsidRDefault="00967BDA" w:rsidP="008E6A9E">
            <w:pPr>
              <w:ind w:right="-45"/>
              <w:jc w:val="center"/>
              <w:rPr>
                <w:sz w:val="28"/>
                <w:szCs w:val="28"/>
                <w:lang w:val="uk-UA"/>
              </w:rPr>
            </w:pPr>
            <w:r w:rsidRPr="00C830D8">
              <w:rPr>
                <w:sz w:val="28"/>
                <w:szCs w:val="28"/>
                <w:lang w:val="uk-UA"/>
              </w:rPr>
              <w:t>стандарту</w:t>
            </w:r>
          </w:p>
        </w:tc>
        <w:tc>
          <w:tcPr>
            <w:tcW w:w="1375" w:type="dxa"/>
            <w:textDirection w:val="btLr"/>
            <w:vAlign w:val="center"/>
          </w:tcPr>
          <w:p w:rsidR="00967BDA" w:rsidRPr="00C830D8" w:rsidRDefault="00967BDA" w:rsidP="008E6A9E">
            <w:pPr>
              <w:ind w:right="-45"/>
              <w:jc w:val="center"/>
              <w:rPr>
                <w:sz w:val="28"/>
                <w:szCs w:val="28"/>
                <w:lang w:val="uk-UA"/>
              </w:rPr>
            </w:pPr>
            <w:r w:rsidRPr="00C830D8">
              <w:rPr>
                <w:sz w:val="28"/>
                <w:szCs w:val="28"/>
                <w:lang w:val="uk-UA"/>
              </w:rPr>
              <w:t>Профільний рівень</w:t>
            </w:r>
          </w:p>
        </w:tc>
        <w:tc>
          <w:tcPr>
            <w:tcW w:w="1417" w:type="dxa"/>
            <w:textDirection w:val="btLr"/>
            <w:vAlign w:val="center"/>
          </w:tcPr>
          <w:p w:rsidR="00967BDA" w:rsidRPr="00C830D8" w:rsidRDefault="00967BDA" w:rsidP="008E6A9E">
            <w:pPr>
              <w:ind w:right="-45"/>
              <w:jc w:val="center"/>
              <w:rPr>
                <w:sz w:val="28"/>
                <w:szCs w:val="28"/>
                <w:lang w:val="uk-UA"/>
              </w:rPr>
            </w:pPr>
            <w:r w:rsidRPr="00C830D8">
              <w:rPr>
                <w:sz w:val="28"/>
                <w:szCs w:val="28"/>
                <w:lang w:val="uk-UA"/>
              </w:rPr>
              <w:t>Рівень</w:t>
            </w:r>
          </w:p>
          <w:p w:rsidR="00967BDA" w:rsidRPr="00C830D8" w:rsidRDefault="00967BDA" w:rsidP="008E6A9E">
            <w:pPr>
              <w:ind w:right="-45"/>
              <w:jc w:val="center"/>
              <w:rPr>
                <w:sz w:val="28"/>
                <w:szCs w:val="28"/>
                <w:lang w:val="uk-UA"/>
              </w:rPr>
            </w:pPr>
            <w:r w:rsidRPr="00C830D8">
              <w:rPr>
                <w:sz w:val="28"/>
                <w:szCs w:val="28"/>
                <w:lang w:val="uk-UA"/>
              </w:rPr>
              <w:t>стандарту</w:t>
            </w:r>
          </w:p>
        </w:tc>
        <w:tc>
          <w:tcPr>
            <w:tcW w:w="1643" w:type="dxa"/>
            <w:textDirection w:val="btLr"/>
            <w:vAlign w:val="center"/>
          </w:tcPr>
          <w:p w:rsidR="00967BDA" w:rsidRPr="00C830D8" w:rsidRDefault="00967BDA" w:rsidP="008E6A9E">
            <w:pPr>
              <w:ind w:right="-45"/>
              <w:jc w:val="center"/>
              <w:rPr>
                <w:sz w:val="28"/>
                <w:szCs w:val="28"/>
                <w:lang w:val="uk-UA"/>
              </w:rPr>
            </w:pPr>
            <w:r w:rsidRPr="00C830D8">
              <w:rPr>
                <w:sz w:val="28"/>
                <w:szCs w:val="28"/>
                <w:lang w:val="uk-UA"/>
              </w:rPr>
              <w:t>Академічний рівень</w:t>
            </w:r>
          </w:p>
        </w:tc>
        <w:tc>
          <w:tcPr>
            <w:tcW w:w="2090" w:type="dxa"/>
            <w:textDirection w:val="btLr"/>
            <w:vAlign w:val="center"/>
          </w:tcPr>
          <w:p w:rsidR="00967BDA" w:rsidRPr="00C830D8" w:rsidRDefault="00967BDA" w:rsidP="008E6A9E">
            <w:pPr>
              <w:ind w:right="-45"/>
              <w:jc w:val="center"/>
              <w:rPr>
                <w:sz w:val="28"/>
                <w:szCs w:val="28"/>
                <w:lang w:val="uk-UA"/>
              </w:rPr>
            </w:pPr>
            <w:r w:rsidRPr="00C830D8">
              <w:rPr>
                <w:sz w:val="28"/>
                <w:szCs w:val="28"/>
                <w:lang w:val="uk-UA"/>
              </w:rPr>
              <w:t>Профільний</w:t>
            </w:r>
          </w:p>
          <w:p w:rsidR="00967BDA" w:rsidRPr="00C830D8" w:rsidRDefault="00967BDA" w:rsidP="008E6A9E">
            <w:pPr>
              <w:ind w:right="-45"/>
              <w:jc w:val="center"/>
              <w:rPr>
                <w:sz w:val="28"/>
                <w:szCs w:val="28"/>
                <w:lang w:val="uk-UA"/>
              </w:rPr>
            </w:pPr>
            <w:r w:rsidRPr="00C830D8">
              <w:rPr>
                <w:sz w:val="28"/>
                <w:szCs w:val="28"/>
                <w:lang w:val="uk-UA"/>
              </w:rPr>
              <w:t>рівень</w:t>
            </w:r>
          </w:p>
        </w:tc>
      </w:tr>
      <w:tr w:rsidR="00967BDA" w:rsidRPr="00C830D8" w:rsidTr="008E6A9E">
        <w:trPr>
          <w:jc w:val="center"/>
        </w:trPr>
        <w:tc>
          <w:tcPr>
            <w:tcW w:w="1784" w:type="dxa"/>
            <w:vAlign w:val="center"/>
          </w:tcPr>
          <w:p w:rsidR="00967BDA" w:rsidRPr="00C830D8" w:rsidRDefault="00967BDA" w:rsidP="008E6A9E">
            <w:pPr>
              <w:ind w:right="-45"/>
              <w:jc w:val="center"/>
              <w:rPr>
                <w:sz w:val="28"/>
                <w:szCs w:val="28"/>
                <w:lang w:val="uk-UA"/>
              </w:rPr>
            </w:pPr>
            <w:r w:rsidRPr="00C830D8">
              <w:rPr>
                <w:sz w:val="28"/>
                <w:szCs w:val="28"/>
                <w:lang w:val="uk-UA"/>
              </w:rPr>
              <w:t>4</w:t>
            </w:r>
          </w:p>
        </w:tc>
        <w:tc>
          <w:tcPr>
            <w:tcW w:w="1374" w:type="dxa"/>
            <w:vAlign w:val="center"/>
          </w:tcPr>
          <w:p w:rsidR="00967BDA" w:rsidRPr="00C830D8" w:rsidRDefault="00967BDA" w:rsidP="008E6A9E">
            <w:pPr>
              <w:ind w:right="-45"/>
              <w:jc w:val="center"/>
              <w:rPr>
                <w:sz w:val="28"/>
                <w:szCs w:val="28"/>
                <w:lang w:val="uk-UA"/>
              </w:rPr>
            </w:pPr>
            <w:r w:rsidRPr="00C830D8">
              <w:rPr>
                <w:sz w:val="28"/>
                <w:szCs w:val="28"/>
              </w:rPr>
              <w:t>1</w:t>
            </w:r>
            <w:r w:rsidRPr="00C830D8">
              <w:rPr>
                <w:sz w:val="28"/>
                <w:szCs w:val="28"/>
                <w:lang w:val="uk-UA"/>
              </w:rPr>
              <w:t>,5</w:t>
            </w:r>
          </w:p>
        </w:tc>
        <w:tc>
          <w:tcPr>
            <w:tcW w:w="1375" w:type="dxa"/>
            <w:vAlign w:val="center"/>
          </w:tcPr>
          <w:p w:rsidR="00967BDA" w:rsidRPr="00C830D8" w:rsidRDefault="00967BDA" w:rsidP="008E6A9E">
            <w:pPr>
              <w:ind w:right="-45"/>
              <w:jc w:val="center"/>
              <w:rPr>
                <w:sz w:val="28"/>
                <w:szCs w:val="28"/>
              </w:rPr>
            </w:pPr>
            <w:r w:rsidRPr="00C830D8">
              <w:rPr>
                <w:sz w:val="28"/>
                <w:szCs w:val="28"/>
              </w:rPr>
              <w:t>4</w:t>
            </w:r>
          </w:p>
        </w:tc>
        <w:tc>
          <w:tcPr>
            <w:tcW w:w="1417" w:type="dxa"/>
            <w:vAlign w:val="center"/>
          </w:tcPr>
          <w:p w:rsidR="00967BDA" w:rsidRPr="00C830D8" w:rsidRDefault="00967BDA" w:rsidP="008E6A9E">
            <w:pPr>
              <w:ind w:right="-45"/>
              <w:jc w:val="center"/>
              <w:rPr>
                <w:sz w:val="28"/>
                <w:szCs w:val="28"/>
              </w:rPr>
            </w:pPr>
            <w:r w:rsidRPr="00C830D8">
              <w:rPr>
                <w:sz w:val="28"/>
                <w:szCs w:val="28"/>
              </w:rPr>
              <w:t>1</w:t>
            </w:r>
          </w:p>
        </w:tc>
        <w:tc>
          <w:tcPr>
            <w:tcW w:w="1643" w:type="dxa"/>
            <w:vAlign w:val="center"/>
          </w:tcPr>
          <w:p w:rsidR="00967BDA" w:rsidRPr="00C830D8" w:rsidRDefault="00967BDA" w:rsidP="008E6A9E">
            <w:pPr>
              <w:ind w:right="-45"/>
              <w:jc w:val="center"/>
              <w:rPr>
                <w:sz w:val="28"/>
                <w:szCs w:val="28"/>
              </w:rPr>
            </w:pPr>
            <w:r w:rsidRPr="00C830D8">
              <w:rPr>
                <w:sz w:val="28"/>
                <w:szCs w:val="28"/>
              </w:rPr>
              <w:t>2</w:t>
            </w:r>
          </w:p>
        </w:tc>
        <w:tc>
          <w:tcPr>
            <w:tcW w:w="2090" w:type="dxa"/>
            <w:vAlign w:val="center"/>
          </w:tcPr>
          <w:p w:rsidR="00967BDA" w:rsidRPr="00C830D8" w:rsidRDefault="00967BDA" w:rsidP="008E6A9E">
            <w:pPr>
              <w:ind w:right="-45"/>
              <w:jc w:val="center"/>
              <w:rPr>
                <w:sz w:val="28"/>
                <w:szCs w:val="28"/>
              </w:rPr>
            </w:pPr>
            <w:r w:rsidRPr="00C830D8">
              <w:rPr>
                <w:sz w:val="28"/>
                <w:szCs w:val="28"/>
              </w:rPr>
              <w:t>6</w:t>
            </w:r>
          </w:p>
        </w:tc>
      </w:tr>
    </w:tbl>
    <w:p w:rsidR="00967BDA" w:rsidRPr="00DA791D" w:rsidRDefault="00967BDA" w:rsidP="00967BDA">
      <w:pPr>
        <w:rPr>
          <w:sz w:val="16"/>
          <w:szCs w:val="16"/>
          <w:lang w:val="en-US"/>
        </w:rPr>
      </w:pPr>
    </w:p>
    <w:p w:rsidR="00967BDA" w:rsidRPr="000743C5" w:rsidRDefault="00967BDA" w:rsidP="00967BDA">
      <w:pPr>
        <w:shd w:val="clear" w:color="auto" w:fill="FFFFFF"/>
        <w:ind w:firstLine="709"/>
        <w:jc w:val="both"/>
        <w:rPr>
          <w:sz w:val="28"/>
          <w:szCs w:val="28"/>
          <w:lang w:val="uk-UA"/>
        </w:rPr>
      </w:pPr>
      <w:r w:rsidRPr="00C830D8">
        <w:rPr>
          <w:sz w:val="28"/>
          <w:szCs w:val="28"/>
          <w:lang w:val="uk-UA"/>
        </w:rPr>
        <w:t xml:space="preserve">Звертаємо увагу, що вивчення спеціальних і факультативних курсів має відбуватися за рахунок додаткових </w:t>
      </w:r>
      <w:r w:rsidRPr="000743C5">
        <w:rPr>
          <w:sz w:val="28"/>
          <w:szCs w:val="28"/>
          <w:lang w:val="uk-UA"/>
        </w:rPr>
        <w:t xml:space="preserve">годин </w:t>
      </w:r>
      <w:r w:rsidR="000743C5" w:rsidRPr="000743C5">
        <w:rPr>
          <w:sz w:val="28"/>
          <w:szCs w:val="28"/>
          <w:lang w:val="uk-UA"/>
        </w:rPr>
        <w:t xml:space="preserve">із </w:t>
      </w:r>
      <w:r w:rsidRPr="000743C5">
        <w:rPr>
          <w:sz w:val="28"/>
          <w:szCs w:val="28"/>
          <w:lang w:val="uk-UA"/>
        </w:rPr>
        <w:t xml:space="preserve">варіативного компоненту. </w:t>
      </w:r>
    </w:p>
    <w:p w:rsidR="00967BDA" w:rsidRDefault="00967BDA" w:rsidP="00872A15">
      <w:pPr>
        <w:shd w:val="clear" w:color="auto" w:fill="FFFFFF"/>
        <w:ind w:firstLine="709"/>
        <w:jc w:val="both"/>
        <w:rPr>
          <w:sz w:val="28"/>
          <w:szCs w:val="28"/>
          <w:lang w:val="uk-UA"/>
        </w:rPr>
      </w:pPr>
      <w:r>
        <w:rPr>
          <w:sz w:val="28"/>
          <w:szCs w:val="28"/>
          <w:lang w:val="uk-UA"/>
        </w:rPr>
        <w:t xml:space="preserve">Спеціальні </w:t>
      </w:r>
      <w:r w:rsidRPr="000743C5">
        <w:rPr>
          <w:sz w:val="28"/>
          <w:szCs w:val="28"/>
          <w:lang w:val="uk-UA"/>
        </w:rPr>
        <w:t xml:space="preserve">курси (курси за вибором) разом </w:t>
      </w:r>
      <w:r>
        <w:rPr>
          <w:sz w:val="28"/>
          <w:szCs w:val="28"/>
          <w:lang w:val="uk-UA"/>
        </w:rPr>
        <w:t xml:space="preserve">із профільними предметами відображають специфіку конкретного профілю навчання і визначають його сутність. Вони призначені для доповнення й поглиблення змісту окремих розділів профільних предметів, можуть містити додаткові споріднені розділи, </w:t>
      </w:r>
      <w:r>
        <w:rPr>
          <w:sz w:val="28"/>
          <w:szCs w:val="28"/>
          <w:lang w:val="uk-UA"/>
        </w:rPr>
        <w:lastRenderedPageBreak/>
        <w:t xml:space="preserve">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w:t>
      </w:r>
    </w:p>
    <w:p w:rsidR="00967BDA" w:rsidRPr="00D02E88" w:rsidRDefault="000743C5" w:rsidP="00967BDA">
      <w:pPr>
        <w:tabs>
          <w:tab w:val="left" w:pos="993"/>
        </w:tabs>
        <w:ind w:right="-45"/>
        <w:rPr>
          <w:b/>
          <w:sz w:val="28"/>
          <w:szCs w:val="28"/>
          <w:lang w:val="uk-UA"/>
        </w:rPr>
      </w:pPr>
      <w:r>
        <w:rPr>
          <w:b/>
          <w:sz w:val="28"/>
          <w:szCs w:val="28"/>
          <w:lang w:val="uk-UA"/>
        </w:rPr>
        <w:t>П</w:t>
      </w:r>
      <w:r w:rsidR="00967BDA" w:rsidRPr="00D02E88">
        <w:rPr>
          <w:b/>
          <w:sz w:val="28"/>
          <w:szCs w:val="28"/>
          <w:lang w:val="uk-UA"/>
        </w:rPr>
        <w:t>рограмн</w:t>
      </w:r>
      <w:r w:rsidR="00967BDA">
        <w:rPr>
          <w:b/>
          <w:sz w:val="28"/>
          <w:szCs w:val="28"/>
          <w:lang w:val="uk-UA"/>
        </w:rPr>
        <w:t xml:space="preserve">е </w:t>
      </w:r>
      <w:r w:rsidR="00967BDA" w:rsidRPr="00D02E88">
        <w:rPr>
          <w:b/>
          <w:sz w:val="28"/>
          <w:szCs w:val="28"/>
          <w:lang w:val="uk-UA"/>
        </w:rPr>
        <w:t xml:space="preserve">забезпечення </w:t>
      </w:r>
      <w:proofErr w:type="spellStart"/>
      <w:r w:rsidR="00967BDA" w:rsidRPr="00D02E88">
        <w:rPr>
          <w:b/>
          <w:sz w:val="28"/>
          <w:szCs w:val="28"/>
          <w:lang w:val="uk-UA"/>
        </w:rPr>
        <w:t>інваріативної</w:t>
      </w:r>
      <w:proofErr w:type="spellEnd"/>
      <w:r w:rsidR="00967BDA" w:rsidRPr="00D02E88">
        <w:rPr>
          <w:b/>
          <w:sz w:val="28"/>
          <w:szCs w:val="28"/>
          <w:lang w:val="uk-UA"/>
        </w:rPr>
        <w:t xml:space="preserve"> </w:t>
      </w:r>
      <w:r>
        <w:rPr>
          <w:b/>
          <w:sz w:val="28"/>
          <w:szCs w:val="28"/>
          <w:lang w:val="uk-UA"/>
        </w:rPr>
        <w:t xml:space="preserve">та варіативної </w:t>
      </w:r>
      <w:r w:rsidR="00967BDA" w:rsidRPr="00D02E88">
        <w:rPr>
          <w:b/>
          <w:sz w:val="28"/>
          <w:szCs w:val="28"/>
          <w:lang w:val="uk-UA"/>
        </w:rPr>
        <w:t>складов</w:t>
      </w:r>
      <w:r>
        <w:rPr>
          <w:b/>
          <w:sz w:val="28"/>
          <w:szCs w:val="28"/>
          <w:lang w:val="uk-UA"/>
        </w:rPr>
        <w:t>их</w:t>
      </w:r>
      <w:r w:rsidR="00967BDA" w:rsidRPr="00D02E88">
        <w:rPr>
          <w:b/>
          <w:sz w:val="28"/>
          <w:szCs w:val="28"/>
          <w:lang w:val="uk-UA"/>
        </w:rPr>
        <w:t xml:space="preserve"> курсу</w:t>
      </w:r>
      <w:r w:rsidR="00967BDA">
        <w:rPr>
          <w:b/>
          <w:sz w:val="28"/>
          <w:szCs w:val="28"/>
          <w:lang w:val="uk-UA"/>
        </w:rPr>
        <w:t xml:space="preserve"> хімії</w:t>
      </w:r>
    </w:p>
    <w:p w:rsidR="00967BDA" w:rsidRPr="00DF6A8E" w:rsidRDefault="00967BDA" w:rsidP="00967BDA">
      <w:pPr>
        <w:shd w:val="clear" w:color="auto" w:fill="FFFFFF"/>
        <w:ind w:firstLine="709"/>
        <w:jc w:val="both"/>
        <w:rPr>
          <w:sz w:val="28"/>
          <w:szCs w:val="28"/>
          <w:lang w:val="uk-UA"/>
        </w:rPr>
      </w:pPr>
      <w:r w:rsidRPr="00DF6A8E">
        <w:rPr>
          <w:sz w:val="28"/>
          <w:szCs w:val="28"/>
          <w:lang w:val="uk-UA"/>
        </w:rPr>
        <w:t>Відповідно до Концепції реалізації державної політики у сфері реформування загальної середньої освіти «Нова українська школа» у поточному році</w:t>
      </w:r>
      <w:r>
        <w:rPr>
          <w:color w:val="FF0000"/>
          <w:sz w:val="28"/>
          <w:szCs w:val="28"/>
          <w:lang w:val="uk-UA"/>
        </w:rPr>
        <w:t xml:space="preserve"> </w:t>
      </w:r>
      <w:r w:rsidRPr="00DF6A8E">
        <w:rPr>
          <w:sz w:val="28"/>
          <w:szCs w:val="28"/>
          <w:lang w:val="uk-UA"/>
        </w:rPr>
        <w:t xml:space="preserve">вступають в дію оновлені навчальні програми для 10-11 класів закладів загальної середньої освіти. Тому в 2018-2019 навчальному році </w:t>
      </w:r>
      <w:proofErr w:type="spellStart"/>
      <w:r w:rsidRPr="00DF6A8E">
        <w:rPr>
          <w:sz w:val="28"/>
          <w:szCs w:val="28"/>
          <w:lang w:val="uk-UA"/>
        </w:rPr>
        <w:t>інваріативна</w:t>
      </w:r>
      <w:proofErr w:type="spellEnd"/>
      <w:r w:rsidRPr="00DF6A8E">
        <w:rPr>
          <w:sz w:val="28"/>
          <w:szCs w:val="28"/>
          <w:lang w:val="uk-UA"/>
        </w:rPr>
        <w:t xml:space="preserve"> складова навчання хімії здійснюватиметься за такими програмами: </w:t>
      </w:r>
    </w:p>
    <w:p w:rsidR="00967BDA" w:rsidRPr="00C830D8" w:rsidRDefault="00967BDA" w:rsidP="00967BDA">
      <w:pPr>
        <w:tabs>
          <w:tab w:val="left" w:pos="993"/>
        </w:tabs>
        <w:ind w:right="-45" w:firstLine="567"/>
        <w:jc w:val="both"/>
        <w:rPr>
          <w:sz w:val="28"/>
          <w:szCs w:val="28"/>
          <w:lang w:val="uk-UA"/>
        </w:rPr>
      </w:pPr>
      <w:r w:rsidRPr="00C830D8">
        <w:rPr>
          <w:b/>
          <w:spacing w:val="-4"/>
          <w:sz w:val="28"/>
          <w:szCs w:val="28"/>
          <w:u w:val="single"/>
          <w:lang w:val="uk-UA"/>
        </w:rPr>
        <w:t>7-9 класи</w:t>
      </w:r>
      <w:r w:rsidRPr="00C830D8">
        <w:rPr>
          <w:spacing w:val="-4"/>
          <w:sz w:val="28"/>
          <w:szCs w:val="28"/>
          <w:lang w:val="uk-UA"/>
        </w:rPr>
        <w:t xml:space="preserve"> – Програма для загальноосвіт</w:t>
      </w:r>
      <w:r w:rsidR="008E0DAD">
        <w:rPr>
          <w:spacing w:val="-4"/>
          <w:sz w:val="28"/>
          <w:szCs w:val="28"/>
          <w:lang w:val="uk-UA"/>
        </w:rPr>
        <w:t>ніх навчальних закладів. Хімія.</w:t>
      </w:r>
      <w:r w:rsidR="008E0DAD">
        <w:rPr>
          <w:spacing w:val="-4"/>
          <w:sz w:val="28"/>
          <w:szCs w:val="28"/>
          <w:lang w:val="uk-UA"/>
        </w:rPr>
        <w:br/>
      </w:r>
      <w:r w:rsidRPr="00C830D8">
        <w:rPr>
          <w:spacing w:val="-4"/>
          <w:sz w:val="28"/>
          <w:szCs w:val="28"/>
          <w:lang w:val="uk-UA"/>
        </w:rPr>
        <w:t>7-9 класи (оновлена) (</w:t>
      </w:r>
      <w:r w:rsidRPr="00C830D8">
        <w:rPr>
          <w:sz w:val="28"/>
          <w:szCs w:val="28"/>
          <w:lang w:val="uk-UA"/>
        </w:rPr>
        <w:t>наказ МОН України від 07.06.2017 № 804).</w:t>
      </w:r>
    </w:p>
    <w:p w:rsidR="00967BDA" w:rsidRPr="00C830D8" w:rsidRDefault="00967BDA" w:rsidP="00967BDA">
      <w:pPr>
        <w:tabs>
          <w:tab w:val="left" w:pos="993"/>
        </w:tabs>
        <w:ind w:right="-45" w:firstLine="567"/>
        <w:jc w:val="both"/>
        <w:rPr>
          <w:sz w:val="28"/>
          <w:szCs w:val="28"/>
          <w:lang w:val="uk-UA"/>
        </w:rPr>
      </w:pPr>
      <w:r w:rsidRPr="00C830D8">
        <w:rPr>
          <w:b/>
          <w:sz w:val="28"/>
          <w:szCs w:val="28"/>
          <w:u w:val="single"/>
          <w:lang w:val="uk-UA"/>
        </w:rPr>
        <w:t>8-9 класи</w:t>
      </w:r>
      <w:r w:rsidRPr="00C830D8">
        <w:rPr>
          <w:b/>
          <w:sz w:val="28"/>
          <w:szCs w:val="28"/>
          <w:lang w:val="uk-UA"/>
        </w:rPr>
        <w:t xml:space="preserve"> з поглибленим вивченням хімії</w:t>
      </w:r>
      <w:r w:rsidRPr="00C830D8">
        <w:rPr>
          <w:sz w:val="28"/>
          <w:szCs w:val="28"/>
          <w:lang w:val="uk-UA"/>
        </w:rPr>
        <w:t xml:space="preserve"> – Програма для загальноосвітніх навчальних закладів з поглибленим вивченням хімії (наказ МОН України від 17.07.2013 № 983). </w:t>
      </w:r>
    </w:p>
    <w:p w:rsidR="00967BDA" w:rsidRPr="00C830D8" w:rsidRDefault="00967BDA" w:rsidP="00967BDA">
      <w:pPr>
        <w:tabs>
          <w:tab w:val="left" w:pos="993"/>
        </w:tabs>
        <w:ind w:right="-45" w:firstLine="574"/>
        <w:jc w:val="both"/>
        <w:rPr>
          <w:b/>
          <w:sz w:val="28"/>
          <w:szCs w:val="28"/>
          <w:lang w:val="uk-UA"/>
        </w:rPr>
      </w:pPr>
      <w:r w:rsidRPr="00C830D8">
        <w:rPr>
          <w:b/>
          <w:sz w:val="28"/>
          <w:szCs w:val="28"/>
          <w:u w:val="single"/>
          <w:lang w:val="uk-UA"/>
        </w:rPr>
        <w:t>10 класи</w:t>
      </w:r>
      <w:r w:rsidRPr="00C830D8">
        <w:rPr>
          <w:b/>
          <w:sz w:val="28"/>
          <w:szCs w:val="28"/>
          <w:lang w:val="uk-UA"/>
        </w:rPr>
        <w:t xml:space="preserve"> </w:t>
      </w:r>
      <w:r w:rsidRPr="000743C5">
        <w:rPr>
          <w:sz w:val="28"/>
          <w:szCs w:val="28"/>
          <w:lang w:val="uk-UA"/>
        </w:rPr>
        <w:t xml:space="preserve">(наказ </w:t>
      </w:r>
      <w:r w:rsidRPr="000743C5">
        <w:rPr>
          <w:kern w:val="32"/>
          <w:sz w:val="28"/>
          <w:szCs w:val="28"/>
          <w:lang w:val="uk-UA"/>
        </w:rPr>
        <w:t>МОН України від 23.10.2017</w:t>
      </w:r>
      <w:r w:rsidR="000743C5" w:rsidRPr="000743C5">
        <w:rPr>
          <w:kern w:val="32"/>
          <w:sz w:val="28"/>
          <w:szCs w:val="28"/>
          <w:lang w:val="uk-UA"/>
        </w:rPr>
        <w:t xml:space="preserve"> </w:t>
      </w:r>
      <w:r w:rsidRPr="000743C5">
        <w:rPr>
          <w:kern w:val="32"/>
          <w:sz w:val="28"/>
          <w:szCs w:val="28"/>
          <w:lang w:val="uk-UA"/>
        </w:rPr>
        <w:t>№ 1407)</w:t>
      </w:r>
      <w:r w:rsidRPr="000743C5">
        <w:rPr>
          <w:sz w:val="28"/>
          <w:szCs w:val="28"/>
          <w:lang w:val="uk-UA"/>
        </w:rPr>
        <w:t>:</w:t>
      </w:r>
    </w:p>
    <w:p w:rsidR="00967BDA" w:rsidRPr="00C830D8" w:rsidRDefault="00967BDA" w:rsidP="00967BDA">
      <w:pPr>
        <w:numPr>
          <w:ilvl w:val="0"/>
          <w:numId w:val="6"/>
        </w:numPr>
        <w:tabs>
          <w:tab w:val="num" w:pos="0"/>
          <w:tab w:val="left" w:pos="960"/>
        </w:tabs>
        <w:ind w:left="0" w:firstLine="600"/>
        <w:jc w:val="both"/>
        <w:rPr>
          <w:kern w:val="32"/>
          <w:sz w:val="28"/>
          <w:szCs w:val="28"/>
          <w:lang w:val="uk-UA"/>
        </w:rPr>
      </w:pPr>
      <w:r w:rsidRPr="00C830D8">
        <w:rPr>
          <w:sz w:val="28"/>
          <w:szCs w:val="28"/>
          <w:lang w:val="uk-UA"/>
        </w:rPr>
        <w:t>програма з хімії для 10-11 класів закладів загальної середньої освіти (рівень стандарту)</w:t>
      </w:r>
      <w:r w:rsidRPr="00C830D8">
        <w:rPr>
          <w:kern w:val="32"/>
          <w:sz w:val="28"/>
          <w:szCs w:val="28"/>
          <w:lang w:val="uk-UA"/>
        </w:rPr>
        <w:t xml:space="preserve">; </w:t>
      </w:r>
    </w:p>
    <w:p w:rsidR="00967BDA" w:rsidRPr="00C830D8" w:rsidRDefault="00967BDA" w:rsidP="00967BDA">
      <w:pPr>
        <w:numPr>
          <w:ilvl w:val="0"/>
          <w:numId w:val="6"/>
        </w:numPr>
        <w:tabs>
          <w:tab w:val="num" w:pos="0"/>
          <w:tab w:val="left" w:pos="960"/>
        </w:tabs>
        <w:ind w:left="0" w:firstLine="600"/>
        <w:jc w:val="both"/>
        <w:rPr>
          <w:kern w:val="32"/>
          <w:sz w:val="28"/>
          <w:szCs w:val="28"/>
          <w:lang w:val="uk-UA"/>
        </w:rPr>
      </w:pPr>
      <w:r w:rsidRPr="00C830D8">
        <w:rPr>
          <w:sz w:val="28"/>
          <w:szCs w:val="28"/>
          <w:lang w:val="uk-UA"/>
        </w:rPr>
        <w:t>програма з хімії для 10-11 класів закладів загальної середньої освіти (профільний рівень).</w:t>
      </w:r>
    </w:p>
    <w:p w:rsidR="00967BDA" w:rsidRPr="000743C5" w:rsidRDefault="000743C5" w:rsidP="000743C5">
      <w:pPr>
        <w:tabs>
          <w:tab w:val="left" w:pos="960"/>
        </w:tabs>
        <w:ind w:firstLine="709"/>
        <w:jc w:val="both"/>
        <w:rPr>
          <w:b/>
          <w:kern w:val="32"/>
          <w:sz w:val="28"/>
          <w:szCs w:val="28"/>
          <w:lang w:val="uk-UA"/>
        </w:rPr>
      </w:pPr>
      <w:r w:rsidRPr="000743C5">
        <w:rPr>
          <w:b/>
          <w:sz w:val="28"/>
          <w:szCs w:val="28"/>
          <w:lang w:val="uk-UA"/>
        </w:rPr>
        <w:t>Програми</w:t>
      </w:r>
      <w:r w:rsidR="00967BDA" w:rsidRPr="000743C5">
        <w:rPr>
          <w:b/>
          <w:sz w:val="28"/>
          <w:szCs w:val="28"/>
          <w:lang w:val="uk-UA"/>
        </w:rPr>
        <w:t xml:space="preserve"> Всеукраїнсько</w:t>
      </w:r>
      <w:r w:rsidRPr="000743C5">
        <w:rPr>
          <w:b/>
          <w:sz w:val="28"/>
          <w:szCs w:val="28"/>
          <w:lang w:val="uk-UA"/>
        </w:rPr>
        <w:t>го</w:t>
      </w:r>
      <w:r w:rsidR="00967BDA" w:rsidRPr="000743C5">
        <w:rPr>
          <w:b/>
          <w:sz w:val="28"/>
          <w:szCs w:val="28"/>
          <w:lang w:val="uk-UA"/>
        </w:rPr>
        <w:t xml:space="preserve"> експеримент</w:t>
      </w:r>
      <w:r w:rsidRPr="000743C5">
        <w:rPr>
          <w:b/>
          <w:sz w:val="28"/>
          <w:szCs w:val="28"/>
          <w:lang w:val="uk-UA"/>
        </w:rPr>
        <w:t>у</w:t>
      </w:r>
      <w:r w:rsidR="00967BDA" w:rsidRPr="000743C5">
        <w:rPr>
          <w:b/>
          <w:sz w:val="28"/>
          <w:szCs w:val="28"/>
          <w:lang w:val="uk-UA"/>
        </w:rPr>
        <w:t xml:space="preserve"> </w:t>
      </w:r>
      <w:r w:rsidRPr="000743C5">
        <w:rPr>
          <w:b/>
          <w:sz w:val="28"/>
          <w:szCs w:val="28"/>
          <w:lang w:val="uk-UA"/>
        </w:rPr>
        <w:t>щодо</w:t>
      </w:r>
      <w:r w:rsidR="00967BDA" w:rsidRPr="000743C5">
        <w:rPr>
          <w:b/>
          <w:sz w:val="28"/>
          <w:szCs w:val="28"/>
          <w:lang w:val="uk-UA"/>
        </w:rPr>
        <w:t xml:space="preserve"> впровадженн</w:t>
      </w:r>
      <w:r w:rsidRPr="000743C5">
        <w:rPr>
          <w:b/>
          <w:sz w:val="28"/>
          <w:szCs w:val="28"/>
          <w:lang w:val="uk-UA"/>
        </w:rPr>
        <w:t>я</w:t>
      </w:r>
      <w:r w:rsidR="00967BDA" w:rsidRPr="000743C5">
        <w:rPr>
          <w:b/>
          <w:sz w:val="28"/>
          <w:szCs w:val="28"/>
          <w:lang w:val="uk-UA"/>
        </w:rPr>
        <w:t xml:space="preserve"> в закладах загальної середньої освіти інтегрованого курсу «Природничі науки»</w:t>
      </w:r>
    </w:p>
    <w:p w:rsidR="00967BDA" w:rsidRPr="00C830D8" w:rsidRDefault="00967BDA" w:rsidP="00967BDA">
      <w:pPr>
        <w:numPr>
          <w:ilvl w:val="0"/>
          <w:numId w:val="6"/>
        </w:numPr>
        <w:tabs>
          <w:tab w:val="clear" w:pos="1080"/>
          <w:tab w:val="num" w:pos="952"/>
        </w:tabs>
        <w:ind w:left="0" w:firstLine="600"/>
        <w:jc w:val="both"/>
        <w:rPr>
          <w:iCs/>
          <w:sz w:val="28"/>
          <w:szCs w:val="28"/>
          <w:lang w:val="uk-UA"/>
        </w:rPr>
      </w:pPr>
      <w:r w:rsidRPr="00C830D8">
        <w:rPr>
          <w:sz w:val="28"/>
          <w:szCs w:val="28"/>
          <w:lang w:val="uk-UA"/>
        </w:rPr>
        <w:t>«Природничі науки» (інтегрований курс). Навчальна програма для закладів загальної середньої освіти 10-11 класів гуманітарного профілю (п</w:t>
      </w:r>
      <w:r w:rsidRPr="00C830D8">
        <w:rPr>
          <w:kern w:val="32"/>
          <w:sz w:val="28"/>
          <w:szCs w:val="28"/>
          <w:lang w:val="uk-UA"/>
        </w:rPr>
        <w:t>роект 1</w:t>
      </w:r>
      <w:r w:rsidRPr="00C830D8">
        <w:rPr>
          <w:i/>
          <w:iCs/>
          <w:sz w:val="28"/>
          <w:szCs w:val="28"/>
        </w:rPr>
        <w:t xml:space="preserve"> </w:t>
      </w:r>
      <w:r w:rsidRPr="00C830D8">
        <w:rPr>
          <w:iCs/>
          <w:sz w:val="28"/>
          <w:szCs w:val="28"/>
          <w:lang w:val="uk-UA"/>
        </w:rPr>
        <w:t xml:space="preserve">авторського колективу: </w:t>
      </w:r>
      <w:r w:rsidRPr="00C830D8">
        <w:rPr>
          <w:sz w:val="28"/>
          <w:szCs w:val="28"/>
          <w:lang w:val="uk-UA"/>
        </w:rPr>
        <w:t>Інна</w:t>
      </w:r>
      <w:r w:rsidRPr="00C830D8">
        <w:rPr>
          <w:iCs/>
          <w:sz w:val="28"/>
          <w:szCs w:val="28"/>
          <w:lang w:val="uk-UA"/>
        </w:rPr>
        <w:t xml:space="preserve"> </w:t>
      </w:r>
      <w:r w:rsidRPr="00C830D8">
        <w:rPr>
          <w:sz w:val="28"/>
          <w:szCs w:val="28"/>
          <w:lang w:val="uk-UA"/>
        </w:rPr>
        <w:t xml:space="preserve">Дьоміна, Віктор </w:t>
      </w:r>
      <w:proofErr w:type="spellStart"/>
      <w:r w:rsidRPr="00C830D8">
        <w:rPr>
          <w:sz w:val="28"/>
          <w:szCs w:val="28"/>
          <w:lang w:val="uk-UA"/>
        </w:rPr>
        <w:t>Задоянний</w:t>
      </w:r>
      <w:proofErr w:type="spellEnd"/>
      <w:r w:rsidRPr="00C830D8">
        <w:rPr>
          <w:sz w:val="28"/>
          <w:szCs w:val="28"/>
          <w:lang w:val="uk-UA"/>
        </w:rPr>
        <w:t xml:space="preserve">, Сергій Костик);  </w:t>
      </w:r>
    </w:p>
    <w:p w:rsidR="00967BDA" w:rsidRPr="00C830D8" w:rsidRDefault="00967BDA" w:rsidP="00967BDA">
      <w:pPr>
        <w:numPr>
          <w:ilvl w:val="0"/>
          <w:numId w:val="6"/>
        </w:numPr>
        <w:tabs>
          <w:tab w:val="clear" w:pos="1080"/>
          <w:tab w:val="num" w:pos="952"/>
        </w:tabs>
        <w:ind w:left="0" w:firstLine="600"/>
        <w:jc w:val="both"/>
        <w:rPr>
          <w:iCs/>
          <w:sz w:val="28"/>
          <w:szCs w:val="28"/>
          <w:lang w:val="uk-UA"/>
        </w:rPr>
      </w:pPr>
      <w:r w:rsidRPr="00C830D8">
        <w:rPr>
          <w:sz w:val="28"/>
          <w:szCs w:val="28"/>
          <w:lang w:val="uk-UA"/>
        </w:rPr>
        <w:t>«Природничі науки» (інтегрований курс). Навчальна програма для закладів загальної середньої освіти 10-11 класів (п</w:t>
      </w:r>
      <w:r w:rsidRPr="00C830D8">
        <w:rPr>
          <w:kern w:val="32"/>
          <w:sz w:val="28"/>
          <w:szCs w:val="28"/>
          <w:lang w:val="uk-UA"/>
        </w:rPr>
        <w:t>роект 2</w:t>
      </w:r>
      <w:r w:rsidRPr="00C830D8">
        <w:rPr>
          <w:i/>
          <w:iCs/>
          <w:sz w:val="28"/>
          <w:szCs w:val="28"/>
        </w:rPr>
        <w:t xml:space="preserve"> </w:t>
      </w:r>
      <w:r w:rsidRPr="00C830D8">
        <w:rPr>
          <w:sz w:val="28"/>
          <w:szCs w:val="28"/>
          <w:lang w:val="uk-UA"/>
        </w:rPr>
        <w:t xml:space="preserve">авторського колективу під керівництвом </w:t>
      </w:r>
      <w:proofErr w:type="spellStart"/>
      <w:r w:rsidRPr="00C830D8">
        <w:rPr>
          <w:sz w:val="28"/>
          <w:szCs w:val="28"/>
          <w:lang w:val="uk-UA"/>
        </w:rPr>
        <w:t>Засєкіної</w:t>
      </w:r>
      <w:proofErr w:type="spellEnd"/>
      <w:r w:rsidRPr="00C830D8">
        <w:rPr>
          <w:sz w:val="28"/>
          <w:szCs w:val="28"/>
          <w:lang w:val="uk-UA"/>
        </w:rPr>
        <w:t xml:space="preserve"> Т. М.);  </w:t>
      </w:r>
    </w:p>
    <w:p w:rsidR="00967BDA" w:rsidRPr="00C830D8" w:rsidRDefault="00967BDA" w:rsidP="00967BDA">
      <w:pPr>
        <w:numPr>
          <w:ilvl w:val="0"/>
          <w:numId w:val="6"/>
        </w:numPr>
        <w:tabs>
          <w:tab w:val="clear" w:pos="1080"/>
          <w:tab w:val="num" w:pos="952"/>
        </w:tabs>
        <w:ind w:left="0" w:firstLine="600"/>
        <w:jc w:val="both"/>
        <w:rPr>
          <w:iCs/>
          <w:sz w:val="28"/>
          <w:szCs w:val="28"/>
          <w:lang w:val="uk-UA"/>
        </w:rPr>
      </w:pPr>
      <w:r w:rsidRPr="00C830D8">
        <w:rPr>
          <w:sz w:val="28"/>
          <w:szCs w:val="28"/>
          <w:lang w:val="uk-UA"/>
        </w:rPr>
        <w:t>«Природничі науки» (інтегрований курс). Навчальна програма для закладів загальної середньої освіти 10-11 класів (п</w:t>
      </w:r>
      <w:r w:rsidRPr="00C830D8">
        <w:rPr>
          <w:kern w:val="32"/>
          <w:sz w:val="28"/>
          <w:szCs w:val="28"/>
          <w:lang w:val="uk-UA"/>
        </w:rPr>
        <w:t>роект 3</w:t>
      </w:r>
      <w:r w:rsidRPr="00C830D8">
        <w:rPr>
          <w:i/>
          <w:iCs/>
          <w:sz w:val="28"/>
          <w:szCs w:val="28"/>
        </w:rPr>
        <w:t xml:space="preserve"> </w:t>
      </w:r>
      <w:r w:rsidRPr="00C830D8">
        <w:rPr>
          <w:sz w:val="28"/>
          <w:szCs w:val="28"/>
          <w:lang w:val="uk-UA"/>
        </w:rPr>
        <w:t xml:space="preserve">авторського колективу: Дмитро </w:t>
      </w:r>
      <w:proofErr w:type="spellStart"/>
      <w:r w:rsidRPr="00C830D8">
        <w:rPr>
          <w:sz w:val="28"/>
          <w:szCs w:val="28"/>
          <w:lang w:val="uk-UA"/>
        </w:rPr>
        <w:t>Шабанов</w:t>
      </w:r>
      <w:proofErr w:type="spellEnd"/>
      <w:r w:rsidRPr="00C830D8">
        <w:rPr>
          <w:sz w:val="28"/>
          <w:szCs w:val="28"/>
          <w:lang w:val="uk-UA"/>
        </w:rPr>
        <w:t xml:space="preserve">, Олександр </w:t>
      </w:r>
      <w:proofErr w:type="spellStart"/>
      <w:r w:rsidRPr="00C830D8">
        <w:rPr>
          <w:sz w:val="28"/>
          <w:szCs w:val="28"/>
          <w:lang w:val="uk-UA"/>
        </w:rPr>
        <w:t>Козленко</w:t>
      </w:r>
      <w:proofErr w:type="spellEnd"/>
      <w:r w:rsidRPr="00C830D8">
        <w:rPr>
          <w:sz w:val="28"/>
          <w:szCs w:val="28"/>
          <w:lang w:val="uk-UA"/>
        </w:rPr>
        <w:t xml:space="preserve">);  </w:t>
      </w:r>
    </w:p>
    <w:p w:rsidR="00967BDA" w:rsidRPr="00C830D8" w:rsidRDefault="00967BDA" w:rsidP="00967BDA">
      <w:pPr>
        <w:numPr>
          <w:ilvl w:val="0"/>
          <w:numId w:val="6"/>
        </w:numPr>
        <w:tabs>
          <w:tab w:val="clear" w:pos="1080"/>
          <w:tab w:val="num" w:pos="952"/>
        </w:tabs>
        <w:ind w:left="0" w:firstLine="600"/>
        <w:jc w:val="both"/>
        <w:rPr>
          <w:iCs/>
          <w:sz w:val="28"/>
          <w:szCs w:val="28"/>
          <w:lang w:val="uk-UA"/>
        </w:rPr>
      </w:pPr>
      <w:r w:rsidRPr="00C830D8">
        <w:rPr>
          <w:sz w:val="28"/>
          <w:szCs w:val="28"/>
          <w:lang w:val="uk-UA"/>
        </w:rPr>
        <w:t>«Природничі науки» (інтегрований курс). Навчальна програма для закладів загальної середньої освіти 10-11 класів (п</w:t>
      </w:r>
      <w:r w:rsidRPr="00C830D8">
        <w:rPr>
          <w:kern w:val="32"/>
          <w:sz w:val="28"/>
          <w:szCs w:val="28"/>
          <w:lang w:val="uk-UA"/>
        </w:rPr>
        <w:t>роект 4</w:t>
      </w:r>
      <w:r w:rsidRPr="00C830D8">
        <w:rPr>
          <w:i/>
          <w:iCs/>
          <w:sz w:val="28"/>
          <w:szCs w:val="28"/>
          <w:lang w:val="uk-UA"/>
        </w:rPr>
        <w:t xml:space="preserve"> </w:t>
      </w:r>
      <w:r w:rsidRPr="00C830D8">
        <w:rPr>
          <w:sz w:val="28"/>
          <w:szCs w:val="28"/>
          <w:lang w:val="uk-UA"/>
        </w:rPr>
        <w:t xml:space="preserve">авторського колективу під керівництвом Ільченко В.Р.).  </w:t>
      </w:r>
    </w:p>
    <w:p w:rsidR="00967BDA" w:rsidRPr="00C830D8" w:rsidRDefault="00967BDA" w:rsidP="00967BDA">
      <w:pPr>
        <w:tabs>
          <w:tab w:val="left" w:pos="993"/>
        </w:tabs>
        <w:ind w:left="560" w:right="-45"/>
        <w:jc w:val="both"/>
        <w:rPr>
          <w:b/>
          <w:sz w:val="28"/>
          <w:szCs w:val="28"/>
          <w:lang w:val="uk-UA"/>
        </w:rPr>
      </w:pPr>
      <w:r w:rsidRPr="00C830D8">
        <w:rPr>
          <w:b/>
          <w:sz w:val="28"/>
          <w:szCs w:val="28"/>
          <w:u w:val="single"/>
          <w:lang w:val="uk-UA"/>
        </w:rPr>
        <w:t>11 класи:</w:t>
      </w:r>
    </w:p>
    <w:p w:rsidR="00967BDA" w:rsidRPr="00C830D8" w:rsidRDefault="00967BDA" w:rsidP="00967BDA">
      <w:pPr>
        <w:numPr>
          <w:ilvl w:val="0"/>
          <w:numId w:val="6"/>
        </w:numPr>
        <w:tabs>
          <w:tab w:val="num" w:pos="0"/>
          <w:tab w:val="left" w:pos="960"/>
        </w:tabs>
        <w:ind w:left="0" w:firstLine="600"/>
        <w:jc w:val="both"/>
        <w:rPr>
          <w:kern w:val="32"/>
          <w:sz w:val="28"/>
          <w:szCs w:val="28"/>
          <w:lang w:val="uk-UA"/>
        </w:rPr>
      </w:pPr>
      <w:r w:rsidRPr="00C830D8">
        <w:rPr>
          <w:sz w:val="28"/>
          <w:szCs w:val="28"/>
          <w:lang w:val="uk-UA"/>
        </w:rPr>
        <w:t>програма з хімії для 10-11 класів загальноосвітніх навчал</w:t>
      </w:r>
      <w:r w:rsidR="000743C5">
        <w:rPr>
          <w:sz w:val="28"/>
          <w:szCs w:val="28"/>
          <w:lang w:val="uk-UA"/>
        </w:rPr>
        <w:t xml:space="preserve">ьних закладів. Рівень стандарту </w:t>
      </w:r>
      <w:r w:rsidRPr="00C830D8">
        <w:rPr>
          <w:kern w:val="32"/>
          <w:sz w:val="28"/>
          <w:szCs w:val="28"/>
          <w:lang w:val="uk-UA"/>
        </w:rPr>
        <w:t xml:space="preserve">(зі змінами, затвердженими наказом МОН України </w:t>
      </w:r>
      <w:r w:rsidRPr="00C830D8">
        <w:rPr>
          <w:kern w:val="32"/>
          <w:sz w:val="28"/>
          <w:szCs w:val="28"/>
          <w:lang w:val="uk-UA"/>
        </w:rPr>
        <w:br/>
        <w:t>від 14.07.2016 № 826);</w:t>
      </w:r>
    </w:p>
    <w:p w:rsidR="00967BDA" w:rsidRPr="00C830D8" w:rsidRDefault="00967BDA" w:rsidP="00967BDA">
      <w:pPr>
        <w:numPr>
          <w:ilvl w:val="0"/>
          <w:numId w:val="6"/>
        </w:numPr>
        <w:tabs>
          <w:tab w:val="num" w:pos="0"/>
          <w:tab w:val="left" w:pos="960"/>
        </w:tabs>
        <w:ind w:left="0" w:firstLine="600"/>
        <w:jc w:val="both"/>
        <w:rPr>
          <w:kern w:val="32"/>
          <w:sz w:val="28"/>
          <w:szCs w:val="28"/>
          <w:lang w:val="uk-UA"/>
        </w:rPr>
      </w:pPr>
      <w:r w:rsidRPr="00C830D8">
        <w:rPr>
          <w:sz w:val="28"/>
          <w:szCs w:val="28"/>
          <w:lang w:val="uk-UA"/>
        </w:rPr>
        <w:t xml:space="preserve">програма з хімії для 10-11 класів загальноосвітніх навчальних закладів. Академічний рівень (затверджена наказом МОН України від 28.10.2010 </w:t>
      </w:r>
      <w:r w:rsidRPr="00C830D8">
        <w:rPr>
          <w:sz w:val="28"/>
          <w:szCs w:val="28"/>
          <w:lang w:val="uk-UA"/>
        </w:rPr>
        <w:br/>
        <w:t xml:space="preserve">№ 1021); </w:t>
      </w:r>
    </w:p>
    <w:p w:rsidR="00967BDA" w:rsidRPr="00C830D8" w:rsidRDefault="00967BDA" w:rsidP="00967BDA">
      <w:pPr>
        <w:numPr>
          <w:ilvl w:val="0"/>
          <w:numId w:val="6"/>
        </w:numPr>
        <w:tabs>
          <w:tab w:val="num" w:pos="0"/>
          <w:tab w:val="left" w:pos="960"/>
        </w:tabs>
        <w:ind w:left="0" w:firstLine="600"/>
        <w:jc w:val="both"/>
        <w:rPr>
          <w:kern w:val="32"/>
          <w:sz w:val="28"/>
          <w:szCs w:val="28"/>
          <w:lang w:val="uk-UA"/>
        </w:rPr>
      </w:pPr>
      <w:r w:rsidRPr="00C830D8">
        <w:rPr>
          <w:sz w:val="28"/>
          <w:szCs w:val="28"/>
          <w:lang w:val="uk-UA"/>
        </w:rPr>
        <w:t xml:space="preserve">програма з хімії для 10-11 класів загальноосвітніх навчальних закладів. Профільний рівень (затверджена наказом МОН України від 28.10.2010 № 1021); </w:t>
      </w:r>
    </w:p>
    <w:p w:rsidR="00967BDA" w:rsidRPr="00C830D8" w:rsidRDefault="00967BDA" w:rsidP="00967BDA">
      <w:pPr>
        <w:numPr>
          <w:ilvl w:val="0"/>
          <w:numId w:val="6"/>
        </w:numPr>
        <w:tabs>
          <w:tab w:val="num" w:pos="0"/>
          <w:tab w:val="left" w:pos="960"/>
        </w:tabs>
        <w:ind w:left="0" w:firstLine="600"/>
        <w:jc w:val="both"/>
        <w:rPr>
          <w:spacing w:val="-4"/>
          <w:kern w:val="32"/>
          <w:sz w:val="28"/>
          <w:szCs w:val="28"/>
          <w:lang w:val="uk-UA"/>
        </w:rPr>
      </w:pPr>
      <w:r w:rsidRPr="00C830D8">
        <w:rPr>
          <w:spacing w:val="-4"/>
          <w:sz w:val="28"/>
          <w:szCs w:val="28"/>
          <w:lang w:val="uk-UA"/>
        </w:rPr>
        <w:t xml:space="preserve">програма з хімії для 10–11 класів загальноосвітніх навчальних закладів. Поглиблене вивчення (затверджена наказом МОН України від 28.10.2010 </w:t>
      </w:r>
      <w:r w:rsidRPr="00C830D8">
        <w:rPr>
          <w:spacing w:val="-4"/>
          <w:sz w:val="28"/>
          <w:szCs w:val="28"/>
          <w:lang w:val="uk-UA"/>
        </w:rPr>
        <w:br/>
        <w:t xml:space="preserve">№ 1021). </w:t>
      </w:r>
    </w:p>
    <w:p w:rsidR="00967BDA" w:rsidRPr="00C830D8" w:rsidRDefault="00967BDA" w:rsidP="00967BDA">
      <w:pPr>
        <w:ind w:firstLine="567"/>
        <w:jc w:val="both"/>
        <w:rPr>
          <w:color w:val="0070C0"/>
          <w:sz w:val="28"/>
          <w:szCs w:val="28"/>
          <w:lang w:val="uk-UA"/>
        </w:rPr>
      </w:pPr>
      <w:r w:rsidRPr="00C830D8">
        <w:rPr>
          <w:spacing w:val="-5"/>
          <w:sz w:val="28"/>
          <w:szCs w:val="28"/>
          <w:lang w:val="uk-UA"/>
        </w:rPr>
        <w:lastRenderedPageBreak/>
        <w:t>Усі зазначені вище програми розміщені на сайті Міністерства освіти і науки України. – Режим доступу</w:t>
      </w:r>
      <w:r w:rsidRPr="00C830D8">
        <w:rPr>
          <w:spacing w:val="-4"/>
          <w:sz w:val="28"/>
          <w:szCs w:val="28"/>
          <w:lang w:val="uk-UA"/>
        </w:rPr>
        <w:t>:</w:t>
      </w:r>
      <w:r w:rsidRPr="00C830D8">
        <w:rPr>
          <w:sz w:val="28"/>
          <w:szCs w:val="28"/>
          <w:lang w:val="uk-UA"/>
        </w:rPr>
        <w:t xml:space="preserve"> </w:t>
      </w:r>
      <w:hyperlink r:id="rId6" w:history="1">
        <w:r w:rsidRPr="001A4CE5">
          <w:rPr>
            <w:rStyle w:val="a8"/>
            <w:sz w:val="28"/>
            <w:szCs w:val="28"/>
            <w:lang w:val="uk-UA"/>
          </w:rPr>
          <w:t>https://mon.gov.ua/ua/osvita/zagalna-serednya-osvita/navchalni-programi</w:t>
        </w:r>
      </w:hyperlink>
      <w:r>
        <w:rPr>
          <w:color w:val="FF0000"/>
          <w:sz w:val="28"/>
          <w:szCs w:val="28"/>
          <w:lang w:val="uk-UA"/>
        </w:rPr>
        <w:t xml:space="preserve"> </w:t>
      </w:r>
      <w:r w:rsidRPr="00C830D8">
        <w:rPr>
          <w:sz w:val="28"/>
          <w:szCs w:val="28"/>
          <w:lang w:val="uk-UA"/>
        </w:rPr>
        <w:t>;</w:t>
      </w:r>
      <w:r w:rsidRPr="007D5EF3">
        <w:rPr>
          <w:color w:val="0070C0"/>
          <w:sz w:val="28"/>
          <w:szCs w:val="28"/>
          <w:lang w:val="uk-UA"/>
        </w:rPr>
        <w:t xml:space="preserve"> </w:t>
      </w:r>
      <w:hyperlink r:id="rId7" w:history="1">
        <w:r w:rsidRPr="00EF693B">
          <w:rPr>
            <w:rStyle w:val="a8"/>
            <w:sz w:val="28"/>
            <w:szCs w:val="28"/>
            <w:lang w:val="uk-UA"/>
          </w:rPr>
          <w:t>https://</w:t>
        </w:r>
        <w:r w:rsidRPr="00EF693B">
          <w:rPr>
            <w:rStyle w:val="a8"/>
            <w:sz w:val="28"/>
            <w:szCs w:val="28"/>
            <w:lang w:val="en-US"/>
          </w:rPr>
          <w:t>goo</w:t>
        </w:r>
        <w:r w:rsidRPr="00EF693B">
          <w:rPr>
            <w:rStyle w:val="a8"/>
            <w:sz w:val="28"/>
            <w:szCs w:val="28"/>
          </w:rPr>
          <w:t>.</w:t>
        </w:r>
        <w:proofErr w:type="spellStart"/>
        <w:r w:rsidRPr="00EF693B">
          <w:rPr>
            <w:rStyle w:val="a8"/>
            <w:sz w:val="28"/>
            <w:szCs w:val="28"/>
            <w:lang w:val="en-US"/>
          </w:rPr>
          <w:t>gl</w:t>
        </w:r>
        <w:proofErr w:type="spellEnd"/>
        <w:r w:rsidRPr="00EF693B">
          <w:rPr>
            <w:rStyle w:val="a8"/>
            <w:sz w:val="28"/>
            <w:szCs w:val="28"/>
          </w:rPr>
          <w:t>/</w:t>
        </w:r>
        <w:proofErr w:type="spellStart"/>
        <w:r w:rsidRPr="00EF693B">
          <w:rPr>
            <w:rStyle w:val="a8"/>
            <w:sz w:val="28"/>
            <w:szCs w:val="28"/>
            <w:lang w:val="en-US"/>
          </w:rPr>
          <w:t>fwh</w:t>
        </w:r>
        <w:proofErr w:type="spellEnd"/>
        <w:r w:rsidRPr="00EF693B">
          <w:rPr>
            <w:rStyle w:val="a8"/>
            <w:sz w:val="28"/>
            <w:szCs w:val="28"/>
          </w:rPr>
          <w:t>2</w:t>
        </w:r>
        <w:r w:rsidRPr="00EF693B">
          <w:rPr>
            <w:rStyle w:val="a8"/>
            <w:sz w:val="28"/>
            <w:szCs w:val="28"/>
            <w:lang w:val="en-US"/>
          </w:rPr>
          <w:t>BR</w:t>
        </w:r>
      </w:hyperlink>
      <w:r>
        <w:rPr>
          <w:color w:val="0070C0"/>
          <w:sz w:val="28"/>
          <w:szCs w:val="28"/>
          <w:lang w:val="uk-UA"/>
        </w:rPr>
        <w:t xml:space="preserve"> </w:t>
      </w:r>
    </w:p>
    <w:p w:rsidR="00967BDA" w:rsidRDefault="00967BDA" w:rsidP="00967BDA">
      <w:pPr>
        <w:ind w:firstLine="720"/>
        <w:jc w:val="both"/>
        <w:rPr>
          <w:sz w:val="28"/>
          <w:szCs w:val="28"/>
          <w:lang w:val="uk-UA"/>
        </w:rPr>
      </w:pPr>
      <w:r w:rsidRPr="00C830D8">
        <w:rPr>
          <w:sz w:val="28"/>
          <w:szCs w:val="28"/>
          <w:lang w:val="uk-UA"/>
        </w:rPr>
        <w:t xml:space="preserve">Програми 2017 року позбавлені розподілу годин за темами, а тому, учителі, складаючи календарно-тематичні плани з хімії, на власний розсуд можуть обирати послідовність розкриття навчального матеріалу в межах окремої теми, але так, щоб не </w:t>
      </w:r>
      <w:r w:rsidRPr="000743C5">
        <w:rPr>
          <w:sz w:val="28"/>
          <w:szCs w:val="28"/>
          <w:lang w:val="uk-UA"/>
        </w:rPr>
        <w:t>порушувалась логіка</w:t>
      </w:r>
      <w:r w:rsidRPr="000743C5">
        <w:rPr>
          <w:sz w:val="28"/>
          <w:szCs w:val="28"/>
        </w:rPr>
        <w:t xml:space="preserve"> </w:t>
      </w:r>
      <w:r w:rsidRPr="000743C5">
        <w:rPr>
          <w:sz w:val="28"/>
          <w:szCs w:val="28"/>
          <w:lang w:val="uk-UA"/>
        </w:rPr>
        <w:t xml:space="preserve">його викладу. </w:t>
      </w:r>
    </w:p>
    <w:p w:rsidR="000743C5" w:rsidRDefault="000743C5" w:rsidP="000743C5">
      <w:pPr>
        <w:shd w:val="clear" w:color="auto" w:fill="FFFFFF"/>
        <w:ind w:firstLine="709"/>
        <w:jc w:val="both"/>
        <w:rPr>
          <w:sz w:val="28"/>
          <w:szCs w:val="28"/>
          <w:lang w:val="uk-UA"/>
        </w:rPr>
      </w:pPr>
      <w:r>
        <w:rPr>
          <w:sz w:val="28"/>
          <w:szCs w:val="28"/>
          <w:lang w:val="uk-UA"/>
        </w:rPr>
        <w:t xml:space="preserve">Тематика і зміст таких курсів можуть розроблятися вчителем і використовуватися в освітньому процесі після погодження в установленому порядку. Залишаються чинними вимоги </w:t>
      </w:r>
      <w:r w:rsidR="009D4411">
        <w:rPr>
          <w:sz w:val="28"/>
          <w:szCs w:val="28"/>
          <w:lang w:val="uk-UA"/>
        </w:rPr>
        <w:t xml:space="preserve">щодо використання  рекомендованих/схвалених </w:t>
      </w:r>
      <w:r>
        <w:rPr>
          <w:sz w:val="28"/>
          <w:szCs w:val="28"/>
          <w:lang w:val="uk-UA"/>
        </w:rPr>
        <w:t>програм варіативної складової, які входять до Типового переліку навчальної літератури і щорічно на початку навчального року розміщуються на офіційних веб-сайтах Міністерства освіти і науки України та Інституту модернізації змісту освіти.</w:t>
      </w:r>
    </w:p>
    <w:p w:rsidR="000743C5" w:rsidRPr="00000249" w:rsidRDefault="000743C5" w:rsidP="009D4411">
      <w:pPr>
        <w:shd w:val="clear" w:color="auto" w:fill="FFFFFF"/>
        <w:ind w:firstLine="708"/>
        <w:jc w:val="both"/>
        <w:rPr>
          <w:sz w:val="28"/>
          <w:szCs w:val="28"/>
          <w:lang w:val="uk-UA"/>
        </w:rPr>
      </w:pPr>
      <w:r w:rsidRPr="00000249">
        <w:rPr>
          <w:sz w:val="28"/>
          <w:szCs w:val="28"/>
          <w:lang w:val="uk-UA"/>
        </w:rPr>
        <w:t xml:space="preserve">Учителі можуть творчо підходити до реалізації змісту цих програм, ураховуючи кількість годин виділених на вивчення курсу за вибором (факультативу). Окремі розділи програм можуть вивчатися як самостійні курси за вибором або факультативи. </w:t>
      </w:r>
    </w:p>
    <w:p w:rsidR="009D4411" w:rsidRDefault="000743C5" w:rsidP="00872A15">
      <w:pPr>
        <w:tabs>
          <w:tab w:val="left" w:pos="993"/>
        </w:tabs>
        <w:ind w:right="-45" w:firstLine="567"/>
        <w:jc w:val="both"/>
        <w:rPr>
          <w:sz w:val="28"/>
          <w:szCs w:val="28"/>
          <w:lang w:val="uk-UA"/>
        </w:rPr>
      </w:pPr>
      <w:r>
        <w:rPr>
          <w:sz w:val="28"/>
          <w:szCs w:val="28"/>
          <w:lang w:val="uk-UA"/>
        </w:rPr>
        <w:t xml:space="preserve">Звертаємо вашу увагу, </w:t>
      </w:r>
      <w:r w:rsidR="009D4411">
        <w:rPr>
          <w:sz w:val="28"/>
          <w:szCs w:val="28"/>
          <w:lang w:val="uk-UA"/>
        </w:rPr>
        <w:t>що тематика і зміст факультативних та спеціальних курсів можуть розроблятися самим вчителем, але дозволяється використовувати їх в освітньому процесі, тільки після схвалення комісією ІМЗО.</w:t>
      </w:r>
    </w:p>
    <w:p w:rsidR="00967BDA" w:rsidRPr="00A70258" w:rsidRDefault="00967BDA" w:rsidP="00967BDA">
      <w:pPr>
        <w:tabs>
          <w:tab w:val="left" w:pos="993"/>
        </w:tabs>
        <w:ind w:right="-45"/>
        <w:jc w:val="both"/>
        <w:rPr>
          <w:b/>
          <w:sz w:val="28"/>
          <w:szCs w:val="28"/>
          <w:lang w:val="uk-UA"/>
        </w:rPr>
      </w:pPr>
      <w:r>
        <w:rPr>
          <w:b/>
          <w:sz w:val="28"/>
          <w:szCs w:val="28"/>
          <w:lang w:val="uk-UA"/>
        </w:rPr>
        <w:t xml:space="preserve">Навчальне та навчально-методичне </w:t>
      </w:r>
      <w:r w:rsidRPr="00D02E88">
        <w:rPr>
          <w:b/>
          <w:sz w:val="28"/>
          <w:szCs w:val="28"/>
          <w:lang w:val="uk-UA"/>
        </w:rPr>
        <w:t>забезпечення інваріативної складової курсу</w:t>
      </w:r>
      <w:r>
        <w:rPr>
          <w:b/>
          <w:sz w:val="28"/>
          <w:szCs w:val="28"/>
          <w:lang w:val="uk-UA"/>
        </w:rPr>
        <w:t xml:space="preserve"> хімії</w:t>
      </w:r>
    </w:p>
    <w:p w:rsidR="00967BDA" w:rsidRPr="00943800" w:rsidRDefault="00967BDA" w:rsidP="00967BDA">
      <w:pPr>
        <w:tabs>
          <w:tab w:val="left" w:pos="993"/>
        </w:tabs>
        <w:ind w:right="-45" w:firstLine="720"/>
        <w:jc w:val="both"/>
        <w:rPr>
          <w:spacing w:val="-4"/>
          <w:sz w:val="28"/>
          <w:szCs w:val="28"/>
          <w:lang w:val="uk-UA"/>
        </w:rPr>
      </w:pPr>
      <w:r w:rsidRPr="00943800">
        <w:rPr>
          <w:spacing w:val="-4"/>
          <w:sz w:val="28"/>
          <w:szCs w:val="28"/>
          <w:lang w:val="uk-UA"/>
        </w:rPr>
        <w:t>Зміст навчальних програм реалізується через навчальне забезпечення, що має гриф Міністерства освіти і науки України (табл. 3).</w:t>
      </w:r>
    </w:p>
    <w:p w:rsidR="00967BDA" w:rsidRDefault="00967BDA" w:rsidP="00967BDA">
      <w:pPr>
        <w:tabs>
          <w:tab w:val="left" w:pos="993"/>
        </w:tabs>
        <w:ind w:right="-45" w:firstLine="567"/>
        <w:jc w:val="right"/>
        <w:rPr>
          <w:i/>
          <w:lang w:val="uk-UA"/>
        </w:rPr>
      </w:pPr>
      <w:r w:rsidRPr="00943800">
        <w:rPr>
          <w:i/>
          <w:lang w:val="uk-UA"/>
        </w:rPr>
        <w:t>Таблиця</w:t>
      </w:r>
      <w:r w:rsidRPr="00943800">
        <w:rPr>
          <w:lang w:val="uk-UA"/>
        </w:rPr>
        <w:t xml:space="preserve"> </w:t>
      </w:r>
      <w:r w:rsidRPr="00943800">
        <w:rPr>
          <w:i/>
          <w:lang w:val="uk-UA"/>
        </w:rPr>
        <w:t>3</w:t>
      </w:r>
    </w:p>
    <w:p w:rsidR="00967BDA" w:rsidRDefault="00967BDA" w:rsidP="00967BDA">
      <w:pPr>
        <w:tabs>
          <w:tab w:val="left" w:pos="0"/>
        </w:tabs>
        <w:ind w:right="-45"/>
        <w:jc w:val="center"/>
        <w:rPr>
          <w:b/>
          <w:sz w:val="28"/>
          <w:szCs w:val="28"/>
          <w:lang w:val="uk-UA"/>
        </w:rPr>
      </w:pPr>
      <w:r>
        <w:rPr>
          <w:b/>
          <w:sz w:val="28"/>
          <w:szCs w:val="28"/>
          <w:lang w:val="uk-UA"/>
        </w:rPr>
        <w:t xml:space="preserve">Навчальне та навчально-методичне </w:t>
      </w:r>
      <w:r w:rsidRPr="00D02E88">
        <w:rPr>
          <w:b/>
          <w:sz w:val="28"/>
          <w:szCs w:val="28"/>
          <w:lang w:val="uk-UA"/>
        </w:rPr>
        <w:t>забезпечення</w:t>
      </w:r>
    </w:p>
    <w:p w:rsidR="00967BDA" w:rsidRPr="00943800" w:rsidRDefault="00967BDA" w:rsidP="00967BDA">
      <w:pPr>
        <w:tabs>
          <w:tab w:val="left" w:pos="0"/>
        </w:tabs>
        <w:ind w:right="-45"/>
        <w:jc w:val="center"/>
        <w:rPr>
          <w:i/>
          <w:lang w:val="uk-UA"/>
        </w:rPr>
      </w:pPr>
      <w:r w:rsidRPr="00D02E88">
        <w:rPr>
          <w:b/>
          <w:sz w:val="28"/>
          <w:szCs w:val="28"/>
          <w:lang w:val="uk-UA"/>
        </w:rPr>
        <w:t>інваріативної складової курсу</w:t>
      </w:r>
      <w:r>
        <w:rPr>
          <w:b/>
          <w:sz w:val="28"/>
          <w:szCs w:val="28"/>
          <w:lang w:val="uk-UA"/>
        </w:rPr>
        <w:t xml:space="preserve"> хімії</w:t>
      </w:r>
    </w:p>
    <w:tbl>
      <w:tblPr>
        <w:tblW w:w="94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080"/>
        <w:gridCol w:w="20"/>
        <w:gridCol w:w="4671"/>
      </w:tblGrid>
      <w:tr w:rsidR="00967BDA" w:rsidRPr="00BD45C5" w:rsidTr="008E6A9E">
        <w:trPr>
          <w:trHeight w:val="549"/>
        </w:trPr>
        <w:tc>
          <w:tcPr>
            <w:tcW w:w="720" w:type="dxa"/>
          </w:tcPr>
          <w:p w:rsidR="00967BDA" w:rsidRPr="00943800" w:rsidRDefault="00967BDA" w:rsidP="008E6A9E">
            <w:pPr>
              <w:ind w:left="-108" w:right="-108"/>
              <w:jc w:val="center"/>
              <w:rPr>
                <w:spacing w:val="-4"/>
                <w:sz w:val="28"/>
                <w:szCs w:val="28"/>
                <w:lang w:val="uk-UA"/>
              </w:rPr>
            </w:pPr>
            <w:r w:rsidRPr="00943800">
              <w:rPr>
                <w:spacing w:val="-4"/>
                <w:sz w:val="28"/>
                <w:szCs w:val="28"/>
                <w:lang w:val="uk-UA"/>
              </w:rPr>
              <w:t>Клас</w:t>
            </w:r>
          </w:p>
        </w:tc>
        <w:tc>
          <w:tcPr>
            <w:tcW w:w="4100" w:type="dxa"/>
            <w:gridSpan w:val="2"/>
          </w:tcPr>
          <w:p w:rsidR="00967BDA" w:rsidRPr="00943800" w:rsidRDefault="00967BDA" w:rsidP="008E6A9E">
            <w:pPr>
              <w:ind w:right="-45"/>
              <w:jc w:val="center"/>
              <w:rPr>
                <w:spacing w:val="-4"/>
                <w:sz w:val="28"/>
                <w:szCs w:val="28"/>
                <w:lang w:val="uk-UA"/>
              </w:rPr>
            </w:pPr>
            <w:r w:rsidRPr="00943800">
              <w:rPr>
                <w:spacing w:val="-4"/>
                <w:sz w:val="28"/>
                <w:szCs w:val="28"/>
                <w:lang w:val="uk-UA"/>
              </w:rPr>
              <w:t>Рекомендовані підручники</w:t>
            </w:r>
          </w:p>
          <w:p w:rsidR="00967BDA" w:rsidRPr="00943800" w:rsidRDefault="00967BDA" w:rsidP="008E6A9E">
            <w:pPr>
              <w:ind w:right="-45"/>
              <w:jc w:val="center"/>
              <w:rPr>
                <w:spacing w:val="-4"/>
                <w:sz w:val="28"/>
                <w:szCs w:val="28"/>
                <w:lang w:val="uk-UA"/>
              </w:rPr>
            </w:pPr>
            <w:r w:rsidRPr="00943800">
              <w:rPr>
                <w:spacing w:val="-4"/>
                <w:sz w:val="28"/>
                <w:szCs w:val="28"/>
                <w:lang w:val="uk-UA"/>
              </w:rPr>
              <w:t>(автори та видавництво)</w:t>
            </w:r>
          </w:p>
        </w:tc>
        <w:tc>
          <w:tcPr>
            <w:tcW w:w="4671" w:type="dxa"/>
          </w:tcPr>
          <w:p w:rsidR="00967BDA" w:rsidRPr="00943800" w:rsidRDefault="00967BDA" w:rsidP="008E6A9E">
            <w:pPr>
              <w:ind w:right="-45"/>
              <w:jc w:val="center"/>
              <w:rPr>
                <w:spacing w:val="-4"/>
                <w:sz w:val="28"/>
                <w:szCs w:val="28"/>
                <w:lang w:val="uk-UA"/>
              </w:rPr>
            </w:pPr>
            <w:r w:rsidRPr="00943800">
              <w:rPr>
                <w:spacing w:val="-4"/>
                <w:sz w:val="28"/>
                <w:szCs w:val="28"/>
                <w:lang w:val="uk-UA"/>
              </w:rPr>
              <w:t xml:space="preserve">Рекомендовані зошити для </w:t>
            </w:r>
          </w:p>
          <w:p w:rsidR="00967BDA" w:rsidRPr="00943800" w:rsidRDefault="00967BDA" w:rsidP="008E6A9E">
            <w:pPr>
              <w:ind w:right="-45"/>
              <w:jc w:val="center"/>
              <w:rPr>
                <w:spacing w:val="-4"/>
                <w:sz w:val="28"/>
                <w:szCs w:val="28"/>
                <w:lang w:val="uk-UA"/>
              </w:rPr>
            </w:pPr>
            <w:r w:rsidRPr="00943800">
              <w:rPr>
                <w:spacing w:val="-4"/>
                <w:sz w:val="28"/>
                <w:szCs w:val="28"/>
                <w:lang w:val="uk-UA"/>
              </w:rPr>
              <w:t>виконання практичних робіт</w:t>
            </w:r>
          </w:p>
        </w:tc>
      </w:tr>
      <w:tr w:rsidR="00967BDA" w:rsidRPr="00BD45C5" w:rsidTr="008E6A9E">
        <w:tc>
          <w:tcPr>
            <w:tcW w:w="9491" w:type="dxa"/>
            <w:gridSpan w:val="4"/>
          </w:tcPr>
          <w:p w:rsidR="00967BDA" w:rsidRPr="00943800" w:rsidRDefault="00967BDA" w:rsidP="008E6A9E">
            <w:pPr>
              <w:ind w:right="-45" w:firstLine="567"/>
              <w:jc w:val="center"/>
              <w:rPr>
                <w:b/>
                <w:spacing w:val="-4"/>
                <w:sz w:val="28"/>
                <w:szCs w:val="28"/>
                <w:lang w:val="uk-UA"/>
              </w:rPr>
            </w:pPr>
            <w:r w:rsidRPr="00943800">
              <w:rPr>
                <w:b/>
                <w:spacing w:val="-4"/>
                <w:sz w:val="28"/>
                <w:szCs w:val="28"/>
                <w:lang w:val="uk-UA"/>
              </w:rPr>
              <w:t>Основна школа</w:t>
            </w:r>
          </w:p>
        </w:tc>
      </w:tr>
      <w:tr w:rsidR="00967BDA" w:rsidRPr="00BD45C5" w:rsidTr="008E6A9E">
        <w:tc>
          <w:tcPr>
            <w:tcW w:w="720" w:type="dxa"/>
            <w:vAlign w:val="center"/>
          </w:tcPr>
          <w:p w:rsidR="00967BDA" w:rsidRPr="00943800" w:rsidRDefault="00967BDA" w:rsidP="008E6A9E">
            <w:pPr>
              <w:ind w:right="-45"/>
              <w:jc w:val="center"/>
              <w:rPr>
                <w:spacing w:val="-4"/>
                <w:sz w:val="28"/>
                <w:szCs w:val="28"/>
                <w:lang w:val="uk-UA"/>
              </w:rPr>
            </w:pPr>
            <w:r w:rsidRPr="00943800">
              <w:rPr>
                <w:spacing w:val="-4"/>
                <w:sz w:val="28"/>
                <w:szCs w:val="28"/>
                <w:lang w:val="uk-UA"/>
              </w:rPr>
              <w:t>7</w:t>
            </w:r>
          </w:p>
          <w:p w:rsidR="00967BDA" w:rsidRPr="00943800" w:rsidRDefault="00967BDA" w:rsidP="008E6A9E">
            <w:pPr>
              <w:ind w:right="-45" w:firstLine="567"/>
              <w:jc w:val="center"/>
              <w:rPr>
                <w:spacing w:val="-4"/>
                <w:sz w:val="28"/>
                <w:szCs w:val="28"/>
                <w:lang w:val="uk-UA"/>
              </w:rPr>
            </w:pPr>
          </w:p>
        </w:tc>
        <w:tc>
          <w:tcPr>
            <w:tcW w:w="4080" w:type="dxa"/>
          </w:tcPr>
          <w:p w:rsidR="00967BDA" w:rsidRPr="00F515B4" w:rsidRDefault="00967BDA" w:rsidP="008E6A9E">
            <w:pPr>
              <w:ind w:right="-45"/>
              <w:rPr>
                <w:lang w:val="uk-UA"/>
              </w:rPr>
            </w:pPr>
            <w:r w:rsidRPr="00943800">
              <w:rPr>
                <w:lang w:val="uk-UA"/>
              </w:rPr>
              <w:t xml:space="preserve">«Хімія» підручники для 7 класу ЗНЗ </w:t>
            </w:r>
            <w:r w:rsidRPr="00F515B4">
              <w:rPr>
                <w:lang w:val="uk-UA"/>
              </w:rPr>
              <w:t xml:space="preserve">авторів: </w:t>
            </w:r>
          </w:p>
          <w:p w:rsidR="00967BDA" w:rsidRPr="00F515B4" w:rsidRDefault="00967BDA" w:rsidP="008E6A9E">
            <w:pPr>
              <w:ind w:right="-45"/>
              <w:rPr>
                <w:spacing w:val="-4"/>
                <w:lang w:val="uk-UA"/>
              </w:rPr>
            </w:pPr>
            <w:r w:rsidRPr="00F515B4">
              <w:rPr>
                <w:spacing w:val="-4"/>
                <w:lang w:val="uk-UA"/>
              </w:rPr>
              <w:t>- Ярошенко О.Г.;</w:t>
            </w:r>
          </w:p>
          <w:p w:rsidR="00967BDA" w:rsidRPr="00F515B4" w:rsidRDefault="00967BDA" w:rsidP="008E6A9E">
            <w:pPr>
              <w:ind w:right="-108"/>
              <w:jc w:val="both"/>
              <w:rPr>
                <w:spacing w:val="-4"/>
                <w:lang w:val="uk-UA"/>
              </w:rPr>
            </w:pPr>
            <w:r w:rsidRPr="00F515B4">
              <w:rPr>
                <w:lang w:val="uk-UA"/>
              </w:rPr>
              <w:t xml:space="preserve">- </w:t>
            </w:r>
            <w:r w:rsidRPr="00F515B4">
              <w:rPr>
                <w:spacing w:val="-4"/>
                <w:lang w:val="uk-UA"/>
              </w:rPr>
              <w:t>Савчин М.-В. М.;</w:t>
            </w:r>
          </w:p>
          <w:p w:rsidR="00967BDA" w:rsidRPr="00F515B4" w:rsidRDefault="00967BDA" w:rsidP="008E6A9E">
            <w:pPr>
              <w:ind w:right="-108" w:hanging="10"/>
              <w:jc w:val="both"/>
              <w:rPr>
                <w:spacing w:val="-4"/>
                <w:lang w:val="uk-UA"/>
              </w:rPr>
            </w:pPr>
            <w:r w:rsidRPr="00F515B4">
              <w:rPr>
                <w:lang w:val="uk-UA"/>
              </w:rPr>
              <w:t xml:space="preserve">- </w:t>
            </w:r>
            <w:proofErr w:type="spellStart"/>
            <w:r w:rsidRPr="00F515B4">
              <w:rPr>
                <w:spacing w:val="-4"/>
                <w:lang w:val="uk-UA"/>
              </w:rPr>
              <w:t>Попель</w:t>
            </w:r>
            <w:proofErr w:type="spellEnd"/>
            <w:r w:rsidRPr="00F515B4">
              <w:rPr>
                <w:spacing w:val="-4"/>
                <w:lang w:val="uk-UA"/>
              </w:rPr>
              <w:t xml:space="preserve"> П.П., </w:t>
            </w:r>
            <w:proofErr w:type="spellStart"/>
            <w:r w:rsidRPr="00F515B4">
              <w:rPr>
                <w:spacing w:val="-4"/>
                <w:lang w:val="uk-UA"/>
              </w:rPr>
              <w:t>Крикля</w:t>
            </w:r>
            <w:proofErr w:type="spellEnd"/>
            <w:r w:rsidRPr="00F515B4">
              <w:rPr>
                <w:spacing w:val="-4"/>
                <w:lang w:val="uk-UA"/>
              </w:rPr>
              <w:t xml:space="preserve"> Л.С.;</w:t>
            </w:r>
          </w:p>
          <w:p w:rsidR="00967BDA" w:rsidRPr="00F515B4" w:rsidRDefault="00967BDA" w:rsidP="008E6A9E">
            <w:pPr>
              <w:ind w:right="-120"/>
              <w:rPr>
                <w:spacing w:val="-4"/>
                <w:lang w:val="uk-UA"/>
              </w:rPr>
            </w:pPr>
            <w:r w:rsidRPr="00F515B4">
              <w:rPr>
                <w:lang w:val="uk-UA"/>
              </w:rPr>
              <w:t xml:space="preserve">- </w:t>
            </w:r>
            <w:proofErr w:type="spellStart"/>
            <w:r w:rsidRPr="00F515B4">
              <w:rPr>
                <w:spacing w:val="-4"/>
                <w:lang w:val="uk-UA"/>
              </w:rPr>
              <w:t>Лашевська</w:t>
            </w:r>
            <w:proofErr w:type="spellEnd"/>
            <w:r w:rsidRPr="00F515B4">
              <w:rPr>
                <w:spacing w:val="-4"/>
                <w:lang w:val="uk-UA"/>
              </w:rPr>
              <w:t xml:space="preserve"> Г.А., </w:t>
            </w:r>
            <w:proofErr w:type="spellStart"/>
            <w:r w:rsidRPr="00F515B4">
              <w:rPr>
                <w:spacing w:val="-4"/>
                <w:lang w:val="uk-UA"/>
              </w:rPr>
              <w:t>Лашевська</w:t>
            </w:r>
            <w:proofErr w:type="spellEnd"/>
            <w:r w:rsidRPr="00F515B4">
              <w:rPr>
                <w:spacing w:val="-4"/>
                <w:lang w:val="uk-UA"/>
              </w:rPr>
              <w:t xml:space="preserve"> А.А.;</w:t>
            </w:r>
          </w:p>
          <w:p w:rsidR="00967BDA" w:rsidRPr="00F515B4" w:rsidRDefault="00967BDA" w:rsidP="008E6A9E">
            <w:pPr>
              <w:ind w:right="-45"/>
              <w:rPr>
                <w:spacing w:val="-4"/>
                <w:lang w:val="uk-UA"/>
              </w:rPr>
            </w:pPr>
            <w:r w:rsidRPr="00F515B4">
              <w:rPr>
                <w:lang w:val="uk-UA"/>
              </w:rPr>
              <w:t xml:space="preserve">- </w:t>
            </w:r>
            <w:r w:rsidRPr="00F515B4">
              <w:rPr>
                <w:spacing w:val="-4"/>
                <w:lang w:val="uk-UA"/>
              </w:rPr>
              <w:t>Григорович О.В.;</w:t>
            </w:r>
          </w:p>
          <w:p w:rsidR="00967BDA" w:rsidRPr="00F515B4" w:rsidRDefault="00967BDA" w:rsidP="008E6A9E">
            <w:pPr>
              <w:ind w:right="-45" w:hanging="10"/>
              <w:rPr>
                <w:spacing w:val="-4"/>
                <w:lang w:val="uk-UA"/>
              </w:rPr>
            </w:pPr>
            <w:r w:rsidRPr="00F515B4">
              <w:rPr>
                <w:lang w:val="uk-UA"/>
              </w:rPr>
              <w:t xml:space="preserve">- </w:t>
            </w:r>
            <w:proofErr w:type="spellStart"/>
            <w:r w:rsidRPr="00F515B4">
              <w:rPr>
                <w:spacing w:val="-4"/>
                <w:lang w:val="uk-UA"/>
              </w:rPr>
              <w:t>Дячук</w:t>
            </w:r>
            <w:proofErr w:type="spellEnd"/>
            <w:r w:rsidRPr="00F515B4">
              <w:rPr>
                <w:spacing w:val="-4"/>
                <w:lang w:val="uk-UA"/>
              </w:rPr>
              <w:t xml:space="preserve">  Л.С., </w:t>
            </w:r>
            <w:proofErr w:type="spellStart"/>
            <w:r w:rsidRPr="00F515B4">
              <w:rPr>
                <w:lang w:val="uk-UA"/>
              </w:rPr>
              <w:t>Гладюк</w:t>
            </w:r>
            <w:proofErr w:type="spellEnd"/>
            <w:r w:rsidRPr="00F515B4">
              <w:rPr>
                <w:lang w:val="uk-UA"/>
              </w:rPr>
              <w:t xml:space="preserve"> М. М.;</w:t>
            </w:r>
            <w:r w:rsidRPr="00F515B4">
              <w:rPr>
                <w:spacing w:val="-4"/>
                <w:lang w:val="uk-UA"/>
              </w:rPr>
              <w:t xml:space="preserve"> </w:t>
            </w:r>
          </w:p>
          <w:p w:rsidR="00967BDA" w:rsidRPr="009D4411" w:rsidRDefault="009D4411" w:rsidP="009D4411">
            <w:pPr>
              <w:ind w:right="-45" w:hanging="10"/>
              <w:rPr>
                <w:lang w:val="uk-UA"/>
              </w:rPr>
            </w:pPr>
            <w:r>
              <w:rPr>
                <w:lang w:val="uk-UA"/>
              </w:rPr>
              <w:t xml:space="preserve">- </w:t>
            </w:r>
            <w:proofErr w:type="spellStart"/>
            <w:r>
              <w:rPr>
                <w:lang w:val="uk-UA"/>
              </w:rPr>
              <w:t>Буринська</w:t>
            </w:r>
            <w:proofErr w:type="spellEnd"/>
            <w:r>
              <w:rPr>
                <w:lang w:val="uk-UA"/>
              </w:rPr>
              <w:t xml:space="preserve"> Н.М.</w:t>
            </w:r>
          </w:p>
        </w:tc>
        <w:tc>
          <w:tcPr>
            <w:tcW w:w="4691" w:type="dxa"/>
            <w:gridSpan w:val="2"/>
          </w:tcPr>
          <w:p w:rsidR="00967BDA" w:rsidRPr="00943800" w:rsidRDefault="00967BDA" w:rsidP="008E6A9E">
            <w:pPr>
              <w:ind w:right="13"/>
              <w:jc w:val="both"/>
              <w:rPr>
                <w:spacing w:val="-4"/>
                <w:lang w:val="uk-UA"/>
              </w:rPr>
            </w:pPr>
            <w:r w:rsidRPr="00943800">
              <w:rPr>
                <w:spacing w:val="-4"/>
                <w:lang w:val="uk-UA"/>
              </w:rPr>
              <w:t xml:space="preserve">Сударева Г.Ф. Зошит для практичних робіт з хімії. 7 клас / Сударева Г.Ф., Депутат В.М. – Суми: Нота </w:t>
            </w:r>
            <w:proofErr w:type="spellStart"/>
            <w:r w:rsidRPr="00943800">
              <w:rPr>
                <w:spacing w:val="-4"/>
                <w:lang w:val="uk-UA"/>
              </w:rPr>
              <w:t>бене</w:t>
            </w:r>
            <w:proofErr w:type="spellEnd"/>
            <w:r w:rsidRPr="00943800">
              <w:rPr>
                <w:spacing w:val="-4"/>
                <w:lang w:val="uk-UA"/>
              </w:rPr>
              <w:t xml:space="preserve">, 2015. </w:t>
            </w:r>
          </w:p>
          <w:p w:rsidR="00967BDA" w:rsidRPr="00943800" w:rsidRDefault="00967BDA" w:rsidP="008E6A9E">
            <w:pPr>
              <w:ind w:right="13"/>
              <w:jc w:val="both"/>
              <w:rPr>
                <w:i/>
                <w:spacing w:val="-4"/>
                <w:lang w:val="uk-UA"/>
              </w:rPr>
            </w:pPr>
            <w:r w:rsidRPr="00943800">
              <w:rPr>
                <w:i/>
                <w:spacing w:val="-4"/>
                <w:sz w:val="22"/>
                <w:szCs w:val="22"/>
                <w:lang w:val="uk-UA"/>
              </w:rPr>
              <w:t>«Схвалено для використання у загальноосвітніх навчальних закладах», протокол № 3 від 26.06.2015 (Лист Інституту інноваційних технологій і змісту освіти від 26.06.2015 № 141/12-Г-696)</w:t>
            </w:r>
          </w:p>
        </w:tc>
      </w:tr>
      <w:tr w:rsidR="00967BDA" w:rsidRPr="00BD45C5" w:rsidTr="008E6A9E">
        <w:tc>
          <w:tcPr>
            <w:tcW w:w="720" w:type="dxa"/>
            <w:tcBorders>
              <w:bottom w:val="single" w:sz="4" w:space="0" w:color="auto"/>
            </w:tcBorders>
            <w:vAlign w:val="center"/>
          </w:tcPr>
          <w:p w:rsidR="00967BDA" w:rsidRPr="00943800" w:rsidRDefault="00967BDA" w:rsidP="008E6A9E">
            <w:pPr>
              <w:ind w:right="-45"/>
              <w:jc w:val="center"/>
              <w:rPr>
                <w:spacing w:val="-4"/>
                <w:sz w:val="28"/>
                <w:szCs w:val="28"/>
                <w:lang w:val="uk-UA"/>
              </w:rPr>
            </w:pPr>
            <w:r w:rsidRPr="00943800">
              <w:rPr>
                <w:spacing w:val="-4"/>
                <w:sz w:val="28"/>
                <w:szCs w:val="28"/>
                <w:lang w:val="uk-UA"/>
              </w:rPr>
              <w:t>8</w:t>
            </w:r>
          </w:p>
          <w:p w:rsidR="00967BDA" w:rsidRPr="00BD45C5" w:rsidRDefault="00967BDA" w:rsidP="008E6A9E">
            <w:pPr>
              <w:ind w:right="-45"/>
              <w:jc w:val="center"/>
              <w:rPr>
                <w:color w:val="FF0000"/>
                <w:spacing w:val="-4"/>
                <w:sz w:val="28"/>
                <w:szCs w:val="28"/>
                <w:lang w:val="uk-UA"/>
              </w:rPr>
            </w:pPr>
          </w:p>
        </w:tc>
        <w:tc>
          <w:tcPr>
            <w:tcW w:w="4080" w:type="dxa"/>
            <w:tcBorders>
              <w:bottom w:val="single" w:sz="4" w:space="0" w:color="auto"/>
            </w:tcBorders>
          </w:tcPr>
          <w:p w:rsidR="00967BDA" w:rsidRPr="00943800" w:rsidRDefault="00967BDA" w:rsidP="008E6A9E">
            <w:pPr>
              <w:ind w:right="-45"/>
              <w:rPr>
                <w:lang w:val="uk-UA"/>
              </w:rPr>
            </w:pPr>
            <w:r w:rsidRPr="00943800">
              <w:rPr>
                <w:lang w:val="uk-UA"/>
              </w:rPr>
              <w:t xml:space="preserve">«Хімія» підручники для 8 класу ЗНЗ авторів: </w:t>
            </w:r>
          </w:p>
          <w:p w:rsidR="00967BDA" w:rsidRPr="00943800" w:rsidRDefault="00967BDA" w:rsidP="008E6A9E">
            <w:pPr>
              <w:pStyle w:val="12"/>
              <w:numPr>
                <w:ilvl w:val="0"/>
                <w:numId w:val="1"/>
              </w:numPr>
              <w:tabs>
                <w:tab w:val="clear" w:pos="720"/>
                <w:tab w:val="num" w:pos="252"/>
                <w:tab w:val="left" w:pos="1134"/>
              </w:tabs>
              <w:ind w:left="249" w:hanging="249"/>
              <w:jc w:val="both"/>
              <w:rPr>
                <w:rFonts w:ascii="Times New Roman" w:hAnsi="Times New Roman"/>
                <w:sz w:val="24"/>
                <w:szCs w:val="24"/>
                <w:lang w:val="uk-UA"/>
              </w:rPr>
            </w:pPr>
            <w:proofErr w:type="spellStart"/>
            <w:r w:rsidRPr="00943800">
              <w:rPr>
                <w:rFonts w:ascii="Times New Roman" w:hAnsi="Times New Roman"/>
                <w:sz w:val="24"/>
                <w:szCs w:val="24"/>
                <w:lang w:val="uk-UA"/>
              </w:rPr>
              <w:t>Лашевська</w:t>
            </w:r>
            <w:proofErr w:type="spellEnd"/>
            <w:r w:rsidRPr="00943800">
              <w:rPr>
                <w:rFonts w:ascii="Times New Roman" w:hAnsi="Times New Roman"/>
                <w:sz w:val="24"/>
                <w:szCs w:val="24"/>
                <w:lang w:val="uk-UA"/>
              </w:rPr>
              <w:t xml:space="preserve"> Г.А., </w:t>
            </w:r>
            <w:proofErr w:type="spellStart"/>
            <w:r w:rsidRPr="00943800">
              <w:rPr>
                <w:rFonts w:ascii="Times New Roman" w:hAnsi="Times New Roman"/>
                <w:sz w:val="24"/>
                <w:szCs w:val="24"/>
                <w:lang w:val="uk-UA"/>
              </w:rPr>
              <w:t>Лашевська</w:t>
            </w:r>
            <w:proofErr w:type="spellEnd"/>
            <w:r w:rsidRPr="00943800">
              <w:rPr>
                <w:rFonts w:ascii="Times New Roman" w:hAnsi="Times New Roman"/>
                <w:sz w:val="24"/>
                <w:szCs w:val="24"/>
                <w:lang w:val="uk-UA"/>
              </w:rPr>
              <w:t xml:space="preserve"> А.А.</w:t>
            </w:r>
            <w:r>
              <w:rPr>
                <w:rFonts w:ascii="Times New Roman" w:hAnsi="Times New Roman"/>
                <w:sz w:val="24"/>
                <w:szCs w:val="24"/>
                <w:lang w:val="uk-UA"/>
              </w:rPr>
              <w:t>;</w:t>
            </w:r>
          </w:p>
          <w:p w:rsidR="00967BDA" w:rsidRPr="00943800" w:rsidRDefault="00967BDA" w:rsidP="008E6A9E">
            <w:pPr>
              <w:pStyle w:val="12"/>
              <w:numPr>
                <w:ilvl w:val="0"/>
                <w:numId w:val="1"/>
              </w:numPr>
              <w:tabs>
                <w:tab w:val="clear" w:pos="720"/>
                <w:tab w:val="num" w:pos="252"/>
                <w:tab w:val="left" w:pos="1134"/>
              </w:tabs>
              <w:ind w:left="249" w:hanging="249"/>
              <w:jc w:val="both"/>
              <w:rPr>
                <w:rFonts w:ascii="Times New Roman" w:hAnsi="Times New Roman"/>
                <w:sz w:val="24"/>
                <w:szCs w:val="24"/>
                <w:lang w:val="uk-UA"/>
              </w:rPr>
            </w:pPr>
            <w:proofErr w:type="spellStart"/>
            <w:r w:rsidRPr="00943800">
              <w:rPr>
                <w:rFonts w:ascii="Times New Roman" w:hAnsi="Times New Roman"/>
                <w:sz w:val="24"/>
                <w:szCs w:val="24"/>
                <w:lang w:val="uk-UA"/>
              </w:rPr>
              <w:t>Попель</w:t>
            </w:r>
            <w:proofErr w:type="spellEnd"/>
            <w:r w:rsidRPr="00943800">
              <w:rPr>
                <w:rFonts w:ascii="Times New Roman" w:hAnsi="Times New Roman"/>
                <w:sz w:val="24"/>
                <w:szCs w:val="24"/>
                <w:lang w:val="uk-UA"/>
              </w:rPr>
              <w:t xml:space="preserve"> П.П., </w:t>
            </w:r>
            <w:proofErr w:type="spellStart"/>
            <w:r w:rsidRPr="00943800">
              <w:rPr>
                <w:rFonts w:ascii="Times New Roman" w:hAnsi="Times New Roman"/>
                <w:sz w:val="24"/>
                <w:szCs w:val="24"/>
                <w:lang w:val="uk-UA"/>
              </w:rPr>
              <w:t>Крикля</w:t>
            </w:r>
            <w:proofErr w:type="spellEnd"/>
            <w:r w:rsidRPr="00943800">
              <w:rPr>
                <w:rFonts w:ascii="Times New Roman" w:hAnsi="Times New Roman"/>
                <w:sz w:val="24"/>
                <w:szCs w:val="24"/>
                <w:lang w:val="uk-UA"/>
              </w:rPr>
              <w:t xml:space="preserve"> Л.С.</w:t>
            </w:r>
            <w:r>
              <w:rPr>
                <w:rFonts w:ascii="Times New Roman" w:hAnsi="Times New Roman"/>
                <w:sz w:val="24"/>
                <w:szCs w:val="24"/>
                <w:lang w:val="uk-UA"/>
              </w:rPr>
              <w:t>;</w:t>
            </w:r>
          </w:p>
          <w:p w:rsidR="00967BDA" w:rsidRPr="00943800" w:rsidRDefault="00967BDA" w:rsidP="008E6A9E">
            <w:pPr>
              <w:pStyle w:val="12"/>
              <w:numPr>
                <w:ilvl w:val="0"/>
                <w:numId w:val="1"/>
              </w:numPr>
              <w:tabs>
                <w:tab w:val="clear" w:pos="720"/>
                <w:tab w:val="num" w:pos="252"/>
                <w:tab w:val="left" w:pos="1134"/>
              </w:tabs>
              <w:ind w:left="249" w:hanging="249"/>
              <w:jc w:val="both"/>
              <w:rPr>
                <w:rFonts w:ascii="Times New Roman" w:hAnsi="Times New Roman"/>
                <w:sz w:val="24"/>
                <w:szCs w:val="24"/>
                <w:lang w:val="uk-UA"/>
              </w:rPr>
            </w:pPr>
            <w:proofErr w:type="spellStart"/>
            <w:r w:rsidRPr="00943800">
              <w:rPr>
                <w:rFonts w:ascii="Times New Roman" w:hAnsi="Times New Roman"/>
                <w:sz w:val="24"/>
                <w:szCs w:val="24"/>
                <w:lang w:val="uk-UA"/>
              </w:rPr>
              <w:t>Гранкіна</w:t>
            </w:r>
            <w:proofErr w:type="spellEnd"/>
            <w:r w:rsidRPr="00943800">
              <w:rPr>
                <w:rFonts w:ascii="Times New Roman" w:hAnsi="Times New Roman"/>
                <w:sz w:val="24"/>
                <w:szCs w:val="24"/>
                <w:lang w:val="uk-UA"/>
              </w:rPr>
              <w:t xml:space="preserve"> Т.М.</w:t>
            </w:r>
            <w:r>
              <w:rPr>
                <w:rFonts w:ascii="Times New Roman" w:hAnsi="Times New Roman"/>
                <w:sz w:val="24"/>
                <w:szCs w:val="24"/>
                <w:lang w:val="uk-UA"/>
              </w:rPr>
              <w:t>;</w:t>
            </w:r>
          </w:p>
          <w:p w:rsidR="00967BDA" w:rsidRPr="00943800" w:rsidRDefault="00967BDA" w:rsidP="008E6A9E">
            <w:pPr>
              <w:pStyle w:val="12"/>
              <w:numPr>
                <w:ilvl w:val="0"/>
                <w:numId w:val="1"/>
              </w:numPr>
              <w:tabs>
                <w:tab w:val="clear" w:pos="720"/>
                <w:tab w:val="num" w:pos="252"/>
                <w:tab w:val="left" w:pos="1134"/>
              </w:tabs>
              <w:ind w:left="249" w:hanging="249"/>
              <w:jc w:val="both"/>
              <w:rPr>
                <w:rFonts w:ascii="Times New Roman" w:hAnsi="Times New Roman"/>
                <w:sz w:val="24"/>
                <w:szCs w:val="24"/>
                <w:lang w:val="uk-UA"/>
              </w:rPr>
            </w:pPr>
            <w:r w:rsidRPr="00943800">
              <w:rPr>
                <w:rFonts w:ascii="Times New Roman" w:hAnsi="Times New Roman"/>
                <w:sz w:val="24"/>
                <w:szCs w:val="24"/>
                <w:lang w:val="uk-UA"/>
              </w:rPr>
              <w:t xml:space="preserve">Дячук Л. С., </w:t>
            </w:r>
            <w:proofErr w:type="spellStart"/>
            <w:r w:rsidRPr="00943800">
              <w:rPr>
                <w:rFonts w:ascii="Times New Roman" w:hAnsi="Times New Roman"/>
                <w:sz w:val="24"/>
                <w:szCs w:val="24"/>
                <w:lang w:val="uk-UA"/>
              </w:rPr>
              <w:t>Гладюк</w:t>
            </w:r>
            <w:proofErr w:type="spellEnd"/>
            <w:r w:rsidRPr="00943800">
              <w:rPr>
                <w:rFonts w:ascii="Times New Roman" w:hAnsi="Times New Roman"/>
                <w:sz w:val="24"/>
                <w:szCs w:val="24"/>
                <w:lang w:val="uk-UA"/>
              </w:rPr>
              <w:t xml:space="preserve"> М.М.</w:t>
            </w:r>
            <w:r>
              <w:rPr>
                <w:rFonts w:ascii="Times New Roman" w:hAnsi="Times New Roman"/>
                <w:sz w:val="24"/>
                <w:szCs w:val="24"/>
                <w:lang w:val="uk-UA"/>
              </w:rPr>
              <w:t>;</w:t>
            </w:r>
          </w:p>
          <w:p w:rsidR="00967BDA" w:rsidRPr="00943800" w:rsidRDefault="00967BDA" w:rsidP="008E6A9E">
            <w:pPr>
              <w:pStyle w:val="12"/>
              <w:numPr>
                <w:ilvl w:val="0"/>
                <w:numId w:val="1"/>
              </w:numPr>
              <w:tabs>
                <w:tab w:val="clear" w:pos="720"/>
                <w:tab w:val="num" w:pos="252"/>
                <w:tab w:val="left" w:pos="1134"/>
              </w:tabs>
              <w:ind w:left="249" w:hanging="249"/>
              <w:jc w:val="both"/>
              <w:rPr>
                <w:rFonts w:ascii="Times New Roman" w:hAnsi="Times New Roman"/>
                <w:sz w:val="24"/>
                <w:szCs w:val="24"/>
                <w:lang w:val="uk-UA"/>
              </w:rPr>
            </w:pPr>
            <w:r w:rsidRPr="00943800">
              <w:rPr>
                <w:rFonts w:ascii="Times New Roman" w:hAnsi="Times New Roman"/>
                <w:sz w:val="24"/>
                <w:szCs w:val="24"/>
                <w:lang w:val="uk-UA"/>
              </w:rPr>
              <w:t>Савчин М.М.</w:t>
            </w:r>
            <w:r>
              <w:rPr>
                <w:rFonts w:ascii="Times New Roman" w:hAnsi="Times New Roman"/>
                <w:sz w:val="24"/>
                <w:szCs w:val="24"/>
                <w:lang w:val="uk-UA"/>
              </w:rPr>
              <w:t>;</w:t>
            </w:r>
          </w:p>
          <w:p w:rsidR="00967BDA" w:rsidRPr="00943800" w:rsidRDefault="00967BDA" w:rsidP="008E6A9E">
            <w:pPr>
              <w:pStyle w:val="12"/>
              <w:numPr>
                <w:ilvl w:val="0"/>
                <w:numId w:val="1"/>
              </w:numPr>
              <w:tabs>
                <w:tab w:val="clear" w:pos="720"/>
                <w:tab w:val="num" w:pos="252"/>
                <w:tab w:val="left" w:pos="1134"/>
              </w:tabs>
              <w:ind w:left="249" w:hanging="249"/>
              <w:jc w:val="both"/>
              <w:rPr>
                <w:rFonts w:ascii="Times New Roman" w:hAnsi="Times New Roman"/>
                <w:sz w:val="24"/>
                <w:szCs w:val="24"/>
                <w:lang w:val="uk-UA"/>
              </w:rPr>
            </w:pPr>
            <w:r w:rsidRPr="00943800">
              <w:rPr>
                <w:rFonts w:ascii="Times New Roman" w:hAnsi="Times New Roman"/>
                <w:sz w:val="24"/>
                <w:szCs w:val="24"/>
                <w:lang w:val="uk-UA"/>
              </w:rPr>
              <w:t>Ярошенко О.Г.</w:t>
            </w:r>
            <w:r>
              <w:rPr>
                <w:rFonts w:ascii="Times New Roman" w:hAnsi="Times New Roman"/>
                <w:sz w:val="24"/>
                <w:szCs w:val="24"/>
                <w:lang w:val="uk-UA"/>
              </w:rPr>
              <w:t>;</w:t>
            </w:r>
          </w:p>
          <w:p w:rsidR="00967BDA" w:rsidRPr="00943800" w:rsidRDefault="00967BDA" w:rsidP="008E6A9E">
            <w:pPr>
              <w:pStyle w:val="12"/>
              <w:numPr>
                <w:ilvl w:val="0"/>
                <w:numId w:val="1"/>
              </w:numPr>
              <w:tabs>
                <w:tab w:val="clear" w:pos="720"/>
                <w:tab w:val="num" w:pos="252"/>
                <w:tab w:val="left" w:pos="1134"/>
              </w:tabs>
              <w:ind w:left="249" w:hanging="249"/>
              <w:jc w:val="both"/>
              <w:rPr>
                <w:rFonts w:ascii="Times New Roman" w:hAnsi="Times New Roman"/>
                <w:sz w:val="24"/>
                <w:szCs w:val="24"/>
                <w:lang w:val="uk-UA"/>
              </w:rPr>
            </w:pPr>
            <w:r w:rsidRPr="00943800">
              <w:rPr>
                <w:rFonts w:ascii="Times New Roman" w:hAnsi="Times New Roman"/>
                <w:bCs/>
                <w:sz w:val="24"/>
                <w:szCs w:val="24"/>
                <w:lang w:val="uk-UA"/>
              </w:rPr>
              <w:t>Буринська Н.М.</w:t>
            </w:r>
            <w:r>
              <w:rPr>
                <w:rFonts w:ascii="Times New Roman" w:hAnsi="Times New Roman"/>
                <w:bCs/>
                <w:sz w:val="24"/>
                <w:szCs w:val="24"/>
                <w:lang w:val="uk-UA"/>
              </w:rPr>
              <w:t>;</w:t>
            </w:r>
          </w:p>
          <w:p w:rsidR="00967BDA" w:rsidRPr="00943800" w:rsidRDefault="00967BDA" w:rsidP="008E6A9E">
            <w:pPr>
              <w:pStyle w:val="12"/>
              <w:numPr>
                <w:ilvl w:val="0"/>
                <w:numId w:val="1"/>
              </w:numPr>
              <w:tabs>
                <w:tab w:val="clear" w:pos="720"/>
                <w:tab w:val="num" w:pos="252"/>
                <w:tab w:val="left" w:pos="1134"/>
              </w:tabs>
              <w:ind w:left="249" w:hanging="249"/>
              <w:jc w:val="both"/>
              <w:rPr>
                <w:rFonts w:ascii="Times New Roman" w:hAnsi="Times New Roman"/>
                <w:sz w:val="24"/>
                <w:szCs w:val="24"/>
                <w:lang w:val="uk-UA"/>
              </w:rPr>
            </w:pPr>
            <w:r w:rsidRPr="00943800">
              <w:rPr>
                <w:rFonts w:ascii="Times New Roman" w:hAnsi="Times New Roman"/>
                <w:sz w:val="24"/>
                <w:szCs w:val="24"/>
                <w:lang w:val="uk-UA"/>
              </w:rPr>
              <w:t>Григорович О.В.</w:t>
            </w:r>
            <w:r>
              <w:rPr>
                <w:rFonts w:ascii="Times New Roman" w:hAnsi="Times New Roman"/>
                <w:sz w:val="24"/>
                <w:szCs w:val="24"/>
                <w:lang w:val="uk-UA"/>
              </w:rPr>
              <w:t>;</w:t>
            </w:r>
          </w:p>
          <w:p w:rsidR="00967BDA" w:rsidRPr="009D4411" w:rsidRDefault="00967BDA" w:rsidP="008E6A9E">
            <w:pPr>
              <w:pStyle w:val="12"/>
              <w:numPr>
                <w:ilvl w:val="0"/>
                <w:numId w:val="1"/>
              </w:numPr>
              <w:tabs>
                <w:tab w:val="clear" w:pos="720"/>
                <w:tab w:val="num" w:pos="252"/>
                <w:tab w:val="left" w:pos="1134"/>
              </w:tabs>
              <w:ind w:left="249" w:hanging="249"/>
              <w:jc w:val="both"/>
              <w:rPr>
                <w:rFonts w:ascii="Times New Roman" w:hAnsi="Times New Roman"/>
                <w:sz w:val="24"/>
                <w:szCs w:val="24"/>
                <w:lang w:val="uk-UA"/>
              </w:rPr>
            </w:pPr>
            <w:r w:rsidRPr="00943800">
              <w:rPr>
                <w:rFonts w:ascii="Times New Roman" w:hAnsi="Times New Roman"/>
                <w:sz w:val="24"/>
                <w:szCs w:val="24"/>
                <w:lang w:val="uk-UA"/>
              </w:rPr>
              <w:lastRenderedPageBreak/>
              <w:t xml:space="preserve">Бутенко А. М. «Хімія для загальноосвітніх навчальних закладів з поглибленим вивченням хімії» </w:t>
            </w:r>
          </w:p>
        </w:tc>
        <w:tc>
          <w:tcPr>
            <w:tcW w:w="4691" w:type="dxa"/>
            <w:gridSpan w:val="2"/>
            <w:tcBorders>
              <w:bottom w:val="single" w:sz="4" w:space="0" w:color="auto"/>
            </w:tcBorders>
          </w:tcPr>
          <w:p w:rsidR="00967BDA" w:rsidRPr="00943800" w:rsidRDefault="00967BDA" w:rsidP="008E6A9E">
            <w:pPr>
              <w:ind w:right="-45"/>
              <w:jc w:val="both"/>
              <w:rPr>
                <w:spacing w:val="-4"/>
                <w:lang w:val="uk-UA"/>
              </w:rPr>
            </w:pPr>
            <w:proofErr w:type="spellStart"/>
            <w:r w:rsidRPr="00943800">
              <w:rPr>
                <w:spacing w:val="-4"/>
                <w:lang w:val="uk-UA"/>
              </w:rPr>
              <w:lastRenderedPageBreak/>
              <w:t>Сударева</w:t>
            </w:r>
            <w:proofErr w:type="spellEnd"/>
            <w:r w:rsidRPr="00943800">
              <w:rPr>
                <w:spacing w:val="-4"/>
                <w:lang w:val="uk-UA"/>
              </w:rPr>
              <w:t xml:space="preserve"> Г.Ф. Зошит для практичних робіт з хімії. 8 клас. – Суми: Нота </w:t>
            </w:r>
            <w:proofErr w:type="spellStart"/>
            <w:r w:rsidRPr="00943800">
              <w:rPr>
                <w:spacing w:val="-4"/>
                <w:lang w:val="uk-UA"/>
              </w:rPr>
              <w:t>бене</w:t>
            </w:r>
            <w:proofErr w:type="spellEnd"/>
            <w:r w:rsidRPr="00943800">
              <w:rPr>
                <w:spacing w:val="-4"/>
                <w:lang w:val="uk-UA"/>
              </w:rPr>
              <w:t xml:space="preserve">, 2016. </w:t>
            </w:r>
          </w:p>
          <w:p w:rsidR="00967BDA" w:rsidRPr="00943800" w:rsidRDefault="00967BDA" w:rsidP="008E6A9E">
            <w:pPr>
              <w:ind w:right="-45"/>
              <w:jc w:val="both"/>
              <w:rPr>
                <w:spacing w:val="-4"/>
                <w:lang w:val="uk-UA"/>
              </w:rPr>
            </w:pPr>
            <w:r w:rsidRPr="00943800">
              <w:rPr>
                <w:i/>
                <w:spacing w:val="-4"/>
                <w:sz w:val="22"/>
                <w:szCs w:val="22"/>
                <w:lang w:val="uk-UA"/>
              </w:rPr>
              <w:t>«Схвалено для використання у загальноосвітніх навчальних закладах», протокол № 5 від 11.07.2016 (Лист Інституту модернізації змісту освіти від 20.07.2016 № 2.1/12-Г-574)</w:t>
            </w:r>
          </w:p>
        </w:tc>
      </w:tr>
      <w:tr w:rsidR="00967BDA" w:rsidRPr="00BD45C5" w:rsidTr="008E6A9E">
        <w:tc>
          <w:tcPr>
            <w:tcW w:w="720" w:type="dxa"/>
            <w:vAlign w:val="center"/>
          </w:tcPr>
          <w:p w:rsidR="00967BDA" w:rsidRPr="00943800" w:rsidRDefault="00967BDA" w:rsidP="008E6A9E">
            <w:pPr>
              <w:ind w:right="-45"/>
              <w:jc w:val="center"/>
              <w:rPr>
                <w:spacing w:val="-4"/>
                <w:sz w:val="28"/>
                <w:szCs w:val="28"/>
                <w:lang w:val="uk-UA"/>
              </w:rPr>
            </w:pPr>
            <w:r w:rsidRPr="00943800">
              <w:rPr>
                <w:spacing w:val="-4"/>
                <w:sz w:val="28"/>
                <w:szCs w:val="28"/>
                <w:lang w:val="uk-UA"/>
              </w:rPr>
              <w:lastRenderedPageBreak/>
              <w:t>9</w:t>
            </w:r>
          </w:p>
          <w:p w:rsidR="00967BDA" w:rsidRPr="00943800" w:rsidRDefault="00967BDA" w:rsidP="008E6A9E">
            <w:pPr>
              <w:ind w:right="-45"/>
              <w:jc w:val="center"/>
              <w:rPr>
                <w:spacing w:val="-4"/>
                <w:sz w:val="28"/>
                <w:szCs w:val="28"/>
                <w:lang w:val="uk-UA"/>
              </w:rPr>
            </w:pPr>
          </w:p>
        </w:tc>
        <w:tc>
          <w:tcPr>
            <w:tcW w:w="4100" w:type="dxa"/>
            <w:gridSpan w:val="2"/>
          </w:tcPr>
          <w:p w:rsidR="00967BDA" w:rsidRPr="00943800" w:rsidRDefault="00967BDA" w:rsidP="008E6A9E">
            <w:pPr>
              <w:ind w:right="-45"/>
              <w:rPr>
                <w:lang w:val="uk-UA"/>
              </w:rPr>
            </w:pPr>
            <w:r w:rsidRPr="00943800">
              <w:rPr>
                <w:lang w:val="uk-UA"/>
              </w:rPr>
              <w:t xml:space="preserve">«Хімія» підручники для 9 класу ЗНЗ авторів: </w:t>
            </w:r>
          </w:p>
          <w:p w:rsidR="00967BDA" w:rsidRPr="00943800" w:rsidRDefault="00967BDA" w:rsidP="008E6A9E">
            <w:pPr>
              <w:numPr>
                <w:ilvl w:val="0"/>
                <w:numId w:val="2"/>
              </w:numPr>
              <w:tabs>
                <w:tab w:val="clear" w:pos="720"/>
                <w:tab w:val="num" w:pos="252"/>
              </w:tabs>
              <w:ind w:left="249" w:hanging="249"/>
              <w:contextualSpacing/>
              <w:jc w:val="both"/>
              <w:rPr>
                <w:lang w:val="uk-UA"/>
              </w:rPr>
            </w:pPr>
            <w:proofErr w:type="spellStart"/>
            <w:r>
              <w:rPr>
                <w:lang w:val="uk-UA"/>
              </w:rPr>
              <w:t>Гранкіна</w:t>
            </w:r>
            <w:proofErr w:type="spellEnd"/>
            <w:r>
              <w:rPr>
                <w:lang w:val="uk-UA"/>
              </w:rPr>
              <w:t xml:space="preserve"> Т. М.</w:t>
            </w:r>
          </w:p>
          <w:p w:rsidR="00967BDA" w:rsidRPr="00943800" w:rsidRDefault="00967BDA" w:rsidP="008E6A9E">
            <w:pPr>
              <w:numPr>
                <w:ilvl w:val="0"/>
                <w:numId w:val="2"/>
              </w:numPr>
              <w:tabs>
                <w:tab w:val="clear" w:pos="720"/>
                <w:tab w:val="num" w:pos="252"/>
              </w:tabs>
              <w:ind w:left="249" w:hanging="249"/>
              <w:contextualSpacing/>
              <w:jc w:val="both"/>
              <w:rPr>
                <w:lang w:val="uk-UA"/>
              </w:rPr>
            </w:pPr>
            <w:proofErr w:type="spellStart"/>
            <w:r>
              <w:rPr>
                <w:lang w:val="uk-UA"/>
              </w:rPr>
              <w:t>Лашевська</w:t>
            </w:r>
            <w:proofErr w:type="spellEnd"/>
            <w:r>
              <w:rPr>
                <w:lang w:val="uk-UA"/>
              </w:rPr>
              <w:t xml:space="preserve"> Г.А., </w:t>
            </w:r>
            <w:proofErr w:type="spellStart"/>
            <w:r>
              <w:rPr>
                <w:lang w:val="uk-UA"/>
              </w:rPr>
              <w:t>Лашевська</w:t>
            </w:r>
            <w:proofErr w:type="spellEnd"/>
            <w:r>
              <w:rPr>
                <w:lang w:val="uk-UA"/>
              </w:rPr>
              <w:t xml:space="preserve"> А.А.</w:t>
            </w:r>
          </w:p>
          <w:p w:rsidR="00967BDA" w:rsidRPr="00943800" w:rsidRDefault="00967BDA" w:rsidP="008E6A9E">
            <w:pPr>
              <w:numPr>
                <w:ilvl w:val="0"/>
                <w:numId w:val="2"/>
              </w:numPr>
              <w:tabs>
                <w:tab w:val="clear" w:pos="720"/>
                <w:tab w:val="num" w:pos="252"/>
              </w:tabs>
              <w:ind w:left="249" w:hanging="249"/>
              <w:contextualSpacing/>
              <w:jc w:val="both"/>
              <w:rPr>
                <w:lang w:val="uk-UA"/>
              </w:rPr>
            </w:pPr>
            <w:proofErr w:type="spellStart"/>
            <w:r w:rsidRPr="00943800">
              <w:rPr>
                <w:lang w:val="uk-UA"/>
              </w:rPr>
              <w:t>Попель</w:t>
            </w:r>
            <w:proofErr w:type="spellEnd"/>
            <w:r w:rsidRPr="00943800">
              <w:rPr>
                <w:lang w:val="uk-UA"/>
              </w:rPr>
              <w:t xml:space="preserve"> П.П., </w:t>
            </w:r>
            <w:proofErr w:type="spellStart"/>
            <w:r w:rsidRPr="00943800">
              <w:rPr>
                <w:lang w:val="uk-UA"/>
              </w:rPr>
              <w:t>Крикля</w:t>
            </w:r>
            <w:proofErr w:type="spellEnd"/>
            <w:r w:rsidRPr="00943800">
              <w:rPr>
                <w:lang w:val="uk-UA"/>
              </w:rPr>
              <w:t xml:space="preserve"> Л.С.</w:t>
            </w:r>
          </w:p>
          <w:p w:rsidR="00967BDA" w:rsidRPr="00943800" w:rsidRDefault="00967BDA" w:rsidP="008E6A9E">
            <w:pPr>
              <w:numPr>
                <w:ilvl w:val="0"/>
                <w:numId w:val="2"/>
              </w:numPr>
              <w:tabs>
                <w:tab w:val="clear" w:pos="720"/>
                <w:tab w:val="num" w:pos="252"/>
              </w:tabs>
              <w:ind w:left="249" w:hanging="249"/>
              <w:contextualSpacing/>
              <w:jc w:val="both"/>
              <w:rPr>
                <w:lang w:val="uk-UA"/>
              </w:rPr>
            </w:pPr>
            <w:proofErr w:type="spellStart"/>
            <w:r w:rsidRPr="00943800">
              <w:rPr>
                <w:lang w:val="uk-UA"/>
              </w:rPr>
              <w:t>Березан</w:t>
            </w:r>
            <w:proofErr w:type="spellEnd"/>
            <w:r w:rsidRPr="00943800">
              <w:rPr>
                <w:lang w:val="uk-UA"/>
              </w:rPr>
              <w:t xml:space="preserve"> О.В.</w:t>
            </w:r>
          </w:p>
          <w:p w:rsidR="00967BDA" w:rsidRPr="00943800" w:rsidRDefault="00967BDA" w:rsidP="008E6A9E">
            <w:pPr>
              <w:numPr>
                <w:ilvl w:val="0"/>
                <w:numId w:val="2"/>
              </w:numPr>
              <w:tabs>
                <w:tab w:val="clear" w:pos="720"/>
                <w:tab w:val="num" w:pos="252"/>
              </w:tabs>
              <w:ind w:left="249" w:hanging="249"/>
              <w:contextualSpacing/>
              <w:jc w:val="both"/>
              <w:rPr>
                <w:lang w:val="uk-UA"/>
              </w:rPr>
            </w:pPr>
            <w:r>
              <w:rPr>
                <w:lang w:val="uk-UA"/>
              </w:rPr>
              <w:t>Григорович О.В.</w:t>
            </w:r>
          </w:p>
          <w:p w:rsidR="00967BDA" w:rsidRPr="00943800" w:rsidRDefault="00967BDA" w:rsidP="008E6A9E">
            <w:pPr>
              <w:numPr>
                <w:ilvl w:val="0"/>
                <w:numId w:val="2"/>
              </w:numPr>
              <w:tabs>
                <w:tab w:val="clear" w:pos="720"/>
                <w:tab w:val="num" w:pos="252"/>
              </w:tabs>
              <w:ind w:left="249" w:hanging="249"/>
              <w:contextualSpacing/>
              <w:jc w:val="both"/>
              <w:rPr>
                <w:lang w:val="uk-UA"/>
              </w:rPr>
            </w:pPr>
            <w:r w:rsidRPr="00943800">
              <w:rPr>
                <w:lang w:val="uk-UA"/>
              </w:rPr>
              <w:t>Савчин М.М.</w:t>
            </w:r>
          </w:p>
          <w:p w:rsidR="00967BDA" w:rsidRPr="00943800" w:rsidRDefault="00967BDA" w:rsidP="008E6A9E">
            <w:pPr>
              <w:numPr>
                <w:ilvl w:val="0"/>
                <w:numId w:val="2"/>
              </w:numPr>
              <w:tabs>
                <w:tab w:val="clear" w:pos="720"/>
                <w:tab w:val="num" w:pos="252"/>
              </w:tabs>
              <w:ind w:left="249" w:hanging="249"/>
              <w:contextualSpacing/>
              <w:jc w:val="both"/>
              <w:rPr>
                <w:lang w:val="uk-UA"/>
              </w:rPr>
            </w:pPr>
            <w:r w:rsidRPr="00943800">
              <w:rPr>
                <w:lang w:val="uk-UA"/>
              </w:rPr>
              <w:t>Ярошенко О.Г.</w:t>
            </w:r>
          </w:p>
          <w:p w:rsidR="00967BDA" w:rsidRPr="00943800" w:rsidRDefault="00967BDA" w:rsidP="008E6A9E">
            <w:pPr>
              <w:numPr>
                <w:ilvl w:val="0"/>
                <w:numId w:val="2"/>
              </w:numPr>
              <w:tabs>
                <w:tab w:val="clear" w:pos="720"/>
                <w:tab w:val="num" w:pos="252"/>
              </w:tabs>
              <w:ind w:left="249" w:hanging="249"/>
              <w:contextualSpacing/>
              <w:jc w:val="both"/>
              <w:rPr>
                <w:lang w:val="uk-UA"/>
              </w:rPr>
            </w:pPr>
            <w:r w:rsidRPr="00943800">
              <w:rPr>
                <w:spacing w:val="4"/>
                <w:lang w:val="uk-UA"/>
              </w:rPr>
              <w:t>Буринська Н.М</w:t>
            </w:r>
            <w:r w:rsidRPr="00943800">
              <w:rPr>
                <w:lang w:val="uk-UA"/>
              </w:rPr>
              <w:t>., Величко Л.П.</w:t>
            </w:r>
          </w:p>
          <w:p w:rsidR="00967BDA" w:rsidRPr="009D4411" w:rsidRDefault="00967BDA" w:rsidP="009D4411">
            <w:pPr>
              <w:numPr>
                <w:ilvl w:val="0"/>
                <w:numId w:val="2"/>
              </w:numPr>
              <w:tabs>
                <w:tab w:val="clear" w:pos="720"/>
                <w:tab w:val="num" w:pos="252"/>
              </w:tabs>
              <w:ind w:left="249" w:hanging="249"/>
              <w:contextualSpacing/>
              <w:jc w:val="both"/>
              <w:rPr>
                <w:sz w:val="28"/>
                <w:szCs w:val="28"/>
                <w:lang w:val="uk-UA"/>
              </w:rPr>
            </w:pPr>
            <w:r w:rsidRPr="00943800">
              <w:rPr>
                <w:lang w:val="uk-UA"/>
              </w:rPr>
              <w:t>Бутенко А. М., з поглибленим вивченням хімії</w:t>
            </w:r>
            <w:r w:rsidRPr="00943800">
              <w:rPr>
                <w:sz w:val="28"/>
                <w:szCs w:val="28"/>
                <w:lang w:val="uk-UA"/>
              </w:rPr>
              <w:t xml:space="preserve"> </w:t>
            </w:r>
          </w:p>
        </w:tc>
        <w:tc>
          <w:tcPr>
            <w:tcW w:w="4671" w:type="dxa"/>
          </w:tcPr>
          <w:p w:rsidR="00967BDA" w:rsidRPr="00943800" w:rsidRDefault="00967BDA" w:rsidP="008E6A9E">
            <w:pPr>
              <w:ind w:right="13"/>
              <w:jc w:val="both"/>
              <w:rPr>
                <w:spacing w:val="-4"/>
                <w:lang w:val="uk-UA"/>
              </w:rPr>
            </w:pPr>
            <w:r w:rsidRPr="00943800">
              <w:rPr>
                <w:spacing w:val="-4"/>
                <w:lang w:val="uk-UA"/>
              </w:rPr>
              <w:t xml:space="preserve">Сударева Г.Ф. Зошит для практичних робіт з хімії. </w:t>
            </w:r>
            <w:r>
              <w:rPr>
                <w:spacing w:val="-4"/>
                <w:lang w:val="uk-UA"/>
              </w:rPr>
              <w:t>9</w:t>
            </w:r>
            <w:r w:rsidRPr="00943800">
              <w:rPr>
                <w:spacing w:val="-4"/>
                <w:lang w:val="uk-UA"/>
              </w:rPr>
              <w:t xml:space="preserve"> клас / Сударева Г.Ф., Депутат В.М. – Суми: Нота </w:t>
            </w:r>
            <w:proofErr w:type="spellStart"/>
            <w:r w:rsidRPr="00943800">
              <w:rPr>
                <w:spacing w:val="-4"/>
                <w:lang w:val="uk-UA"/>
              </w:rPr>
              <w:t>бене</w:t>
            </w:r>
            <w:proofErr w:type="spellEnd"/>
            <w:r w:rsidRPr="00943800">
              <w:rPr>
                <w:spacing w:val="-4"/>
                <w:lang w:val="uk-UA"/>
              </w:rPr>
              <w:t>, 201</w:t>
            </w:r>
            <w:r>
              <w:rPr>
                <w:spacing w:val="-4"/>
                <w:lang w:val="uk-UA"/>
              </w:rPr>
              <w:t>7</w:t>
            </w:r>
            <w:r w:rsidRPr="00943800">
              <w:rPr>
                <w:spacing w:val="-4"/>
                <w:lang w:val="uk-UA"/>
              </w:rPr>
              <w:t xml:space="preserve">. </w:t>
            </w:r>
          </w:p>
          <w:p w:rsidR="00967BDA" w:rsidRPr="00F3104F" w:rsidRDefault="00967BDA" w:rsidP="008E6A9E">
            <w:pPr>
              <w:ind w:right="-45"/>
              <w:jc w:val="both"/>
              <w:rPr>
                <w:spacing w:val="-4"/>
                <w:lang w:val="uk-UA"/>
              </w:rPr>
            </w:pPr>
            <w:r w:rsidRPr="00F3104F">
              <w:rPr>
                <w:i/>
                <w:spacing w:val="-4"/>
                <w:sz w:val="22"/>
                <w:szCs w:val="22"/>
                <w:lang w:val="uk-UA"/>
              </w:rPr>
              <w:t>«Схвалено для використання у загальноосвітніх навчальних закладах», протокол № 4  від 02.08.2017 (Лист Інституту модернізації змісту освіти від 15.08.2017 № 21.1/12-Г-55)</w:t>
            </w:r>
          </w:p>
        </w:tc>
      </w:tr>
      <w:tr w:rsidR="00967BDA" w:rsidRPr="00BD45C5" w:rsidTr="008E6A9E">
        <w:tc>
          <w:tcPr>
            <w:tcW w:w="9491" w:type="dxa"/>
            <w:gridSpan w:val="4"/>
          </w:tcPr>
          <w:p w:rsidR="00967BDA" w:rsidRPr="00001EC5" w:rsidRDefault="00967BDA" w:rsidP="008E6A9E">
            <w:pPr>
              <w:ind w:right="-45"/>
              <w:jc w:val="center"/>
              <w:rPr>
                <w:spacing w:val="-4"/>
                <w:sz w:val="28"/>
                <w:szCs w:val="28"/>
                <w:lang w:val="uk-UA"/>
              </w:rPr>
            </w:pPr>
            <w:r w:rsidRPr="00001EC5">
              <w:rPr>
                <w:b/>
                <w:sz w:val="28"/>
                <w:szCs w:val="28"/>
                <w:lang w:val="uk-UA"/>
              </w:rPr>
              <w:t>Старша профільна школа</w:t>
            </w:r>
          </w:p>
        </w:tc>
      </w:tr>
      <w:tr w:rsidR="00967BDA" w:rsidRPr="00BD45C5" w:rsidTr="008E6A9E">
        <w:tc>
          <w:tcPr>
            <w:tcW w:w="720" w:type="dxa"/>
            <w:vMerge w:val="restart"/>
            <w:vAlign w:val="center"/>
          </w:tcPr>
          <w:p w:rsidR="00967BDA" w:rsidRPr="00D0779B" w:rsidRDefault="00967BDA" w:rsidP="008E6A9E">
            <w:pPr>
              <w:ind w:right="-45"/>
              <w:jc w:val="center"/>
              <w:rPr>
                <w:spacing w:val="-4"/>
                <w:sz w:val="28"/>
                <w:szCs w:val="28"/>
                <w:lang w:val="uk-UA"/>
              </w:rPr>
            </w:pPr>
            <w:r w:rsidRPr="00D0779B">
              <w:rPr>
                <w:spacing w:val="-4"/>
                <w:sz w:val="28"/>
                <w:szCs w:val="28"/>
                <w:lang w:val="uk-UA"/>
              </w:rPr>
              <w:t>10</w:t>
            </w:r>
          </w:p>
        </w:tc>
        <w:tc>
          <w:tcPr>
            <w:tcW w:w="4100" w:type="dxa"/>
            <w:gridSpan w:val="2"/>
          </w:tcPr>
          <w:p w:rsidR="00967BDA" w:rsidRPr="00DD3252" w:rsidRDefault="00967BDA" w:rsidP="008E522A">
            <w:pPr>
              <w:ind w:right="-45"/>
              <w:rPr>
                <w:color w:val="FF0000"/>
                <w:spacing w:val="-4"/>
                <w:sz w:val="28"/>
                <w:szCs w:val="28"/>
                <w:lang w:val="uk-UA"/>
              </w:rPr>
            </w:pPr>
          </w:p>
        </w:tc>
        <w:tc>
          <w:tcPr>
            <w:tcW w:w="4671" w:type="dxa"/>
          </w:tcPr>
          <w:p w:rsidR="00967BDA" w:rsidRPr="009D4411" w:rsidRDefault="00967BDA" w:rsidP="00FC386D">
            <w:pPr>
              <w:ind w:right="-45"/>
              <w:jc w:val="both"/>
              <w:rPr>
                <w:spacing w:val="-4"/>
                <w:lang w:val="uk-UA"/>
              </w:rPr>
            </w:pPr>
            <w:proofErr w:type="spellStart"/>
            <w:r w:rsidRPr="009D4411">
              <w:rPr>
                <w:spacing w:val="-4"/>
                <w:lang w:val="uk-UA"/>
              </w:rPr>
              <w:t>Сударева</w:t>
            </w:r>
            <w:proofErr w:type="spellEnd"/>
            <w:r w:rsidRPr="009D4411">
              <w:rPr>
                <w:spacing w:val="-4"/>
                <w:lang w:val="uk-UA"/>
              </w:rPr>
              <w:t xml:space="preserve"> Г.Ф. Зошит для практичних робіт з хімії. 10-11 класи. </w:t>
            </w:r>
            <w:r w:rsidRPr="009D4411">
              <w:rPr>
                <w:i/>
                <w:spacing w:val="-4"/>
                <w:lang w:val="uk-UA"/>
              </w:rPr>
              <w:t xml:space="preserve">Рівень стандарту </w:t>
            </w:r>
            <w:r w:rsidRPr="009D4411">
              <w:rPr>
                <w:spacing w:val="-4"/>
                <w:lang w:val="uk-UA"/>
              </w:rPr>
              <w:t xml:space="preserve">/ </w:t>
            </w:r>
            <w:proofErr w:type="spellStart"/>
            <w:r w:rsidRPr="009D4411">
              <w:rPr>
                <w:spacing w:val="-4"/>
                <w:lang w:val="uk-UA"/>
              </w:rPr>
              <w:t>Сударева</w:t>
            </w:r>
            <w:proofErr w:type="spellEnd"/>
            <w:r w:rsidRPr="009D4411">
              <w:rPr>
                <w:spacing w:val="-4"/>
                <w:lang w:val="uk-UA"/>
              </w:rPr>
              <w:t xml:space="preserve"> Г.Ф., </w:t>
            </w:r>
            <w:proofErr w:type="spellStart"/>
            <w:r w:rsidRPr="009D4411">
              <w:rPr>
                <w:spacing w:val="-4"/>
                <w:lang w:val="uk-UA"/>
              </w:rPr>
              <w:t>Чайченко</w:t>
            </w:r>
            <w:proofErr w:type="spellEnd"/>
            <w:r w:rsidRPr="009D4411">
              <w:rPr>
                <w:spacing w:val="-4"/>
                <w:lang w:val="uk-UA"/>
              </w:rPr>
              <w:t xml:space="preserve"> Н.Н., Депутат В.М – Суми: Нота </w:t>
            </w:r>
            <w:proofErr w:type="spellStart"/>
            <w:r w:rsidRPr="009D4411">
              <w:rPr>
                <w:spacing w:val="-4"/>
                <w:lang w:val="uk-UA"/>
              </w:rPr>
              <w:t>бене</w:t>
            </w:r>
            <w:proofErr w:type="spellEnd"/>
            <w:r w:rsidRPr="009D4411">
              <w:rPr>
                <w:spacing w:val="-4"/>
                <w:lang w:val="uk-UA"/>
              </w:rPr>
              <w:t>, 2018</w:t>
            </w:r>
            <w:r w:rsidR="00FC386D" w:rsidRPr="009D4411">
              <w:rPr>
                <w:spacing w:val="-4"/>
                <w:lang w:val="uk-UA"/>
              </w:rPr>
              <w:t>.</w:t>
            </w:r>
            <w:r w:rsidR="00FA7F61" w:rsidRPr="009D4411">
              <w:rPr>
                <w:spacing w:val="-4"/>
                <w:lang w:val="uk-UA"/>
              </w:rPr>
              <w:t xml:space="preserve"> </w:t>
            </w:r>
            <w:r w:rsidR="009D4411" w:rsidRPr="009D4411">
              <w:rPr>
                <w:spacing w:val="-4"/>
                <w:lang w:val="uk-UA"/>
              </w:rPr>
              <w:t>(подано до схвалення)</w:t>
            </w:r>
          </w:p>
        </w:tc>
      </w:tr>
      <w:tr w:rsidR="00967BDA" w:rsidRPr="00BD45C5" w:rsidTr="008E6A9E">
        <w:tc>
          <w:tcPr>
            <w:tcW w:w="720" w:type="dxa"/>
            <w:vMerge/>
            <w:vAlign w:val="center"/>
          </w:tcPr>
          <w:p w:rsidR="00967BDA" w:rsidRPr="00BD45C5" w:rsidRDefault="00967BDA" w:rsidP="008E6A9E">
            <w:pPr>
              <w:ind w:right="-45" w:firstLine="567"/>
              <w:jc w:val="center"/>
              <w:rPr>
                <w:color w:val="FF0000"/>
                <w:spacing w:val="-4"/>
                <w:sz w:val="28"/>
                <w:szCs w:val="28"/>
                <w:lang w:val="uk-UA"/>
              </w:rPr>
            </w:pPr>
          </w:p>
        </w:tc>
        <w:tc>
          <w:tcPr>
            <w:tcW w:w="4100" w:type="dxa"/>
            <w:gridSpan w:val="2"/>
          </w:tcPr>
          <w:p w:rsidR="00967BDA" w:rsidRPr="0009584C" w:rsidRDefault="00967BDA" w:rsidP="008E6A9E">
            <w:pPr>
              <w:ind w:left="-72" w:right="-90"/>
              <w:rPr>
                <w:lang w:val="uk-UA"/>
              </w:rPr>
            </w:pPr>
            <w:r w:rsidRPr="0009584C">
              <w:rPr>
                <w:lang w:val="uk-UA"/>
              </w:rPr>
              <w:t xml:space="preserve">«Хімія» підручники для 10 класу ЗЗСО  </w:t>
            </w:r>
            <w:r w:rsidRPr="0009584C">
              <w:rPr>
                <w:i/>
                <w:lang w:val="uk-UA"/>
              </w:rPr>
              <w:t>(профільний рівень)</w:t>
            </w:r>
            <w:r w:rsidRPr="0009584C">
              <w:rPr>
                <w:lang w:val="uk-UA"/>
              </w:rPr>
              <w:t xml:space="preserve"> </w:t>
            </w:r>
          </w:p>
          <w:p w:rsidR="00967BDA" w:rsidRPr="007C6A4C" w:rsidRDefault="00967BDA" w:rsidP="008E6A9E">
            <w:pPr>
              <w:ind w:left="-72" w:right="-90"/>
              <w:rPr>
                <w:lang w:val="uk-UA"/>
              </w:rPr>
            </w:pPr>
            <w:r w:rsidRPr="0009584C">
              <w:rPr>
                <w:lang w:val="uk-UA"/>
              </w:rPr>
              <w:t xml:space="preserve">Автор: </w:t>
            </w:r>
            <w:r w:rsidRPr="00DD3252">
              <w:rPr>
                <w:lang w:val="uk-UA"/>
              </w:rPr>
              <w:t>Величко Л.П.</w:t>
            </w:r>
          </w:p>
        </w:tc>
        <w:tc>
          <w:tcPr>
            <w:tcW w:w="4671" w:type="dxa"/>
          </w:tcPr>
          <w:p w:rsidR="00967BDA" w:rsidRPr="009D4411" w:rsidRDefault="00967BDA" w:rsidP="008E6A9E">
            <w:pPr>
              <w:ind w:right="-45"/>
              <w:jc w:val="both"/>
              <w:rPr>
                <w:spacing w:val="-4"/>
                <w:lang w:val="uk-UA"/>
              </w:rPr>
            </w:pPr>
            <w:proofErr w:type="spellStart"/>
            <w:r w:rsidRPr="009D4411">
              <w:rPr>
                <w:spacing w:val="-4"/>
                <w:lang w:val="uk-UA"/>
              </w:rPr>
              <w:t>Сударева</w:t>
            </w:r>
            <w:proofErr w:type="spellEnd"/>
            <w:r w:rsidRPr="009D4411">
              <w:rPr>
                <w:spacing w:val="-4"/>
                <w:lang w:val="uk-UA"/>
              </w:rPr>
              <w:t xml:space="preserve"> Г.Ф. Зошит для практичних робіт з хімії. 10 клас. </w:t>
            </w:r>
            <w:r w:rsidRPr="009D4411">
              <w:rPr>
                <w:i/>
                <w:spacing w:val="-4"/>
                <w:lang w:val="uk-UA"/>
              </w:rPr>
              <w:t>Профільний рівень</w:t>
            </w:r>
            <w:r w:rsidRPr="009D4411">
              <w:rPr>
                <w:spacing w:val="-4"/>
                <w:lang w:val="uk-UA"/>
              </w:rPr>
              <w:t xml:space="preserve"> / </w:t>
            </w:r>
            <w:proofErr w:type="spellStart"/>
            <w:r w:rsidRPr="009D4411">
              <w:rPr>
                <w:spacing w:val="-4"/>
                <w:lang w:val="uk-UA"/>
              </w:rPr>
              <w:t>Сударева</w:t>
            </w:r>
            <w:proofErr w:type="spellEnd"/>
            <w:r w:rsidRPr="009D4411">
              <w:rPr>
                <w:spacing w:val="-4"/>
                <w:lang w:val="uk-UA"/>
              </w:rPr>
              <w:t xml:space="preserve"> Г.Ф., Депутат В.М. – Суми: Нота </w:t>
            </w:r>
            <w:proofErr w:type="spellStart"/>
            <w:r w:rsidRPr="009D4411">
              <w:rPr>
                <w:spacing w:val="-4"/>
                <w:lang w:val="uk-UA"/>
              </w:rPr>
              <w:t>бене</w:t>
            </w:r>
            <w:proofErr w:type="spellEnd"/>
            <w:r w:rsidRPr="009D4411">
              <w:rPr>
                <w:spacing w:val="-4"/>
                <w:lang w:val="uk-UA"/>
              </w:rPr>
              <w:t>, 2018.</w:t>
            </w:r>
          </w:p>
          <w:p w:rsidR="00FA7F61" w:rsidRPr="009D4411" w:rsidRDefault="00FA7F61" w:rsidP="009D4411">
            <w:pPr>
              <w:ind w:right="-45"/>
              <w:jc w:val="both"/>
              <w:rPr>
                <w:spacing w:val="-4"/>
                <w:lang w:val="uk-UA"/>
              </w:rPr>
            </w:pPr>
            <w:r w:rsidRPr="009D4411">
              <w:rPr>
                <w:spacing w:val="-4"/>
                <w:lang w:val="uk-UA"/>
              </w:rPr>
              <w:t>(</w:t>
            </w:r>
            <w:r w:rsidR="00952892" w:rsidRPr="009D4411">
              <w:rPr>
                <w:spacing w:val="-4"/>
                <w:lang w:val="uk-UA"/>
              </w:rPr>
              <w:t xml:space="preserve">подано </w:t>
            </w:r>
            <w:r w:rsidR="009D4411" w:rsidRPr="009D4411">
              <w:rPr>
                <w:spacing w:val="-4"/>
                <w:lang w:val="uk-UA"/>
              </w:rPr>
              <w:t>до схвалення</w:t>
            </w:r>
            <w:r w:rsidRPr="009D4411">
              <w:rPr>
                <w:spacing w:val="-4"/>
                <w:lang w:val="uk-UA"/>
              </w:rPr>
              <w:t>)</w:t>
            </w:r>
          </w:p>
        </w:tc>
      </w:tr>
      <w:tr w:rsidR="00967BDA" w:rsidRPr="00872A15" w:rsidTr="008E6A9E">
        <w:tc>
          <w:tcPr>
            <w:tcW w:w="720" w:type="dxa"/>
            <w:vMerge/>
            <w:vAlign w:val="center"/>
          </w:tcPr>
          <w:p w:rsidR="00967BDA" w:rsidRPr="00BD45C5" w:rsidRDefault="00967BDA" w:rsidP="008E6A9E">
            <w:pPr>
              <w:ind w:right="-45" w:firstLine="567"/>
              <w:jc w:val="center"/>
              <w:rPr>
                <w:color w:val="FF0000"/>
                <w:spacing w:val="-4"/>
                <w:sz w:val="28"/>
                <w:szCs w:val="28"/>
                <w:lang w:val="uk-UA"/>
              </w:rPr>
            </w:pPr>
          </w:p>
        </w:tc>
        <w:tc>
          <w:tcPr>
            <w:tcW w:w="8771" w:type="dxa"/>
            <w:gridSpan w:val="3"/>
          </w:tcPr>
          <w:p w:rsidR="00967BDA" w:rsidRPr="009D4411" w:rsidRDefault="00967BDA" w:rsidP="009D4411">
            <w:pPr>
              <w:ind w:right="-45"/>
              <w:jc w:val="both"/>
              <w:rPr>
                <w:spacing w:val="-4"/>
                <w:lang w:val="uk-UA"/>
              </w:rPr>
            </w:pPr>
            <w:r w:rsidRPr="009D4411">
              <w:rPr>
                <w:i/>
                <w:lang w:val="uk-UA"/>
              </w:rPr>
              <w:t xml:space="preserve">В умовах можливої відсутності підручників для організації навчально-виховного процесу в 10 класі загальноосвітніх навчальних закладів пропонуємо використати підручники </w:t>
            </w:r>
            <w:r w:rsidR="00952892" w:rsidRPr="009D4411">
              <w:rPr>
                <w:i/>
                <w:lang w:val="uk-UA"/>
              </w:rPr>
              <w:t>попередніх</w:t>
            </w:r>
            <w:r w:rsidR="009D4411" w:rsidRPr="009D4411">
              <w:rPr>
                <w:i/>
                <w:lang w:val="uk-UA"/>
              </w:rPr>
              <w:t xml:space="preserve"> видань</w:t>
            </w:r>
            <w:r w:rsidRPr="009D4411">
              <w:rPr>
                <w:i/>
                <w:lang w:val="uk-UA"/>
              </w:rPr>
              <w:t>, врахов</w:t>
            </w:r>
            <w:r w:rsidR="00FA7F61" w:rsidRPr="009D4411">
              <w:rPr>
                <w:i/>
                <w:lang w:val="uk-UA"/>
              </w:rPr>
              <w:t>уючи при цьому зміни у програмі.</w:t>
            </w:r>
          </w:p>
        </w:tc>
      </w:tr>
      <w:tr w:rsidR="00967BDA" w:rsidRPr="00BD45C5" w:rsidTr="008E6A9E">
        <w:tc>
          <w:tcPr>
            <w:tcW w:w="720" w:type="dxa"/>
            <w:vMerge w:val="restart"/>
            <w:vAlign w:val="center"/>
          </w:tcPr>
          <w:p w:rsidR="00967BDA" w:rsidRPr="00C20AAD" w:rsidRDefault="00967BDA" w:rsidP="008E6A9E">
            <w:pPr>
              <w:ind w:right="-45"/>
              <w:jc w:val="center"/>
              <w:rPr>
                <w:spacing w:val="-4"/>
                <w:sz w:val="28"/>
                <w:szCs w:val="28"/>
                <w:lang w:val="uk-UA"/>
              </w:rPr>
            </w:pPr>
            <w:r w:rsidRPr="00C20AAD">
              <w:rPr>
                <w:spacing w:val="-4"/>
                <w:sz w:val="28"/>
                <w:szCs w:val="28"/>
                <w:lang w:val="uk-UA"/>
              </w:rPr>
              <w:t>11</w:t>
            </w:r>
          </w:p>
        </w:tc>
        <w:tc>
          <w:tcPr>
            <w:tcW w:w="4100" w:type="dxa"/>
            <w:gridSpan w:val="2"/>
          </w:tcPr>
          <w:p w:rsidR="00967BDA" w:rsidRPr="00BA3AD4" w:rsidRDefault="00967BDA" w:rsidP="008E6A9E">
            <w:pPr>
              <w:ind w:right="-45"/>
              <w:rPr>
                <w:i/>
                <w:sz w:val="28"/>
                <w:szCs w:val="28"/>
                <w:lang w:val="uk-UA"/>
              </w:rPr>
            </w:pPr>
            <w:r w:rsidRPr="00BA3AD4">
              <w:rPr>
                <w:i/>
                <w:sz w:val="28"/>
                <w:szCs w:val="28"/>
                <w:lang w:val="uk-UA"/>
              </w:rPr>
              <w:t>Хімія (рівень стандарту)</w:t>
            </w:r>
          </w:p>
          <w:p w:rsidR="00967BDA" w:rsidRPr="00BA3AD4" w:rsidRDefault="00967BDA" w:rsidP="008E6A9E">
            <w:pPr>
              <w:numPr>
                <w:ilvl w:val="0"/>
                <w:numId w:val="3"/>
              </w:numPr>
              <w:tabs>
                <w:tab w:val="clear" w:pos="720"/>
                <w:tab w:val="num" w:pos="132"/>
              </w:tabs>
              <w:ind w:left="252" w:right="-45" w:hanging="296"/>
              <w:rPr>
                <w:lang w:val="uk-UA"/>
              </w:rPr>
            </w:pPr>
            <w:r>
              <w:rPr>
                <w:lang w:val="uk-UA"/>
              </w:rPr>
              <w:t xml:space="preserve"> </w:t>
            </w:r>
            <w:proofErr w:type="spellStart"/>
            <w:r w:rsidRPr="00BA3AD4">
              <w:rPr>
                <w:lang w:val="uk-UA"/>
              </w:rPr>
              <w:t>Лашевська</w:t>
            </w:r>
            <w:proofErr w:type="spellEnd"/>
            <w:r w:rsidRPr="00BA3AD4">
              <w:rPr>
                <w:lang w:val="uk-UA"/>
              </w:rPr>
              <w:t xml:space="preserve"> Г.А., </w:t>
            </w:r>
            <w:proofErr w:type="spellStart"/>
            <w:r w:rsidRPr="00BA3AD4">
              <w:rPr>
                <w:lang w:val="uk-UA"/>
              </w:rPr>
              <w:t>Лашевська</w:t>
            </w:r>
            <w:proofErr w:type="spellEnd"/>
            <w:r w:rsidRPr="00BA3AD4">
              <w:rPr>
                <w:lang w:val="uk-UA"/>
              </w:rPr>
              <w:t xml:space="preserve"> А.А.</w:t>
            </w:r>
            <w:r w:rsidRPr="00BA3AD4">
              <w:rPr>
                <w:spacing w:val="-4"/>
                <w:lang w:val="uk-UA"/>
              </w:rPr>
              <w:t xml:space="preserve"> – К.: </w:t>
            </w:r>
            <w:r w:rsidRPr="00BA3AD4">
              <w:rPr>
                <w:lang w:val="uk-UA"/>
              </w:rPr>
              <w:t>Генеза, 2011;</w:t>
            </w:r>
          </w:p>
          <w:p w:rsidR="00967BDA" w:rsidRPr="00C20AAD" w:rsidRDefault="00967BDA" w:rsidP="008E6A9E">
            <w:pPr>
              <w:numPr>
                <w:ilvl w:val="0"/>
                <w:numId w:val="3"/>
              </w:numPr>
              <w:tabs>
                <w:tab w:val="clear" w:pos="720"/>
                <w:tab w:val="num" w:pos="132"/>
                <w:tab w:val="left" w:pos="252"/>
              </w:tabs>
              <w:ind w:left="132" w:right="-45" w:hanging="162"/>
              <w:rPr>
                <w:sz w:val="28"/>
                <w:szCs w:val="28"/>
                <w:lang w:val="uk-UA"/>
              </w:rPr>
            </w:pPr>
            <w:r w:rsidRPr="00BA3AD4">
              <w:rPr>
                <w:lang w:val="uk-UA"/>
              </w:rPr>
              <w:t>Ярошенко О.Г.</w:t>
            </w:r>
            <w:r w:rsidRPr="00BA3AD4">
              <w:rPr>
                <w:spacing w:val="-4"/>
                <w:lang w:val="uk-UA"/>
              </w:rPr>
              <w:t xml:space="preserve"> – К.: </w:t>
            </w:r>
            <w:r w:rsidRPr="00BA3AD4">
              <w:rPr>
                <w:lang w:val="uk-UA"/>
              </w:rPr>
              <w:t>Грамота, 2011</w:t>
            </w:r>
          </w:p>
        </w:tc>
        <w:tc>
          <w:tcPr>
            <w:tcW w:w="4671" w:type="dxa"/>
          </w:tcPr>
          <w:p w:rsidR="00967BDA" w:rsidRPr="00C20AAD" w:rsidRDefault="00967BDA" w:rsidP="008E6A9E">
            <w:pPr>
              <w:tabs>
                <w:tab w:val="left" w:pos="0"/>
              </w:tabs>
              <w:ind w:right="-45"/>
              <w:jc w:val="both"/>
              <w:rPr>
                <w:spacing w:val="-4"/>
                <w:lang w:val="uk-UA"/>
              </w:rPr>
            </w:pPr>
            <w:proofErr w:type="spellStart"/>
            <w:r w:rsidRPr="00C20AAD">
              <w:rPr>
                <w:spacing w:val="-4"/>
                <w:lang w:val="uk-UA"/>
              </w:rPr>
              <w:t>Сударева</w:t>
            </w:r>
            <w:proofErr w:type="spellEnd"/>
            <w:r w:rsidRPr="00C20AAD">
              <w:rPr>
                <w:spacing w:val="-4"/>
                <w:lang w:val="uk-UA"/>
              </w:rPr>
              <w:t xml:space="preserve"> Г.Ф. Зошит для практичних робіт з хімії. 10-11 класи. </w:t>
            </w:r>
            <w:r w:rsidRPr="00C20AAD">
              <w:rPr>
                <w:i/>
                <w:spacing w:val="-4"/>
                <w:lang w:val="uk-UA"/>
              </w:rPr>
              <w:t xml:space="preserve">Рівень стандарту </w:t>
            </w:r>
            <w:r w:rsidRPr="00C20AAD">
              <w:rPr>
                <w:spacing w:val="-4"/>
                <w:lang w:val="uk-UA"/>
              </w:rPr>
              <w:t xml:space="preserve">/ </w:t>
            </w:r>
            <w:proofErr w:type="spellStart"/>
            <w:r w:rsidRPr="00C20AAD">
              <w:rPr>
                <w:spacing w:val="-4"/>
                <w:lang w:val="uk-UA"/>
              </w:rPr>
              <w:t>Сударева</w:t>
            </w:r>
            <w:proofErr w:type="spellEnd"/>
            <w:r w:rsidRPr="00C20AAD">
              <w:rPr>
                <w:spacing w:val="-4"/>
                <w:lang w:val="uk-UA"/>
              </w:rPr>
              <w:t xml:space="preserve"> Г.Ф., </w:t>
            </w:r>
            <w:proofErr w:type="spellStart"/>
            <w:r w:rsidRPr="00C20AAD">
              <w:rPr>
                <w:spacing w:val="-4"/>
                <w:lang w:val="uk-UA"/>
              </w:rPr>
              <w:t>Чайченко</w:t>
            </w:r>
            <w:proofErr w:type="spellEnd"/>
            <w:r w:rsidRPr="00C20AAD">
              <w:rPr>
                <w:spacing w:val="-4"/>
                <w:lang w:val="uk-UA"/>
              </w:rPr>
              <w:t xml:space="preserve"> Н.Н., Депутат В.М. – Суми: Нота </w:t>
            </w:r>
            <w:proofErr w:type="spellStart"/>
            <w:r w:rsidRPr="00C20AAD">
              <w:rPr>
                <w:spacing w:val="-4"/>
                <w:lang w:val="uk-UA"/>
              </w:rPr>
              <w:t>бене</w:t>
            </w:r>
            <w:proofErr w:type="spellEnd"/>
            <w:r w:rsidRPr="00C20AAD">
              <w:rPr>
                <w:spacing w:val="-4"/>
                <w:lang w:val="uk-UA"/>
              </w:rPr>
              <w:t>, 2015.</w:t>
            </w:r>
          </w:p>
          <w:p w:rsidR="00967BDA" w:rsidRPr="00BD45C5" w:rsidRDefault="00967BDA" w:rsidP="008E6A9E">
            <w:pPr>
              <w:tabs>
                <w:tab w:val="left" w:pos="0"/>
              </w:tabs>
              <w:ind w:right="13"/>
              <w:jc w:val="both"/>
              <w:rPr>
                <w:color w:val="FF0000"/>
                <w:spacing w:val="-4"/>
                <w:lang w:val="uk-UA"/>
              </w:rPr>
            </w:pPr>
            <w:r w:rsidRPr="00C20AAD">
              <w:rPr>
                <w:i/>
                <w:spacing w:val="-4"/>
                <w:sz w:val="22"/>
                <w:szCs w:val="22"/>
                <w:lang w:val="uk-UA"/>
              </w:rPr>
              <w:t>«Схвалено для використання у загальноосвітніх навчальних закладах», протокол № 2 від 18.03.2014 (Лист Інституту інноваційних технологій і змісту освіти від 21.03.2014 №</w:t>
            </w:r>
            <w:r w:rsidRPr="00C20AAD">
              <w:rPr>
                <w:spacing w:val="-4"/>
                <w:lang w:val="uk-UA"/>
              </w:rPr>
              <w:t> </w:t>
            </w:r>
            <w:r w:rsidRPr="00C20AAD">
              <w:rPr>
                <w:i/>
                <w:spacing w:val="-4"/>
                <w:sz w:val="22"/>
                <w:szCs w:val="22"/>
                <w:lang w:val="uk-UA"/>
              </w:rPr>
              <w:t>14.1/12-Г-442)</w:t>
            </w:r>
          </w:p>
        </w:tc>
      </w:tr>
      <w:tr w:rsidR="00967BDA" w:rsidRPr="00BD45C5" w:rsidTr="008E6A9E">
        <w:tc>
          <w:tcPr>
            <w:tcW w:w="720" w:type="dxa"/>
            <w:vMerge/>
          </w:tcPr>
          <w:p w:rsidR="00967BDA" w:rsidRPr="00BD45C5" w:rsidRDefault="00967BDA" w:rsidP="008E6A9E">
            <w:pPr>
              <w:ind w:right="-45"/>
              <w:jc w:val="center"/>
              <w:rPr>
                <w:color w:val="FF0000"/>
                <w:spacing w:val="-4"/>
                <w:sz w:val="28"/>
                <w:szCs w:val="28"/>
                <w:lang w:val="uk-UA"/>
              </w:rPr>
            </w:pPr>
          </w:p>
        </w:tc>
        <w:tc>
          <w:tcPr>
            <w:tcW w:w="4100" w:type="dxa"/>
            <w:gridSpan w:val="2"/>
          </w:tcPr>
          <w:p w:rsidR="00967BDA" w:rsidRPr="00E27CBC" w:rsidRDefault="00967BDA" w:rsidP="008E6A9E">
            <w:pPr>
              <w:ind w:right="-45"/>
              <w:rPr>
                <w:i/>
                <w:sz w:val="28"/>
                <w:szCs w:val="28"/>
                <w:lang w:val="uk-UA"/>
              </w:rPr>
            </w:pPr>
            <w:r w:rsidRPr="00E27CBC">
              <w:rPr>
                <w:i/>
                <w:sz w:val="28"/>
                <w:szCs w:val="28"/>
                <w:lang w:val="uk-UA"/>
              </w:rPr>
              <w:t>Хімія (академічний рівень)</w:t>
            </w:r>
          </w:p>
          <w:p w:rsidR="00967BDA" w:rsidRPr="00E27CBC" w:rsidRDefault="00967BDA" w:rsidP="008E6A9E">
            <w:pPr>
              <w:numPr>
                <w:ilvl w:val="0"/>
                <w:numId w:val="4"/>
              </w:numPr>
              <w:tabs>
                <w:tab w:val="clear" w:pos="720"/>
                <w:tab w:val="num" w:pos="132"/>
              </w:tabs>
              <w:ind w:left="132" w:right="-45" w:hanging="148"/>
              <w:jc w:val="both"/>
              <w:rPr>
                <w:lang w:val="uk-UA"/>
              </w:rPr>
            </w:pPr>
            <w:r w:rsidRPr="00E27CBC">
              <w:rPr>
                <w:lang w:val="uk-UA"/>
              </w:rPr>
              <w:t xml:space="preserve"> </w:t>
            </w:r>
            <w:proofErr w:type="spellStart"/>
            <w:r w:rsidRPr="00E27CBC">
              <w:rPr>
                <w:lang w:val="uk-UA"/>
              </w:rPr>
              <w:t>Попель</w:t>
            </w:r>
            <w:proofErr w:type="spellEnd"/>
            <w:r w:rsidRPr="00E27CBC">
              <w:rPr>
                <w:lang w:val="uk-UA"/>
              </w:rPr>
              <w:t xml:space="preserve"> П.П., </w:t>
            </w:r>
            <w:proofErr w:type="spellStart"/>
            <w:r w:rsidRPr="00E27CBC">
              <w:rPr>
                <w:lang w:val="uk-UA"/>
              </w:rPr>
              <w:t>Крикля</w:t>
            </w:r>
            <w:proofErr w:type="spellEnd"/>
            <w:r w:rsidRPr="00E27CBC">
              <w:rPr>
                <w:lang w:val="uk-UA"/>
              </w:rPr>
              <w:t xml:space="preserve"> Л.С. </w:t>
            </w:r>
            <w:r w:rsidRPr="00E27CBC">
              <w:rPr>
                <w:spacing w:val="-4"/>
                <w:lang w:val="uk-UA"/>
              </w:rPr>
              <w:t xml:space="preserve">– К.: </w:t>
            </w:r>
            <w:r w:rsidRPr="00E27CBC">
              <w:rPr>
                <w:lang w:val="uk-UA"/>
              </w:rPr>
              <w:t>Академія, 2011;</w:t>
            </w:r>
          </w:p>
          <w:p w:rsidR="00967BDA" w:rsidRPr="00BD45C5" w:rsidRDefault="00967BDA" w:rsidP="008E6A9E">
            <w:pPr>
              <w:numPr>
                <w:ilvl w:val="0"/>
                <w:numId w:val="4"/>
              </w:numPr>
              <w:tabs>
                <w:tab w:val="clear" w:pos="720"/>
                <w:tab w:val="left" w:pos="8"/>
                <w:tab w:val="num" w:pos="132"/>
                <w:tab w:val="left" w:pos="252"/>
              </w:tabs>
              <w:ind w:left="132" w:right="-45" w:hanging="148"/>
              <w:jc w:val="both"/>
              <w:rPr>
                <w:i/>
                <w:color w:val="FF0000"/>
                <w:sz w:val="28"/>
                <w:szCs w:val="28"/>
                <w:lang w:val="uk-UA"/>
              </w:rPr>
            </w:pPr>
            <w:r w:rsidRPr="00E27CBC">
              <w:rPr>
                <w:lang w:val="uk-UA"/>
              </w:rPr>
              <w:t>Величко</w:t>
            </w:r>
            <w:r w:rsidRPr="00C20AAD">
              <w:rPr>
                <w:lang w:val="uk-UA"/>
              </w:rPr>
              <w:t xml:space="preserve"> Л.П. </w:t>
            </w:r>
            <w:r w:rsidRPr="00C20AAD">
              <w:rPr>
                <w:spacing w:val="-4"/>
                <w:lang w:val="uk-UA"/>
              </w:rPr>
              <w:t xml:space="preserve">– К.: </w:t>
            </w:r>
            <w:r w:rsidRPr="00C20AAD">
              <w:rPr>
                <w:lang w:val="uk-UA"/>
              </w:rPr>
              <w:t>Освіта, 2011.</w:t>
            </w:r>
          </w:p>
        </w:tc>
        <w:tc>
          <w:tcPr>
            <w:tcW w:w="4671" w:type="dxa"/>
          </w:tcPr>
          <w:p w:rsidR="00967BDA" w:rsidRPr="00C20AAD" w:rsidRDefault="00967BDA" w:rsidP="008E6A9E">
            <w:pPr>
              <w:tabs>
                <w:tab w:val="left" w:pos="0"/>
              </w:tabs>
              <w:ind w:right="-45"/>
              <w:jc w:val="both"/>
              <w:rPr>
                <w:spacing w:val="-4"/>
                <w:lang w:val="uk-UA"/>
              </w:rPr>
            </w:pPr>
            <w:proofErr w:type="spellStart"/>
            <w:r w:rsidRPr="00C20AAD">
              <w:rPr>
                <w:spacing w:val="-4"/>
                <w:lang w:val="uk-UA"/>
              </w:rPr>
              <w:t>Сударева</w:t>
            </w:r>
            <w:proofErr w:type="spellEnd"/>
            <w:r w:rsidRPr="00C20AAD">
              <w:rPr>
                <w:spacing w:val="-4"/>
                <w:lang w:val="uk-UA"/>
              </w:rPr>
              <w:t xml:space="preserve"> Г.Ф. Зошит для практичних робіт з хімії. 11 клас. </w:t>
            </w:r>
            <w:r w:rsidRPr="00C20AAD">
              <w:rPr>
                <w:i/>
                <w:spacing w:val="-4"/>
                <w:lang w:val="uk-UA"/>
              </w:rPr>
              <w:t>Академічний рівень</w:t>
            </w:r>
            <w:r w:rsidRPr="00C20AAD">
              <w:rPr>
                <w:spacing w:val="-4"/>
                <w:lang w:val="uk-UA"/>
              </w:rPr>
              <w:t xml:space="preserve">/ </w:t>
            </w:r>
            <w:proofErr w:type="spellStart"/>
            <w:r w:rsidRPr="00C20AAD">
              <w:rPr>
                <w:spacing w:val="-4"/>
                <w:lang w:val="uk-UA"/>
              </w:rPr>
              <w:t>Сударева</w:t>
            </w:r>
            <w:proofErr w:type="spellEnd"/>
            <w:r w:rsidRPr="00C20AAD">
              <w:rPr>
                <w:spacing w:val="-4"/>
                <w:lang w:val="uk-UA"/>
              </w:rPr>
              <w:t xml:space="preserve"> Г.Ф., Депутат В.М. – Суми: Нота </w:t>
            </w:r>
            <w:proofErr w:type="spellStart"/>
            <w:r w:rsidRPr="00C20AAD">
              <w:rPr>
                <w:spacing w:val="-4"/>
                <w:lang w:val="uk-UA"/>
              </w:rPr>
              <w:t>бене</w:t>
            </w:r>
            <w:proofErr w:type="spellEnd"/>
            <w:r w:rsidRPr="00C20AAD">
              <w:rPr>
                <w:spacing w:val="-4"/>
                <w:lang w:val="uk-UA"/>
              </w:rPr>
              <w:t>, 2015.</w:t>
            </w:r>
          </w:p>
          <w:p w:rsidR="00967BDA" w:rsidRPr="00BD45C5" w:rsidRDefault="00967BDA" w:rsidP="008E6A9E">
            <w:pPr>
              <w:ind w:right="-57"/>
              <w:jc w:val="both"/>
              <w:rPr>
                <w:i/>
                <w:color w:val="FF0000"/>
                <w:spacing w:val="-4"/>
                <w:lang w:val="uk-UA"/>
              </w:rPr>
            </w:pPr>
            <w:r w:rsidRPr="00C20AAD">
              <w:rPr>
                <w:i/>
                <w:spacing w:val="-4"/>
                <w:sz w:val="22"/>
                <w:szCs w:val="22"/>
                <w:lang w:val="uk-UA"/>
              </w:rPr>
              <w:t>«Схвалено для використання у загальноосвітніх навчальних закладах», (Лист Інституту інноваційних технологій і змісту освіти від 06.08.2014 № 14.1/12-Г-1496)</w:t>
            </w:r>
          </w:p>
        </w:tc>
      </w:tr>
      <w:tr w:rsidR="00967BDA" w:rsidRPr="00BD45C5" w:rsidTr="008E6A9E">
        <w:tc>
          <w:tcPr>
            <w:tcW w:w="720" w:type="dxa"/>
            <w:vMerge/>
          </w:tcPr>
          <w:p w:rsidR="00967BDA" w:rsidRPr="00BD45C5" w:rsidRDefault="00967BDA" w:rsidP="008E6A9E">
            <w:pPr>
              <w:ind w:right="-45" w:firstLine="567"/>
              <w:jc w:val="center"/>
              <w:rPr>
                <w:color w:val="FF0000"/>
                <w:spacing w:val="-4"/>
                <w:sz w:val="28"/>
                <w:szCs w:val="28"/>
                <w:lang w:val="uk-UA"/>
              </w:rPr>
            </w:pPr>
          </w:p>
        </w:tc>
        <w:tc>
          <w:tcPr>
            <w:tcW w:w="4100" w:type="dxa"/>
            <w:gridSpan w:val="2"/>
          </w:tcPr>
          <w:p w:rsidR="00967BDA" w:rsidRPr="00C20AAD" w:rsidRDefault="00967BDA" w:rsidP="008E6A9E">
            <w:pPr>
              <w:ind w:right="-45" w:firstLine="72"/>
              <w:rPr>
                <w:i/>
                <w:sz w:val="28"/>
                <w:szCs w:val="28"/>
                <w:lang w:val="uk-UA"/>
              </w:rPr>
            </w:pPr>
            <w:r w:rsidRPr="00C20AAD">
              <w:rPr>
                <w:i/>
                <w:sz w:val="28"/>
                <w:szCs w:val="28"/>
                <w:lang w:val="uk-UA"/>
              </w:rPr>
              <w:t>Хімія (профільний рівень)</w:t>
            </w:r>
          </w:p>
          <w:p w:rsidR="00967BDA" w:rsidRPr="00C20AAD" w:rsidRDefault="00967BDA" w:rsidP="008E6A9E">
            <w:pPr>
              <w:numPr>
                <w:ilvl w:val="0"/>
                <w:numId w:val="5"/>
              </w:numPr>
              <w:tabs>
                <w:tab w:val="clear" w:pos="720"/>
                <w:tab w:val="num" w:pos="132"/>
                <w:tab w:val="left" w:pos="252"/>
              </w:tabs>
              <w:ind w:left="132" w:right="-45" w:hanging="132"/>
              <w:rPr>
                <w:spacing w:val="-4"/>
                <w:lang w:val="uk-UA"/>
              </w:rPr>
            </w:pPr>
            <w:r w:rsidRPr="00C20AAD">
              <w:rPr>
                <w:lang w:val="uk-UA"/>
              </w:rPr>
              <w:t xml:space="preserve">Величко Л.П. </w:t>
            </w:r>
            <w:r w:rsidRPr="00C20AAD">
              <w:rPr>
                <w:spacing w:val="-4"/>
                <w:lang w:val="uk-UA"/>
              </w:rPr>
              <w:t>– К.:</w:t>
            </w:r>
            <w:r w:rsidRPr="00C20AAD">
              <w:rPr>
                <w:lang w:val="uk-UA"/>
              </w:rPr>
              <w:t xml:space="preserve"> Перун, 2011.</w:t>
            </w:r>
          </w:p>
        </w:tc>
        <w:tc>
          <w:tcPr>
            <w:tcW w:w="4671" w:type="dxa"/>
          </w:tcPr>
          <w:p w:rsidR="00967BDA" w:rsidRPr="00C20AAD" w:rsidRDefault="00967BDA" w:rsidP="008E6A9E">
            <w:pPr>
              <w:ind w:right="-45"/>
              <w:jc w:val="both"/>
              <w:rPr>
                <w:lang w:val="uk-UA"/>
              </w:rPr>
            </w:pPr>
            <w:proofErr w:type="spellStart"/>
            <w:r w:rsidRPr="00C20AAD">
              <w:rPr>
                <w:spacing w:val="-4"/>
                <w:lang w:val="uk-UA"/>
              </w:rPr>
              <w:t>Сударева</w:t>
            </w:r>
            <w:proofErr w:type="spellEnd"/>
            <w:r w:rsidRPr="00C20AAD">
              <w:rPr>
                <w:spacing w:val="-4"/>
                <w:lang w:val="uk-UA"/>
              </w:rPr>
              <w:t xml:space="preserve"> Г.Ф. Зошит для практичних робіт з хімії. 11 клас. </w:t>
            </w:r>
            <w:r w:rsidRPr="00C20AAD">
              <w:rPr>
                <w:i/>
                <w:spacing w:val="-4"/>
                <w:lang w:val="uk-UA"/>
              </w:rPr>
              <w:t>Профільний рівень</w:t>
            </w:r>
            <w:r w:rsidRPr="00C20AAD">
              <w:rPr>
                <w:spacing w:val="-4"/>
                <w:lang w:val="uk-UA"/>
              </w:rPr>
              <w:t xml:space="preserve"> / </w:t>
            </w:r>
            <w:proofErr w:type="spellStart"/>
            <w:r w:rsidRPr="00C20AAD">
              <w:rPr>
                <w:spacing w:val="-4"/>
                <w:lang w:val="uk-UA"/>
              </w:rPr>
              <w:t>Сударева</w:t>
            </w:r>
            <w:proofErr w:type="spellEnd"/>
            <w:r w:rsidRPr="00C20AAD">
              <w:rPr>
                <w:spacing w:val="-4"/>
                <w:lang w:val="uk-UA"/>
              </w:rPr>
              <w:t xml:space="preserve"> Г.Ф., </w:t>
            </w:r>
            <w:proofErr w:type="spellStart"/>
            <w:r w:rsidRPr="00C20AAD">
              <w:rPr>
                <w:spacing w:val="-4"/>
                <w:lang w:val="uk-UA"/>
              </w:rPr>
              <w:t>Чайченко</w:t>
            </w:r>
            <w:proofErr w:type="spellEnd"/>
            <w:r w:rsidRPr="00C20AAD">
              <w:rPr>
                <w:spacing w:val="-4"/>
                <w:lang w:val="uk-UA"/>
              </w:rPr>
              <w:t xml:space="preserve"> Н.Н., Депутат В.М. </w:t>
            </w:r>
            <w:r w:rsidRPr="00C20AAD">
              <w:rPr>
                <w:lang w:val="uk-UA"/>
              </w:rPr>
              <w:t xml:space="preserve">– Суми: Нота </w:t>
            </w:r>
            <w:proofErr w:type="spellStart"/>
            <w:r w:rsidRPr="00C20AAD">
              <w:rPr>
                <w:lang w:val="uk-UA"/>
              </w:rPr>
              <w:t>бене</w:t>
            </w:r>
            <w:proofErr w:type="spellEnd"/>
            <w:r w:rsidRPr="00C20AAD">
              <w:rPr>
                <w:lang w:val="uk-UA"/>
              </w:rPr>
              <w:t>, 2015.</w:t>
            </w:r>
          </w:p>
          <w:p w:rsidR="00967BDA" w:rsidRPr="00C20AAD" w:rsidRDefault="00967BDA" w:rsidP="008E6A9E">
            <w:pPr>
              <w:ind w:right="-45"/>
              <w:jc w:val="both"/>
              <w:rPr>
                <w:spacing w:val="-4"/>
                <w:lang w:val="uk-UA"/>
              </w:rPr>
            </w:pPr>
            <w:r w:rsidRPr="00C20AAD">
              <w:rPr>
                <w:i/>
                <w:spacing w:val="-4"/>
                <w:sz w:val="22"/>
                <w:szCs w:val="22"/>
                <w:lang w:val="uk-UA"/>
              </w:rPr>
              <w:t>«Схвалено для використання у загальноосвітніх навчальних закладах», (Лист Інституту інноваційних технологій і змісту освіти від 06.08.2014 № 14.1/12-Г-1497)</w:t>
            </w:r>
          </w:p>
        </w:tc>
      </w:tr>
    </w:tbl>
    <w:p w:rsidR="00967BDA" w:rsidRPr="00872A15" w:rsidRDefault="00967BDA" w:rsidP="00872A15">
      <w:pPr>
        <w:ind w:firstLine="680"/>
        <w:jc w:val="both"/>
        <w:rPr>
          <w:sz w:val="28"/>
          <w:szCs w:val="28"/>
          <w:lang w:val="uk-UA"/>
        </w:rPr>
      </w:pPr>
      <w:r w:rsidRPr="00C20AAD">
        <w:rPr>
          <w:sz w:val="28"/>
          <w:szCs w:val="28"/>
          <w:lang w:val="uk-UA"/>
        </w:rPr>
        <w:t xml:space="preserve">Нагадуємо, що в організації навчально-виховного процесу, загальноосвітнім навчальним закладам дозволено використовувати лише </w:t>
      </w:r>
      <w:r w:rsidRPr="00C20AAD">
        <w:rPr>
          <w:sz w:val="28"/>
          <w:szCs w:val="28"/>
          <w:lang w:val="uk-UA"/>
        </w:rPr>
        <w:lastRenderedPageBreak/>
        <w:t>програми (інваріативної й варіативної складової) та навчальну літературу з грифом Міністерства освіти і науки України або схвалену відповідною комісією Науково-методичної ради з питань освіти. Перелік їх щорічно оновлюється, друкується в інформаційному збірнику Міністерства освіти і науки України, розміщується на сайті Міністерства освіти і науки України (</w:t>
      </w:r>
      <w:r w:rsidRPr="00C20AAD">
        <w:rPr>
          <w:sz w:val="28"/>
          <w:szCs w:val="28"/>
          <w:u w:val="single"/>
          <w:lang w:val="uk-UA"/>
        </w:rPr>
        <w:t>www.mon.gov.ua</w:t>
      </w:r>
      <w:r w:rsidRPr="00C20AAD">
        <w:rPr>
          <w:sz w:val="28"/>
          <w:szCs w:val="28"/>
          <w:lang w:val="uk-UA"/>
        </w:rPr>
        <w:t>) та Інституту модернізації змісту освіти (</w:t>
      </w:r>
      <w:r w:rsidRPr="00C20AAD">
        <w:rPr>
          <w:sz w:val="28"/>
          <w:szCs w:val="28"/>
          <w:u w:val="single"/>
          <w:lang w:val="uk-UA"/>
        </w:rPr>
        <w:t>http://www.imzo.gov.ua/</w:t>
      </w:r>
      <w:r w:rsidRPr="00C20AAD">
        <w:rPr>
          <w:sz w:val="28"/>
          <w:szCs w:val="28"/>
          <w:lang w:val="uk-UA"/>
        </w:rPr>
        <w:t xml:space="preserve">). </w:t>
      </w:r>
    </w:p>
    <w:p w:rsidR="00967BDA" w:rsidRPr="00273A08" w:rsidRDefault="00967BDA" w:rsidP="00967BDA">
      <w:pPr>
        <w:tabs>
          <w:tab w:val="left" w:pos="993"/>
        </w:tabs>
        <w:ind w:right="-45"/>
        <w:jc w:val="both"/>
        <w:rPr>
          <w:b/>
          <w:sz w:val="28"/>
          <w:szCs w:val="28"/>
          <w:lang w:val="uk-UA"/>
        </w:rPr>
      </w:pPr>
      <w:r w:rsidRPr="00CD3920">
        <w:rPr>
          <w:b/>
          <w:sz w:val="28"/>
          <w:szCs w:val="28"/>
          <w:lang w:val="uk-UA"/>
        </w:rPr>
        <w:t>Наскрізні змістові лінії</w:t>
      </w:r>
      <w:r>
        <w:rPr>
          <w:b/>
          <w:sz w:val="28"/>
          <w:szCs w:val="28"/>
          <w:lang w:val="uk-UA"/>
        </w:rPr>
        <w:t xml:space="preserve"> формування </w:t>
      </w:r>
      <w:r w:rsidRPr="00B81589">
        <w:rPr>
          <w:b/>
          <w:sz w:val="28"/>
          <w:szCs w:val="28"/>
          <w:lang w:val="uk-UA"/>
        </w:rPr>
        <w:t>ключових компетентностей</w:t>
      </w:r>
    </w:p>
    <w:p w:rsidR="00967BDA" w:rsidRDefault="00967BDA" w:rsidP="00967BDA">
      <w:pPr>
        <w:pStyle w:val="ab"/>
        <w:shd w:val="clear" w:color="auto" w:fill="FFFFFF"/>
        <w:spacing w:before="0" w:beforeAutospacing="0" w:after="0" w:afterAutospacing="0"/>
        <w:ind w:firstLine="708"/>
        <w:jc w:val="both"/>
        <w:textAlignment w:val="baseline"/>
        <w:rPr>
          <w:sz w:val="28"/>
          <w:szCs w:val="28"/>
          <w:lang w:val="uk-UA"/>
        </w:rPr>
      </w:pPr>
      <w:r w:rsidRPr="006E43FF">
        <w:rPr>
          <w:sz w:val="28"/>
          <w:szCs w:val="28"/>
          <w:lang w:val="uk-UA"/>
        </w:rPr>
        <w:t xml:space="preserve">Засобом інтеграції ключових і </w:t>
      </w:r>
      <w:proofErr w:type="spellStart"/>
      <w:r w:rsidRPr="006E43FF">
        <w:rPr>
          <w:sz w:val="28"/>
          <w:szCs w:val="28"/>
          <w:lang w:val="uk-UA"/>
        </w:rPr>
        <w:t>загальнопредметних</w:t>
      </w:r>
      <w:proofErr w:type="spellEnd"/>
      <w:r w:rsidRPr="006E43FF">
        <w:rPr>
          <w:sz w:val="28"/>
          <w:szCs w:val="28"/>
          <w:lang w:val="uk-UA"/>
        </w:rPr>
        <w:t xml:space="preserve"> </w:t>
      </w:r>
      <w:proofErr w:type="spellStart"/>
      <w:r w:rsidRPr="006E43FF">
        <w:rPr>
          <w:sz w:val="28"/>
          <w:szCs w:val="28"/>
          <w:lang w:val="uk-UA"/>
        </w:rPr>
        <w:t>компетентностей</w:t>
      </w:r>
      <w:proofErr w:type="spellEnd"/>
      <w:r w:rsidRPr="006E43FF">
        <w:rPr>
          <w:sz w:val="28"/>
          <w:szCs w:val="28"/>
          <w:lang w:val="uk-UA"/>
        </w:rPr>
        <w:t xml:space="preserve"> є на</w:t>
      </w:r>
      <w:r w:rsidRPr="006E43FF">
        <w:rPr>
          <w:sz w:val="28"/>
          <w:szCs w:val="28"/>
          <w:lang w:val="en-US"/>
        </w:rPr>
        <w:t>c</w:t>
      </w:r>
      <w:r w:rsidRPr="006E43FF">
        <w:rPr>
          <w:sz w:val="28"/>
          <w:szCs w:val="28"/>
          <w:lang w:val="uk-UA"/>
        </w:rPr>
        <w:t>крізні змістові лінії</w:t>
      </w:r>
      <w:r>
        <w:rPr>
          <w:sz w:val="28"/>
          <w:szCs w:val="28"/>
          <w:lang w:val="uk-UA"/>
        </w:rPr>
        <w:t xml:space="preserve"> </w:t>
      </w:r>
      <w:r w:rsidRPr="00F3104F">
        <w:rPr>
          <w:sz w:val="28"/>
          <w:szCs w:val="28"/>
          <w:lang w:val="uk-UA"/>
        </w:rPr>
        <w:t>(</w:t>
      </w:r>
      <w:r w:rsidRPr="00F3104F">
        <w:rPr>
          <w:sz w:val="28"/>
          <w:szCs w:val="28"/>
          <w:highlight w:val="white"/>
          <w:lang w:val="uk-UA" w:eastAsia="uk-UA"/>
        </w:rPr>
        <w:t>«Екологічна безпека й сталий розвиток», «Громадянська відповідальність», «Здоров’я і безпека», «Підприємливість і фінансова грамотність»</w:t>
      </w:r>
      <w:r w:rsidRPr="00F3104F">
        <w:rPr>
          <w:sz w:val="28"/>
          <w:szCs w:val="28"/>
          <w:lang w:val="uk-UA"/>
        </w:rPr>
        <w:t>)</w:t>
      </w:r>
      <w:r w:rsidRPr="006E43FF">
        <w:rPr>
          <w:sz w:val="28"/>
          <w:szCs w:val="28"/>
          <w:lang w:val="uk-UA"/>
        </w:rPr>
        <w:t>,</w:t>
      </w:r>
      <w:r>
        <w:rPr>
          <w:sz w:val="28"/>
          <w:szCs w:val="28"/>
          <w:lang w:val="uk-UA"/>
        </w:rPr>
        <w:t xml:space="preserve"> які</w:t>
      </w:r>
      <w:r w:rsidRPr="006E43FF">
        <w:rPr>
          <w:sz w:val="28"/>
          <w:szCs w:val="28"/>
          <w:lang w:val="uk-UA"/>
        </w:rPr>
        <w:t xml:space="preserve"> необхідно враховувати при формуванні шкільного освітнього середовища. </w:t>
      </w:r>
      <w:r>
        <w:rPr>
          <w:sz w:val="28"/>
          <w:szCs w:val="28"/>
          <w:lang w:val="uk-UA"/>
        </w:rPr>
        <w:t>М</w:t>
      </w:r>
      <w:r w:rsidRPr="006E43FF">
        <w:rPr>
          <w:sz w:val="28"/>
          <w:szCs w:val="28"/>
          <w:lang w:val="uk-UA"/>
        </w:rPr>
        <w:t>ета наскрізних змістових ліній – «сфокусувати» увагу й зусилля вчителів-</w:t>
      </w:r>
      <w:proofErr w:type="spellStart"/>
      <w:r w:rsidRPr="006E43FF">
        <w:rPr>
          <w:sz w:val="28"/>
          <w:szCs w:val="28"/>
          <w:lang w:val="uk-UA"/>
        </w:rPr>
        <w:t>предметників</w:t>
      </w:r>
      <w:proofErr w:type="spellEnd"/>
      <w:r w:rsidRPr="006E43FF">
        <w:rPr>
          <w:sz w:val="28"/>
          <w:szCs w:val="28"/>
          <w:lang w:val="uk-UA"/>
        </w:rPr>
        <w:t xml:space="preserve"> й усього</w:t>
      </w:r>
      <w:r w:rsidRPr="00375C99">
        <w:rPr>
          <w:sz w:val="28"/>
          <w:szCs w:val="28"/>
          <w:lang w:val="uk-UA"/>
        </w:rPr>
        <w:t xml:space="preserve"> педагогічного колективу на досягненні життєво важливої для учня й суспільства мети</w:t>
      </w:r>
      <w:r>
        <w:rPr>
          <w:sz w:val="28"/>
          <w:szCs w:val="28"/>
          <w:lang w:val="uk-UA"/>
        </w:rPr>
        <w:t xml:space="preserve"> – сформованість ключових компетентностей</w:t>
      </w:r>
      <w:r w:rsidRPr="00375C99">
        <w:rPr>
          <w:sz w:val="28"/>
          <w:szCs w:val="28"/>
          <w:lang w:val="uk-UA"/>
        </w:rPr>
        <w:t>.</w:t>
      </w:r>
    </w:p>
    <w:p w:rsidR="00967BDA" w:rsidRDefault="00967BDA" w:rsidP="00967BDA">
      <w:pPr>
        <w:pStyle w:val="ab"/>
        <w:shd w:val="clear" w:color="auto" w:fill="FFFFFF"/>
        <w:spacing w:before="0" w:beforeAutospacing="0" w:after="0" w:afterAutospacing="0"/>
        <w:ind w:firstLine="708"/>
        <w:jc w:val="both"/>
        <w:textAlignment w:val="baseline"/>
        <w:rPr>
          <w:sz w:val="28"/>
          <w:szCs w:val="28"/>
          <w:lang w:val="uk-UA"/>
        </w:rPr>
      </w:pPr>
      <w:r>
        <w:rPr>
          <w:sz w:val="28"/>
          <w:szCs w:val="28"/>
          <w:lang w:val="uk-UA"/>
        </w:rPr>
        <w:t>Навчання за наскрізними лініями реалізується через:</w:t>
      </w:r>
    </w:p>
    <w:p w:rsidR="00967BDA" w:rsidRDefault="00967BDA" w:rsidP="00967BDA">
      <w:pPr>
        <w:pStyle w:val="ab"/>
        <w:numPr>
          <w:ilvl w:val="0"/>
          <w:numId w:val="8"/>
        </w:numPr>
        <w:shd w:val="clear" w:color="auto" w:fill="FFFFFF"/>
        <w:tabs>
          <w:tab w:val="clear" w:pos="720"/>
          <w:tab w:val="num" w:pos="360"/>
          <w:tab w:val="left" w:pos="1080"/>
        </w:tabs>
        <w:spacing w:before="0" w:beforeAutospacing="0" w:after="0" w:afterAutospacing="0"/>
        <w:ind w:left="360" w:firstLine="360"/>
        <w:jc w:val="both"/>
        <w:textAlignment w:val="baseline"/>
        <w:rPr>
          <w:sz w:val="28"/>
          <w:szCs w:val="28"/>
          <w:lang w:val="uk-UA"/>
        </w:rPr>
      </w:pPr>
      <w:r>
        <w:rPr>
          <w:sz w:val="28"/>
          <w:szCs w:val="28"/>
          <w:lang w:val="uk-UA"/>
        </w:rPr>
        <w:t>організацію навчального середовища;</w:t>
      </w:r>
    </w:p>
    <w:p w:rsidR="00967BDA" w:rsidRDefault="00967BDA" w:rsidP="00967BDA">
      <w:pPr>
        <w:pStyle w:val="ab"/>
        <w:numPr>
          <w:ilvl w:val="0"/>
          <w:numId w:val="8"/>
        </w:numPr>
        <w:shd w:val="clear" w:color="auto" w:fill="FFFFFF"/>
        <w:tabs>
          <w:tab w:val="clear" w:pos="720"/>
          <w:tab w:val="num" w:pos="360"/>
          <w:tab w:val="left" w:pos="1080"/>
        </w:tabs>
        <w:spacing w:before="0" w:beforeAutospacing="0" w:after="0" w:afterAutospacing="0"/>
        <w:ind w:left="360" w:firstLine="360"/>
        <w:jc w:val="both"/>
        <w:textAlignment w:val="baseline"/>
        <w:rPr>
          <w:sz w:val="28"/>
          <w:szCs w:val="28"/>
          <w:lang w:val="uk-UA"/>
        </w:rPr>
      </w:pPr>
      <w:r>
        <w:rPr>
          <w:sz w:val="28"/>
          <w:szCs w:val="28"/>
          <w:lang w:val="uk-UA"/>
        </w:rPr>
        <w:t>зміст предмету «Хімія»;</w:t>
      </w:r>
    </w:p>
    <w:p w:rsidR="00967BDA" w:rsidRDefault="00967BDA" w:rsidP="00967BDA">
      <w:pPr>
        <w:pStyle w:val="ab"/>
        <w:numPr>
          <w:ilvl w:val="0"/>
          <w:numId w:val="8"/>
        </w:numPr>
        <w:shd w:val="clear" w:color="auto" w:fill="FFFFFF"/>
        <w:tabs>
          <w:tab w:val="clear" w:pos="720"/>
          <w:tab w:val="num" w:pos="360"/>
          <w:tab w:val="left" w:pos="1080"/>
        </w:tabs>
        <w:spacing w:before="0" w:beforeAutospacing="0" w:after="0" w:afterAutospacing="0"/>
        <w:ind w:left="360" w:firstLine="360"/>
        <w:jc w:val="both"/>
        <w:textAlignment w:val="baseline"/>
        <w:rPr>
          <w:sz w:val="28"/>
          <w:szCs w:val="28"/>
          <w:lang w:val="uk-UA"/>
        </w:rPr>
      </w:pPr>
      <w:r>
        <w:rPr>
          <w:sz w:val="28"/>
          <w:szCs w:val="28"/>
          <w:lang w:val="uk-UA"/>
        </w:rPr>
        <w:t>зміст спеціальних курсів та факультативів;</w:t>
      </w:r>
    </w:p>
    <w:p w:rsidR="00967BDA" w:rsidRDefault="00967BDA" w:rsidP="00967BDA">
      <w:pPr>
        <w:pStyle w:val="ab"/>
        <w:numPr>
          <w:ilvl w:val="0"/>
          <w:numId w:val="8"/>
        </w:numPr>
        <w:shd w:val="clear" w:color="auto" w:fill="FFFFFF"/>
        <w:tabs>
          <w:tab w:val="clear" w:pos="720"/>
          <w:tab w:val="num" w:pos="360"/>
          <w:tab w:val="left" w:pos="1080"/>
        </w:tabs>
        <w:spacing w:before="0" w:beforeAutospacing="0" w:after="0" w:afterAutospacing="0"/>
        <w:ind w:left="360" w:firstLine="360"/>
        <w:jc w:val="both"/>
        <w:textAlignment w:val="baseline"/>
        <w:rPr>
          <w:sz w:val="28"/>
          <w:szCs w:val="28"/>
          <w:lang w:val="uk-UA"/>
        </w:rPr>
      </w:pPr>
      <w:r>
        <w:rPr>
          <w:sz w:val="28"/>
          <w:szCs w:val="28"/>
          <w:lang w:val="uk-UA"/>
        </w:rPr>
        <w:t xml:space="preserve">виконання навчальних проектів; </w:t>
      </w:r>
    </w:p>
    <w:p w:rsidR="00967BDA" w:rsidRDefault="00967BDA" w:rsidP="00967BDA">
      <w:pPr>
        <w:pStyle w:val="ab"/>
        <w:numPr>
          <w:ilvl w:val="0"/>
          <w:numId w:val="8"/>
        </w:numPr>
        <w:shd w:val="clear" w:color="auto" w:fill="FFFFFF"/>
        <w:tabs>
          <w:tab w:val="clear" w:pos="720"/>
          <w:tab w:val="num" w:pos="360"/>
          <w:tab w:val="left" w:pos="1080"/>
        </w:tabs>
        <w:spacing w:before="0" w:beforeAutospacing="0" w:after="0" w:afterAutospacing="0"/>
        <w:ind w:left="360" w:firstLine="360"/>
        <w:jc w:val="both"/>
        <w:textAlignment w:val="baseline"/>
        <w:rPr>
          <w:sz w:val="28"/>
          <w:szCs w:val="28"/>
          <w:lang w:val="uk-UA"/>
        </w:rPr>
      </w:pPr>
      <w:r>
        <w:rPr>
          <w:sz w:val="28"/>
          <w:szCs w:val="28"/>
          <w:lang w:val="uk-UA"/>
        </w:rPr>
        <w:t xml:space="preserve">позакласну навчальну роботу та роботу в гуртках.  </w:t>
      </w:r>
    </w:p>
    <w:p w:rsidR="00967BDA" w:rsidRDefault="00967BDA" w:rsidP="00967BDA">
      <w:pPr>
        <w:pStyle w:val="ab"/>
        <w:shd w:val="clear" w:color="auto" w:fill="FFFFFF"/>
        <w:spacing w:before="0" w:beforeAutospacing="0" w:after="0" w:afterAutospacing="0"/>
        <w:ind w:firstLine="720"/>
        <w:jc w:val="both"/>
        <w:textAlignment w:val="baseline"/>
        <w:rPr>
          <w:sz w:val="28"/>
          <w:szCs w:val="28"/>
          <w:lang w:val="uk-UA"/>
        </w:rPr>
      </w:pPr>
      <w:r>
        <w:rPr>
          <w:sz w:val="28"/>
          <w:szCs w:val="28"/>
          <w:lang w:val="uk-UA"/>
        </w:rPr>
        <w:t xml:space="preserve">Коротка характеристика кожної з наскрізних змістових ліній представлена у таблиці </w:t>
      </w:r>
      <w:r w:rsidRPr="00877DB6">
        <w:rPr>
          <w:sz w:val="28"/>
          <w:szCs w:val="28"/>
        </w:rPr>
        <w:t>5</w:t>
      </w:r>
      <w:r>
        <w:rPr>
          <w:sz w:val="28"/>
          <w:szCs w:val="28"/>
          <w:lang w:val="uk-UA"/>
        </w:rPr>
        <w:t>.</w:t>
      </w:r>
    </w:p>
    <w:p w:rsidR="00967BDA" w:rsidRDefault="00967BDA" w:rsidP="00967BDA">
      <w:pPr>
        <w:pStyle w:val="ab"/>
        <w:shd w:val="clear" w:color="auto" w:fill="FFFFFF"/>
        <w:spacing w:before="0" w:beforeAutospacing="0" w:after="0" w:afterAutospacing="0"/>
        <w:ind w:firstLine="720"/>
        <w:jc w:val="right"/>
        <w:textAlignment w:val="baseline"/>
        <w:rPr>
          <w:i/>
          <w:lang w:val="uk-UA"/>
        </w:rPr>
      </w:pPr>
      <w:r w:rsidRPr="00F263BF">
        <w:rPr>
          <w:i/>
          <w:lang w:val="uk-UA"/>
        </w:rPr>
        <w:t xml:space="preserve">Таблиця </w:t>
      </w:r>
      <w:r>
        <w:rPr>
          <w:i/>
          <w:lang w:val="uk-UA"/>
        </w:rPr>
        <w:t>5</w:t>
      </w:r>
    </w:p>
    <w:p w:rsidR="00967BDA" w:rsidRDefault="00967BDA" w:rsidP="00967BDA">
      <w:pPr>
        <w:pStyle w:val="ab"/>
        <w:shd w:val="clear" w:color="auto" w:fill="FFFFFF"/>
        <w:spacing w:before="0" w:beforeAutospacing="0" w:after="0" w:afterAutospacing="0"/>
        <w:ind w:firstLine="720"/>
        <w:jc w:val="center"/>
        <w:textAlignment w:val="baseline"/>
        <w:rPr>
          <w:b/>
          <w:sz w:val="28"/>
          <w:szCs w:val="28"/>
          <w:lang w:val="uk-UA"/>
        </w:rPr>
      </w:pPr>
      <w:r w:rsidRPr="006D2C80">
        <w:rPr>
          <w:b/>
          <w:sz w:val="28"/>
          <w:szCs w:val="28"/>
          <w:lang w:val="uk-UA"/>
        </w:rPr>
        <w:t xml:space="preserve">Характеристика наскрізних змістових ліній </w:t>
      </w:r>
    </w:p>
    <w:p w:rsidR="00967BDA" w:rsidRPr="006D2C80" w:rsidRDefault="00967BDA" w:rsidP="00967BDA">
      <w:pPr>
        <w:pStyle w:val="ab"/>
        <w:shd w:val="clear" w:color="auto" w:fill="FFFFFF"/>
        <w:spacing w:before="0" w:beforeAutospacing="0" w:after="0" w:afterAutospacing="0"/>
        <w:ind w:firstLine="720"/>
        <w:jc w:val="center"/>
        <w:textAlignment w:val="baseline"/>
        <w:rPr>
          <w:b/>
          <w:i/>
          <w:sz w:val="10"/>
          <w:szCs w:val="10"/>
          <w:lang w:val="uk-UA"/>
        </w:rPr>
      </w:pPr>
    </w:p>
    <w:tbl>
      <w:tblPr>
        <w:tblW w:w="973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5"/>
        <w:gridCol w:w="8229"/>
      </w:tblGrid>
      <w:tr w:rsidR="00967BDA" w:rsidRPr="00C167B4" w:rsidTr="008E6A9E">
        <w:trPr>
          <w:trHeight w:val="20"/>
        </w:trPr>
        <w:tc>
          <w:tcPr>
            <w:tcW w:w="1505" w:type="dxa"/>
          </w:tcPr>
          <w:p w:rsidR="00967BDA" w:rsidRPr="00C167B4" w:rsidRDefault="00967BDA" w:rsidP="008E6A9E">
            <w:pPr>
              <w:ind w:left="-66" w:right="-59"/>
              <w:jc w:val="center"/>
              <w:rPr>
                <w:b/>
                <w:sz w:val="28"/>
                <w:szCs w:val="28"/>
                <w:lang w:val="uk-UA"/>
              </w:rPr>
            </w:pPr>
            <w:r w:rsidRPr="00C167B4">
              <w:rPr>
                <w:b/>
                <w:sz w:val="28"/>
                <w:szCs w:val="28"/>
                <w:lang w:val="uk-UA"/>
              </w:rPr>
              <w:t>Наскрізна лінія</w:t>
            </w:r>
          </w:p>
        </w:tc>
        <w:tc>
          <w:tcPr>
            <w:tcW w:w="8229" w:type="dxa"/>
            <w:vAlign w:val="center"/>
          </w:tcPr>
          <w:p w:rsidR="00967BDA" w:rsidRPr="00C167B4" w:rsidRDefault="00967BDA" w:rsidP="008E6A9E">
            <w:pPr>
              <w:jc w:val="center"/>
              <w:rPr>
                <w:b/>
                <w:sz w:val="28"/>
                <w:szCs w:val="28"/>
                <w:lang w:val="uk-UA"/>
              </w:rPr>
            </w:pPr>
            <w:r w:rsidRPr="00C167B4">
              <w:rPr>
                <w:b/>
                <w:sz w:val="28"/>
                <w:szCs w:val="28"/>
                <w:highlight w:val="white"/>
                <w:lang w:val="uk-UA"/>
              </w:rPr>
              <w:t>Коротка характеристика</w:t>
            </w:r>
          </w:p>
        </w:tc>
      </w:tr>
      <w:tr w:rsidR="00967BDA" w:rsidRPr="00C167B4" w:rsidTr="00273A08">
        <w:trPr>
          <w:cantSplit/>
          <w:trHeight w:val="20"/>
        </w:trPr>
        <w:tc>
          <w:tcPr>
            <w:tcW w:w="1505" w:type="dxa"/>
          </w:tcPr>
          <w:p w:rsidR="00967BDA" w:rsidRPr="00273A08" w:rsidRDefault="00967BDA" w:rsidP="00273A08">
            <w:pPr>
              <w:ind w:right="-68"/>
              <w:jc w:val="center"/>
              <w:rPr>
                <w:lang w:val="uk-UA"/>
              </w:rPr>
            </w:pPr>
            <w:r w:rsidRPr="00273A08">
              <w:rPr>
                <w:highlight w:val="white"/>
                <w:lang w:val="uk-UA"/>
              </w:rPr>
              <w:t>Екологічна безпека й сталий розвиток</w:t>
            </w:r>
          </w:p>
        </w:tc>
        <w:tc>
          <w:tcPr>
            <w:tcW w:w="8229" w:type="dxa"/>
          </w:tcPr>
          <w:p w:rsidR="00967BDA" w:rsidRPr="00273A08" w:rsidRDefault="00967BDA" w:rsidP="008E6A9E">
            <w:pPr>
              <w:ind w:left="-59" w:firstLine="375"/>
              <w:jc w:val="both"/>
              <w:rPr>
                <w:highlight w:val="white"/>
                <w:lang w:val="uk-UA"/>
              </w:rPr>
            </w:pPr>
            <w:r w:rsidRPr="00273A08">
              <w:rPr>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67BDA" w:rsidRPr="00273A08" w:rsidRDefault="00967BDA" w:rsidP="008E6A9E">
            <w:pPr>
              <w:ind w:left="-59" w:firstLine="375"/>
              <w:jc w:val="both"/>
              <w:rPr>
                <w:b/>
                <w:lang w:val="uk-UA"/>
              </w:rPr>
            </w:pPr>
            <w:r w:rsidRPr="00273A08">
              <w:rPr>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67BDA" w:rsidRPr="00C167B4" w:rsidTr="00273A08">
        <w:trPr>
          <w:cantSplit/>
          <w:trHeight w:val="20"/>
        </w:trPr>
        <w:tc>
          <w:tcPr>
            <w:tcW w:w="1505" w:type="dxa"/>
          </w:tcPr>
          <w:p w:rsidR="00967BDA" w:rsidRPr="00273A08" w:rsidRDefault="00967BDA" w:rsidP="00273A08">
            <w:pPr>
              <w:ind w:right="-60"/>
              <w:jc w:val="center"/>
              <w:rPr>
                <w:lang w:val="uk-UA"/>
              </w:rPr>
            </w:pPr>
            <w:proofErr w:type="spellStart"/>
            <w:r w:rsidRPr="00273A08">
              <w:rPr>
                <w:highlight w:val="white"/>
                <w:lang w:val="uk-UA"/>
              </w:rPr>
              <w:t>Громадянсь</w:t>
            </w:r>
            <w:proofErr w:type="spellEnd"/>
            <w:r w:rsidR="00273A08">
              <w:rPr>
                <w:highlight w:val="white"/>
                <w:lang w:val="uk-UA"/>
              </w:rPr>
              <w:t>-</w:t>
            </w:r>
            <w:r w:rsidRPr="00273A08">
              <w:rPr>
                <w:highlight w:val="white"/>
                <w:lang w:val="uk-UA"/>
              </w:rPr>
              <w:t xml:space="preserve">ка </w:t>
            </w:r>
            <w:proofErr w:type="spellStart"/>
            <w:r w:rsidRPr="00273A08">
              <w:rPr>
                <w:highlight w:val="white"/>
                <w:lang w:val="uk-UA"/>
              </w:rPr>
              <w:t>відповідаль</w:t>
            </w:r>
            <w:r w:rsidR="00273A08">
              <w:rPr>
                <w:highlight w:val="white"/>
                <w:lang w:val="uk-UA"/>
              </w:rPr>
              <w:t>-</w:t>
            </w:r>
            <w:r w:rsidRPr="00273A08">
              <w:rPr>
                <w:highlight w:val="white"/>
                <w:lang w:val="uk-UA"/>
              </w:rPr>
              <w:t>ність</w:t>
            </w:r>
            <w:proofErr w:type="spellEnd"/>
          </w:p>
        </w:tc>
        <w:tc>
          <w:tcPr>
            <w:tcW w:w="8229" w:type="dxa"/>
          </w:tcPr>
          <w:p w:rsidR="00967BDA" w:rsidRPr="00273A08" w:rsidRDefault="00967BDA" w:rsidP="008E6A9E">
            <w:pPr>
              <w:ind w:left="-59" w:firstLine="381"/>
              <w:jc w:val="both"/>
              <w:rPr>
                <w:highlight w:val="white"/>
                <w:lang w:val="uk-UA"/>
              </w:rPr>
            </w:pPr>
            <w:r w:rsidRPr="00273A08">
              <w:rPr>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67BDA" w:rsidRPr="00273A08" w:rsidRDefault="00967BDA" w:rsidP="008E6A9E">
            <w:pPr>
              <w:ind w:left="-59" w:firstLine="381"/>
              <w:jc w:val="both"/>
              <w:rPr>
                <w:b/>
                <w:lang w:val="uk-UA"/>
              </w:rPr>
            </w:pPr>
            <w:r w:rsidRPr="00273A08">
              <w:rPr>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67BDA" w:rsidRPr="00872A15" w:rsidTr="00B25AC0">
        <w:trPr>
          <w:cantSplit/>
          <w:trHeight w:val="2452"/>
        </w:trPr>
        <w:tc>
          <w:tcPr>
            <w:tcW w:w="1505" w:type="dxa"/>
          </w:tcPr>
          <w:p w:rsidR="00967BDA" w:rsidRPr="00273A08" w:rsidRDefault="00967BDA" w:rsidP="00273A08">
            <w:pPr>
              <w:jc w:val="center"/>
              <w:rPr>
                <w:b/>
                <w:lang w:val="uk-UA"/>
              </w:rPr>
            </w:pPr>
            <w:r w:rsidRPr="00273A08">
              <w:rPr>
                <w:highlight w:val="white"/>
                <w:lang w:val="uk-UA"/>
              </w:rPr>
              <w:lastRenderedPageBreak/>
              <w:t>Здоров'я і безпека</w:t>
            </w:r>
          </w:p>
        </w:tc>
        <w:tc>
          <w:tcPr>
            <w:tcW w:w="8229" w:type="dxa"/>
          </w:tcPr>
          <w:p w:rsidR="00967BDA" w:rsidRPr="00273A08" w:rsidRDefault="00967BDA" w:rsidP="008E6A9E">
            <w:pPr>
              <w:ind w:left="-45" w:firstLine="381"/>
              <w:jc w:val="both"/>
              <w:rPr>
                <w:highlight w:val="white"/>
                <w:lang w:val="uk-UA"/>
              </w:rPr>
            </w:pPr>
            <w:r w:rsidRPr="00273A08">
              <w:rPr>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67BDA" w:rsidRPr="00273A08" w:rsidRDefault="00967BDA" w:rsidP="008E6A9E">
            <w:pPr>
              <w:ind w:left="-45" w:firstLine="381"/>
              <w:jc w:val="both"/>
              <w:rPr>
                <w:b/>
                <w:lang w:val="uk-UA"/>
              </w:rPr>
            </w:pPr>
            <w:r w:rsidRPr="00273A08">
              <w:rPr>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67BDA" w:rsidRPr="00872A15" w:rsidTr="00273A08">
        <w:trPr>
          <w:cantSplit/>
          <w:trHeight w:val="20"/>
        </w:trPr>
        <w:tc>
          <w:tcPr>
            <w:tcW w:w="1505" w:type="dxa"/>
          </w:tcPr>
          <w:p w:rsidR="00B25AC0" w:rsidRDefault="00967BDA" w:rsidP="00273A08">
            <w:pPr>
              <w:ind w:left="-52" w:right="-110"/>
              <w:jc w:val="center"/>
              <w:rPr>
                <w:highlight w:val="white"/>
                <w:lang w:val="uk-UA"/>
              </w:rPr>
            </w:pPr>
            <w:proofErr w:type="spellStart"/>
            <w:r w:rsidRPr="00273A08">
              <w:rPr>
                <w:highlight w:val="white"/>
                <w:lang w:val="uk-UA"/>
              </w:rPr>
              <w:t>Підприєм</w:t>
            </w:r>
            <w:proofErr w:type="spellEnd"/>
          </w:p>
          <w:p w:rsidR="00273A08" w:rsidRPr="00273A08" w:rsidRDefault="00967BDA" w:rsidP="00273A08">
            <w:pPr>
              <w:ind w:left="-52" w:right="-110"/>
              <w:jc w:val="center"/>
              <w:rPr>
                <w:lang w:val="uk-UA"/>
              </w:rPr>
            </w:pPr>
            <w:proofErr w:type="spellStart"/>
            <w:r w:rsidRPr="00273A08">
              <w:rPr>
                <w:highlight w:val="white"/>
                <w:lang w:val="uk-UA"/>
              </w:rPr>
              <w:t>ливість</w:t>
            </w:r>
            <w:proofErr w:type="spellEnd"/>
            <w:r w:rsidRPr="00273A08">
              <w:rPr>
                <w:highlight w:val="white"/>
                <w:lang w:val="uk-UA"/>
              </w:rPr>
              <w:t xml:space="preserve"> і фінансова грамотність</w:t>
            </w:r>
          </w:p>
        </w:tc>
        <w:tc>
          <w:tcPr>
            <w:tcW w:w="8229" w:type="dxa"/>
          </w:tcPr>
          <w:p w:rsidR="00967BDA" w:rsidRPr="00273A08" w:rsidRDefault="00967BDA" w:rsidP="008E6A9E">
            <w:pPr>
              <w:ind w:left="-45" w:firstLine="381"/>
              <w:jc w:val="both"/>
              <w:rPr>
                <w:highlight w:val="white"/>
                <w:lang w:val="uk-UA"/>
              </w:rPr>
            </w:pPr>
            <w:r w:rsidRPr="00273A08">
              <w:rPr>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67BDA" w:rsidRPr="00273A08" w:rsidRDefault="00967BDA" w:rsidP="008E6A9E">
            <w:pPr>
              <w:ind w:left="-45" w:firstLine="381"/>
              <w:jc w:val="both"/>
              <w:rPr>
                <w:b/>
                <w:lang w:val="uk-UA"/>
              </w:rPr>
            </w:pPr>
            <w:r w:rsidRPr="00273A08">
              <w:rPr>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67BDA" w:rsidRPr="002D455A" w:rsidRDefault="00967BDA" w:rsidP="00967BDA">
      <w:pPr>
        <w:pStyle w:val="ab"/>
        <w:shd w:val="clear" w:color="auto" w:fill="FFFFFF"/>
        <w:spacing w:before="0" w:beforeAutospacing="0" w:after="0" w:afterAutospacing="0"/>
        <w:ind w:firstLine="720"/>
        <w:jc w:val="both"/>
        <w:textAlignment w:val="baseline"/>
        <w:rPr>
          <w:sz w:val="10"/>
          <w:szCs w:val="10"/>
          <w:lang w:val="uk-UA"/>
        </w:rPr>
      </w:pPr>
    </w:p>
    <w:p w:rsidR="00967BDA" w:rsidRPr="00872A15" w:rsidRDefault="00967BDA" w:rsidP="00872A15">
      <w:pPr>
        <w:pStyle w:val="ab"/>
        <w:shd w:val="clear" w:color="auto" w:fill="FFFFFF"/>
        <w:spacing w:before="0" w:beforeAutospacing="0" w:after="0" w:afterAutospacing="0"/>
        <w:ind w:firstLine="720"/>
        <w:jc w:val="both"/>
        <w:textAlignment w:val="baseline"/>
        <w:rPr>
          <w:sz w:val="28"/>
          <w:szCs w:val="28"/>
          <w:lang w:val="uk-UA"/>
        </w:rPr>
      </w:pPr>
      <w:r>
        <w:rPr>
          <w:sz w:val="28"/>
          <w:szCs w:val="28"/>
          <w:lang w:val="uk-UA"/>
        </w:rPr>
        <w:t>Програмою з хімії передбачено теми уроків, на яких доцільно зосередити увагу саме на розкритті вищезазначених змістових ліній. Рекомендації та додаткові матеріали щодо змістового наповнення цих уроків розміщено на сайті Інституту модернізації змісту освіти у рубриці «Навчальні програми 5-9 класи. Наскрізні змістові лінії» (</w:t>
      </w:r>
      <w:hyperlink r:id="rId8" w:history="1">
        <w:r w:rsidRPr="009A39A7">
          <w:rPr>
            <w:rStyle w:val="a8"/>
            <w:sz w:val="28"/>
            <w:szCs w:val="28"/>
            <w:lang w:val="uk-UA"/>
          </w:rPr>
          <w:t>https://imzo.gov.ua/osvita/zagalno-serednya-osvita-2/navchalni-prohramy-5-9-klasy-naskrizni-zmistovi-liniji/himiya-naskrizni-zmistovi-liniji/</w:t>
        </w:r>
      </w:hyperlink>
      <w:r>
        <w:rPr>
          <w:sz w:val="28"/>
          <w:szCs w:val="28"/>
          <w:lang w:val="uk-UA"/>
        </w:rPr>
        <w:t xml:space="preserve">) </w:t>
      </w:r>
    </w:p>
    <w:p w:rsidR="00967BDA" w:rsidRPr="00C73FB7" w:rsidRDefault="00967BDA" w:rsidP="00967BDA">
      <w:pPr>
        <w:tabs>
          <w:tab w:val="left" w:pos="993"/>
        </w:tabs>
        <w:ind w:right="-45"/>
        <w:jc w:val="both"/>
        <w:rPr>
          <w:b/>
          <w:bCs/>
          <w:sz w:val="28"/>
          <w:szCs w:val="28"/>
          <w:lang w:val="uk-UA"/>
        </w:rPr>
      </w:pPr>
      <w:r w:rsidRPr="00C73FB7">
        <w:rPr>
          <w:b/>
          <w:sz w:val="28"/>
          <w:szCs w:val="28"/>
          <w:lang w:val="uk-UA"/>
        </w:rPr>
        <w:t xml:space="preserve">Вивчення інваріативної складової хімії в </w:t>
      </w:r>
      <w:r w:rsidRPr="00C73FB7">
        <w:rPr>
          <w:b/>
          <w:sz w:val="28"/>
          <w:szCs w:val="28"/>
        </w:rPr>
        <w:t>7-</w:t>
      </w:r>
      <w:r w:rsidRPr="00C73FB7">
        <w:rPr>
          <w:b/>
          <w:sz w:val="28"/>
          <w:szCs w:val="28"/>
          <w:lang w:val="uk-UA"/>
        </w:rPr>
        <w:t xml:space="preserve">9 класах </w:t>
      </w:r>
    </w:p>
    <w:p w:rsidR="00967BDA" w:rsidRPr="00872A15" w:rsidRDefault="00967BDA" w:rsidP="00872A15">
      <w:pPr>
        <w:tabs>
          <w:tab w:val="left" w:pos="993"/>
        </w:tabs>
        <w:ind w:right="-45" w:firstLine="600"/>
        <w:jc w:val="both"/>
        <w:rPr>
          <w:sz w:val="28"/>
          <w:szCs w:val="28"/>
          <w:lang w:val="uk-UA"/>
        </w:rPr>
      </w:pPr>
      <w:r w:rsidRPr="00C73FB7">
        <w:rPr>
          <w:sz w:val="28"/>
          <w:szCs w:val="28"/>
          <w:lang w:val="uk-UA"/>
        </w:rPr>
        <w:t xml:space="preserve">У 2018-2019 навчальному році навчальні програми з хімії для 7-9 класів залишаються без змін. Рекомендації щодо особливостей їх </w:t>
      </w:r>
      <w:r>
        <w:rPr>
          <w:sz w:val="28"/>
          <w:szCs w:val="28"/>
          <w:lang w:val="uk-UA"/>
        </w:rPr>
        <w:t>вивчення</w:t>
      </w:r>
      <w:r w:rsidRPr="00C73FB7">
        <w:rPr>
          <w:sz w:val="28"/>
          <w:szCs w:val="28"/>
          <w:lang w:val="uk-UA"/>
        </w:rPr>
        <w:t xml:space="preserve"> розміщено на сайті Сумського обласного інституту післядипломної педагогічної освіти → мобільна сторінка методиста → учителю хімії → програмно-методичне забезпечення та методичні рекомендації → 2017-2018 </w:t>
      </w:r>
      <w:proofErr w:type="spellStart"/>
      <w:r w:rsidRPr="00C73FB7">
        <w:rPr>
          <w:sz w:val="28"/>
          <w:szCs w:val="28"/>
          <w:lang w:val="uk-UA"/>
        </w:rPr>
        <w:t>н.р</w:t>
      </w:r>
      <w:proofErr w:type="spellEnd"/>
      <w:r w:rsidRPr="00C73FB7">
        <w:rPr>
          <w:sz w:val="28"/>
          <w:szCs w:val="28"/>
          <w:lang w:val="uk-UA"/>
        </w:rPr>
        <w:t xml:space="preserve">. → методичні рекомендації з хімії СОІППО на 2017-2018 </w:t>
      </w:r>
      <w:proofErr w:type="spellStart"/>
      <w:r w:rsidRPr="00C73FB7">
        <w:rPr>
          <w:sz w:val="28"/>
          <w:szCs w:val="28"/>
          <w:lang w:val="uk-UA"/>
        </w:rPr>
        <w:t>н.р</w:t>
      </w:r>
      <w:proofErr w:type="spellEnd"/>
      <w:r w:rsidRPr="00C73FB7">
        <w:rPr>
          <w:sz w:val="28"/>
          <w:szCs w:val="28"/>
          <w:lang w:val="uk-UA"/>
        </w:rPr>
        <w:t xml:space="preserve">. </w:t>
      </w:r>
      <w:r w:rsidRPr="00C73FB7">
        <w:rPr>
          <w:color w:val="0000FF"/>
          <w:sz w:val="28"/>
          <w:szCs w:val="28"/>
          <w:lang w:val="uk-UA"/>
        </w:rPr>
        <w:t>(</w:t>
      </w:r>
      <w:hyperlink r:id="rId9" w:history="1">
        <w:r w:rsidRPr="00C73FB7">
          <w:rPr>
            <w:rStyle w:val="a8"/>
            <w:sz w:val="28"/>
            <w:szCs w:val="28"/>
            <w:lang w:val="uk-UA"/>
          </w:rPr>
          <w:t>http://www.soippo.edu.ua/index.php/46-uncategorised/2358-2017-2018-programno-metodichne-khimiya</w:t>
        </w:r>
      </w:hyperlink>
      <w:r w:rsidRPr="00C73FB7">
        <w:rPr>
          <w:color w:val="0000FF"/>
          <w:sz w:val="28"/>
          <w:szCs w:val="28"/>
          <w:lang w:val="uk-UA"/>
        </w:rPr>
        <w:t>)</w:t>
      </w:r>
      <w:r w:rsidRPr="00C73FB7">
        <w:rPr>
          <w:sz w:val="28"/>
          <w:szCs w:val="28"/>
          <w:lang w:val="uk-UA"/>
        </w:rPr>
        <w:t xml:space="preserve"> </w:t>
      </w:r>
    </w:p>
    <w:p w:rsidR="00967BDA" w:rsidRPr="009D4411" w:rsidRDefault="00967BDA" w:rsidP="00967BDA">
      <w:pPr>
        <w:tabs>
          <w:tab w:val="left" w:pos="993"/>
        </w:tabs>
        <w:ind w:right="-45"/>
        <w:rPr>
          <w:b/>
          <w:bCs/>
          <w:sz w:val="28"/>
          <w:szCs w:val="28"/>
          <w:lang w:val="uk-UA"/>
        </w:rPr>
      </w:pPr>
      <w:r w:rsidRPr="009D4411">
        <w:rPr>
          <w:b/>
          <w:sz w:val="28"/>
          <w:szCs w:val="28"/>
          <w:lang w:val="uk-UA"/>
        </w:rPr>
        <w:t xml:space="preserve">Вивчення </w:t>
      </w:r>
      <w:proofErr w:type="spellStart"/>
      <w:r w:rsidRPr="009D4411">
        <w:rPr>
          <w:b/>
          <w:sz w:val="28"/>
          <w:szCs w:val="28"/>
          <w:lang w:val="uk-UA"/>
        </w:rPr>
        <w:t>інваріативної</w:t>
      </w:r>
      <w:proofErr w:type="spellEnd"/>
      <w:r w:rsidRPr="009D4411">
        <w:rPr>
          <w:b/>
          <w:sz w:val="28"/>
          <w:szCs w:val="28"/>
          <w:lang w:val="uk-UA"/>
        </w:rPr>
        <w:t xml:space="preserve"> складової хімії в 10</w:t>
      </w:r>
      <w:r w:rsidRPr="009D4411">
        <w:rPr>
          <w:b/>
          <w:sz w:val="28"/>
          <w:szCs w:val="28"/>
        </w:rPr>
        <w:t>-</w:t>
      </w:r>
      <w:r w:rsidRPr="009D4411">
        <w:rPr>
          <w:b/>
          <w:sz w:val="28"/>
          <w:szCs w:val="28"/>
          <w:lang w:val="uk-UA"/>
        </w:rPr>
        <w:t xml:space="preserve">11 класах </w:t>
      </w:r>
    </w:p>
    <w:p w:rsidR="00967BDA" w:rsidRPr="009D4411" w:rsidRDefault="00967BDA" w:rsidP="00967BDA">
      <w:pPr>
        <w:ind w:firstLine="567"/>
        <w:jc w:val="both"/>
        <w:rPr>
          <w:sz w:val="28"/>
          <w:szCs w:val="28"/>
          <w:lang w:val="uk-UA"/>
        </w:rPr>
      </w:pPr>
      <w:r w:rsidRPr="009D4411">
        <w:rPr>
          <w:sz w:val="28"/>
          <w:szCs w:val="28"/>
          <w:lang w:val="uk-UA"/>
        </w:rPr>
        <w:t xml:space="preserve">У 2018-2019 навчальному році в 10 класі вивчення хімії переходить на оновлені навчальні програми.  </w:t>
      </w:r>
    </w:p>
    <w:p w:rsidR="00967BDA" w:rsidRPr="009D4411" w:rsidRDefault="00967BDA" w:rsidP="00967BDA">
      <w:pPr>
        <w:ind w:right="-82" w:firstLine="567"/>
        <w:jc w:val="both"/>
        <w:rPr>
          <w:i/>
          <w:sz w:val="28"/>
          <w:szCs w:val="28"/>
          <w:lang w:val="uk-UA"/>
        </w:rPr>
      </w:pPr>
      <w:r w:rsidRPr="009D4411">
        <w:rPr>
          <w:i/>
          <w:sz w:val="28"/>
          <w:szCs w:val="28"/>
          <w:lang w:val="uk-UA"/>
        </w:rPr>
        <w:t>Особливостями побудови навчальної</w:t>
      </w:r>
      <w:r w:rsidRPr="009D4411">
        <w:rPr>
          <w:i/>
          <w:sz w:val="28"/>
          <w:szCs w:val="28"/>
        </w:rPr>
        <w:t xml:space="preserve"> </w:t>
      </w:r>
      <w:r w:rsidRPr="009D4411">
        <w:rPr>
          <w:i/>
          <w:sz w:val="28"/>
          <w:szCs w:val="28"/>
          <w:lang w:val="uk-UA"/>
        </w:rPr>
        <w:t>програми 10-11 класу курсу «Хімія»:</w:t>
      </w:r>
    </w:p>
    <w:p w:rsidR="00967BDA" w:rsidRPr="009D4411" w:rsidRDefault="00967BDA" w:rsidP="00967BDA">
      <w:pPr>
        <w:numPr>
          <w:ilvl w:val="0"/>
          <w:numId w:val="9"/>
        </w:numPr>
        <w:tabs>
          <w:tab w:val="clear" w:pos="720"/>
          <w:tab w:val="num" w:pos="0"/>
          <w:tab w:val="left" w:pos="540"/>
        </w:tabs>
        <w:ind w:left="0" w:right="-82" w:firstLine="540"/>
        <w:jc w:val="both"/>
        <w:rPr>
          <w:rFonts w:eastAsia="Calibri"/>
          <w:spacing w:val="-4"/>
          <w:sz w:val="28"/>
          <w:szCs w:val="28"/>
          <w:lang w:val="uk-UA" w:eastAsia="en-US"/>
        </w:rPr>
      </w:pPr>
      <w:r w:rsidRPr="009D4411">
        <w:rPr>
          <w:rFonts w:eastAsia="Calibri"/>
          <w:spacing w:val="-4"/>
          <w:sz w:val="28"/>
          <w:szCs w:val="28"/>
          <w:lang w:val="uk-UA" w:eastAsia="en-US"/>
        </w:rPr>
        <w:t> Програма не містить чіткого розподілу годин за темами (указано лише загальну кількість годин на рік та на тиждень).</w:t>
      </w:r>
    </w:p>
    <w:p w:rsidR="00967BDA" w:rsidRPr="009D4411" w:rsidRDefault="00967BDA" w:rsidP="00967BDA">
      <w:pPr>
        <w:numPr>
          <w:ilvl w:val="0"/>
          <w:numId w:val="9"/>
        </w:numPr>
        <w:tabs>
          <w:tab w:val="clear" w:pos="720"/>
          <w:tab w:val="num" w:pos="0"/>
          <w:tab w:val="left" w:pos="826"/>
        </w:tabs>
        <w:ind w:left="0" w:right="-82" w:firstLine="540"/>
        <w:jc w:val="both"/>
        <w:rPr>
          <w:spacing w:val="-4"/>
          <w:sz w:val="28"/>
          <w:szCs w:val="28"/>
          <w:lang w:val="uk-UA"/>
        </w:rPr>
      </w:pPr>
      <w:r w:rsidRPr="009D4411">
        <w:rPr>
          <w:spacing w:val="-4"/>
          <w:sz w:val="28"/>
          <w:szCs w:val="28"/>
          <w:lang w:val="uk-UA"/>
        </w:rPr>
        <w:t xml:space="preserve">У кожній темі програми визначено предметний зміст, що розкриває спільні для всіх навчальних предметів базові наскрізні змістові лінії. </w:t>
      </w:r>
    </w:p>
    <w:p w:rsidR="00967BDA" w:rsidRPr="009D4411" w:rsidRDefault="00967BDA" w:rsidP="00967BDA">
      <w:pPr>
        <w:numPr>
          <w:ilvl w:val="0"/>
          <w:numId w:val="9"/>
        </w:numPr>
        <w:tabs>
          <w:tab w:val="clear" w:pos="720"/>
          <w:tab w:val="num" w:pos="0"/>
          <w:tab w:val="left" w:pos="826"/>
        </w:tabs>
        <w:ind w:left="0" w:right="-82" w:firstLine="540"/>
        <w:jc w:val="both"/>
        <w:rPr>
          <w:spacing w:val="-4"/>
          <w:sz w:val="28"/>
          <w:szCs w:val="28"/>
          <w:lang w:val="uk-UA"/>
        </w:rPr>
      </w:pPr>
      <w:r w:rsidRPr="009D4411">
        <w:rPr>
          <w:spacing w:val="-4"/>
          <w:sz w:val="28"/>
          <w:szCs w:val="28"/>
          <w:lang w:val="uk-UA"/>
        </w:rPr>
        <w:t xml:space="preserve">Державні вимоги до рівня загальноосвітньої підготовки учнів розглядаються як очікувані результати навчально-пізнавальної діяльності учнів. </w:t>
      </w:r>
    </w:p>
    <w:p w:rsidR="00967BDA" w:rsidRPr="00872A15" w:rsidRDefault="00967BDA" w:rsidP="00872A15">
      <w:pPr>
        <w:numPr>
          <w:ilvl w:val="0"/>
          <w:numId w:val="9"/>
        </w:numPr>
        <w:tabs>
          <w:tab w:val="clear" w:pos="720"/>
          <w:tab w:val="num" w:pos="0"/>
          <w:tab w:val="left" w:pos="826"/>
        </w:tabs>
        <w:ind w:left="0" w:right="-82" w:firstLine="540"/>
        <w:jc w:val="both"/>
        <w:rPr>
          <w:sz w:val="28"/>
          <w:szCs w:val="28"/>
          <w:lang w:val="uk-UA"/>
        </w:rPr>
      </w:pPr>
      <w:r w:rsidRPr="009D4411">
        <w:rPr>
          <w:spacing w:val="-4"/>
          <w:sz w:val="28"/>
          <w:szCs w:val="28"/>
          <w:lang w:val="uk-UA"/>
        </w:rPr>
        <w:t>Результати навчання визначено згідно зі структурою компетентності за складниками</w:t>
      </w:r>
      <w:r w:rsidRPr="009D4411">
        <w:rPr>
          <w:sz w:val="28"/>
          <w:szCs w:val="28"/>
          <w:lang w:val="uk-UA"/>
        </w:rPr>
        <w:t xml:space="preserve">: </w:t>
      </w:r>
      <w:proofErr w:type="spellStart"/>
      <w:r w:rsidRPr="009D4411">
        <w:rPr>
          <w:sz w:val="28"/>
          <w:szCs w:val="28"/>
          <w:lang w:val="uk-UA"/>
        </w:rPr>
        <w:t>знаннєвим</w:t>
      </w:r>
      <w:proofErr w:type="spellEnd"/>
      <w:r w:rsidRPr="009D4411">
        <w:rPr>
          <w:sz w:val="28"/>
          <w:szCs w:val="28"/>
          <w:lang w:val="uk-UA"/>
        </w:rPr>
        <w:t>, діяльнісним, ціннісним.</w:t>
      </w:r>
    </w:p>
    <w:p w:rsidR="00967BDA" w:rsidRPr="009D4411" w:rsidRDefault="00967BDA" w:rsidP="00967BDA">
      <w:pPr>
        <w:tabs>
          <w:tab w:val="left" w:pos="0"/>
        </w:tabs>
        <w:ind w:right="-82"/>
        <w:jc w:val="both"/>
        <w:rPr>
          <w:b/>
          <w:i/>
          <w:sz w:val="28"/>
          <w:szCs w:val="28"/>
          <w:lang w:val="uk-UA"/>
        </w:rPr>
      </w:pPr>
      <w:r w:rsidRPr="009D4411">
        <w:rPr>
          <w:b/>
          <w:i/>
          <w:sz w:val="28"/>
          <w:szCs w:val="28"/>
          <w:lang w:val="uk-UA"/>
        </w:rPr>
        <w:t xml:space="preserve">Особливості вивчення хімії в 10 класі </w:t>
      </w:r>
    </w:p>
    <w:p w:rsidR="00967BDA" w:rsidRPr="009D4411" w:rsidRDefault="00967BDA" w:rsidP="00967BDA">
      <w:pPr>
        <w:ind w:right="-82" w:firstLine="709"/>
        <w:jc w:val="both"/>
        <w:rPr>
          <w:spacing w:val="-4"/>
          <w:sz w:val="28"/>
          <w:szCs w:val="28"/>
          <w:lang w:val="uk-UA"/>
        </w:rPr>
      </w:pPr>
      <w:r w:rsidRPr="009D4411">
        <w:rPr>
          <w:spacing w:val="-4"/>
          <w:sz w:val="28"/>
          <w:szCs w:val="28"/>
          <w:lang w:val="uk-UA"/>
        </w:rPr>
        <w:t xml:space="preserve">Зміст програми </w:t>
      </w:r>
      <w:r w:rsidR="00275D1B" w:rsidRPr="009D4411">
        <w:rPr>
          <w:spacing w:val="-4"/>
          <w:sz w:val="28"/>
          <w:szCs w:val="28"/>
          <w:lang w:val="uk-UA"/>
        </w:rPr>
        <w:t xml:space="preserve">хімії </w:t>
      </w:r>
      <w:r w:rsidRPr="009D4411">
        <w:rPr>
          <w:spacing w:val="-4"/>
          <w:sz w:val="28"/>
          <w:szCs w:val="28"/>
          <w:lang w:val="uk-UA"/>
        </w:rPr>
        <w:t>10 класу охоплює розділи, присвячені вивченню хімії органічних сполук, проте навчальний матеріал розширено у порівнянні з вивченням у основній школі</w:t>
      </w:r>
      <w:r w:rsidR="00275D1B" w:rsidRPr="009D4411">
        <w:rPr>
          <w:spacing w:val="-4"/>
          <w:sz w:val="28"/>
          <w:szCs w:val="28"/>
          <w:lang w:val="uk-UA"/>
        </w:rPr>
        <w:t xml:space="preserve"> (ІІ семестр 9 класу)</w:t>
      </w:r>
      <w:r w:rsidRPr="009D4411">
        <w:rPr>
          <w:spacing w:val="-4"/>
          <w:sz w:val="28"/>
          <w:szCs w:val="28"/>
          <w:lang w:val="uk-UA"/>
        </w:rPr>
        <w:t xml:space="preserve">. </w:t>
      </w:r>
    </w:p>
    <w:p w:rsidR="00967BDA" w:rsidRPr="009D4411" w:rsidRDefault="00967BDA" w:rsidP="00967BDA">
      <w:pPr>
        <w:ind w:right="-82" w:firstLine="709"/>
        <w:jc w:val="both"/>
        <w:rPr>
          <w:i/>
          <w:spacing w:val="-4"/>
          <w:sz w:val="28"/>
          <w:szCs w:val="28"/>
          <w:lang w:val="uk-UA"/>
        </w:rPr>
      </w:pPr>
      <w:r w:rsidRPr="009D4411">
        <w:rPr>
          <w:bCs/>
          <w:i/>
          <w:sz w:val="28"/>
          <w:szCs w:val="28"/>
          <w:lang w:val="uk-UA" w:eastAsia="en-US"/>
        </w:rPr>
        <w:lastRenderedPageBreak/>
        <w:t>Теорія будови органічних сполук</w:t>
      </w:r>
      <w:r w:rsidRPr="009D4411">
        <w:rPr>
          <w:i/>
          <w:spacing w:val="-4"/>
          <w:sz w:val="28"/>
          <w:szCs w:val="28"/>
          <w:lang w:val="uk-UA"/>
        </w:rPr>
        <w:t xml:space="preserve"> </w:t>
      </w:r>
    </w:p>
    <w:p w:rsidR="00967BDA" w:rsidRDefault="00967BDA" w:rsidP="00967BDA">
      <w:pPr>
        <w:ind w:right="-82" w:firstLine="709"/>
        <w:jc w:val="both"/>
        <w:rPr>
          <w:spacing w:val="-4"/>
          <w:sz w:val="28"/>
          <w:szCs w:val="28"/>
          <w:lang w:val="uk-UA"/>
        </w:rPr>
      </w:pPr>
      <w:r w:rsidRPr="009D4411">
        <w:rPr>
          <w:spacing w:val="-4"/>
          <w:sz w:val="28"/>
          <w:szCs w:val="28"/>
          <w:lang w:val="uk-UA"/>
        </w:rPr>
        <w:t xml:space="preserve">У темі розглядається теорія будови органічних сполук як вища форма наукових знань та ізомерія як явище. Зосереджується </w:t>
      </w:r>
      <w:r>
        <w:rPr>
          <w:spacing w:val="-4"/>
          <w:sz w:val="28"/>
          <w:szCs w:val="28"/>
          <w:lang w:val="uk-UA"/>
        </w:rPr>
        <w:t>увага на карбон-карбонових ковалентних зв</w:t>
      </w:r>
      <w:r w:rsidRPr="008F5D5E">
        <w:rPr>
          <w:spacing w:val="-4"/>
          <w:sz w:val="28"/>
          <w:szCs w:val="28"/>
          <w:lang w:val="uk-UA"/>
        </w:rPr>
        <w:t>’</w:t>
      </w:r>
      <w:r>
        <w:rPr>
          <w:spacing w:val="-4"/>
          <w:sz w:val="28"/>
          <w:szCs w:val="28"/>
          <w:lang w:val="uk-UA"/>
        </w:rPr>
        <w:t xml:space="preserve">язках, а також на їх різноманітності (одинарні, подвійні, потрійні). </w:t>
      </w:r>
    </w:p>
    <w:p w:rsidR="00967BDA" w:rsidRPr="008F5D5E" w:rsidRDefault="00967BDA" w:rsidP="00967BDA">
      <w:pPr>
        <w:ind w:right="-82" w:firstLine="709"/>
        <w:jc w:val="both"/>
        <w:rPr>
          <w:spacing w:val="-4"/>
          <w:sz w:val="28"/>
          <w:szCs w:val="28"/>
          <w:lang w:val="uk-UA"/>
        </w:rPr>
      </w:pPr>
      <w:r w:rsidRPr="008F5D5E">
        <w:rPr>
          <w:spacing w:val="-4"/>
          <w:sz w:val="28"/>
          <w:szCs w:val="28"/>
          <w:lang w:val="uk-UA"/>
        </w:rPr>
        <w:t xml:space="preserve">У межах даної теми </w:t>
      </w:r>
      <w:r>
        <w:rPr>
          <w:spacing w:val="-4"/>
          <w:sz w:val="28"/>
          <w:szCs w:val="28"/>
          <w:lang w:val="uk-UA"/>
        </w:rPr>
        <w:t xml:space="preserve">передбачено вивчення </w:t>
      </w:r>
      <w:r w:rsidRPr="008F5D5E">
        <w:rPr>
          <w:spacing w:val="-4"/>
          <w:sz w:val="28"/>
          <w:szCs w:val="28"/>
          <w:lang w:val="uk-UA"/>
        </w:rPr>
        <w:t>тип</w:t>
      </w:r>
      <w:r>
        <w:rPr>
          <w:spacing w:val="-4"/>
          <w:sz w:val="28"/>
          <w:szCs w:val="28"/>
          <w:lang w:val="uk-UA"/>
        </w:rPr>
        <w:t>у</w:t>
      </w:r>
      <w:r w:rsidRPr="008F5D5E">
        <w:rPr>
          <w:spacing w:val="-4"/>
          <w:sz w:val="28"/>
          <w:szCs w:val="28"/>
          <w:lang w:val="uk-UA"/>
        </w:rPr>
        <w:t xml:space="preserve"> розрахункових задач</w:t>
      </w:r>
      <w:r>
        <w:rPr>
          <w:spacing w:val="-4"/>
          <w:sz w:val="28"/>
          <w:szCs w:val="28"/>
          <w:lang w:val="uk-UA"/>
        </w:rPr>
        <w:t xml:space="preserve"> на </w:t>
      </w:r>
      <w:r w:rsidRPr="008F5D5E">
        <w:rPr>
          <w:spacing w:val="-4"/>
          <w:sz w:val="28"/>
          <w:szCs w:val="28"/>
          <w:lang w:val="uk-UA"/>
        </w:rPr>
        <w:t xml:space="preserve">виведення </w:t>
      </w:r>
      <w:r w:rsidRPr="008F5D5E">
        <w:rPr>
          <w:sz w:val="28"/>
          <w:szCs w:val="28"/>
          <w:lang w:val="uk-UA" w:eastAsia="en-US"/>
        </w:rPr>
        <w:t>молекулярної формули речовини за масовими частками елементів.</w:t>
      </w:r>
      <w:r w:rsidRPr="008F5D5E">
        <w:rPr>
          <w:spacing w:val="-4"/>
          <w:sz w:val="28"/>
          <w:szCs w:val="28"/>
          <w:lang w:val="uk-UA"/>
        </w:rPr>
        <w:t xml:space="preserve"> </w:t>
      </w:r>
    </w:p>
    <w:p w:rsidR="00967BDA" w:rsidRDefault="00967BDA" w:rsidP="00967BDA">
      <w:pPr>
        <w:ind w:right="-82" w:firstLine="709"/>
        <w:jc w:val="both"/>
        <w:rPr>
          <w:i/>
          <w:spacing w:val="-4"/>
          <w:sz w:val="28"/>
          <w:szCs w:val="28"/>
          <w:lang w:val="uk-UA"/>
        </w:rPr>
      </w:pPr>
      <w:r w:rsidRPr="00C52944">
        <w:rPr>
          <w:i/>
          <w:spacing w:val="-4"/>
          <w:sz w:val="28"/>
          <w:szCs w:val="28"/>
          <w:lang w:val="uk-UA"/>
        </w:rPr>
        <w:t xml:space="preserve">Вуглеводні </w:t>
      </w:r>
    </w:p>
    <w:p w:rsidR="00967BDA" w:rsidRPr="00EA6B37" w:rsidRDefault="00967BDA" w:rsidP="00967BDA">
      <w:pPr>
        <w:ind w:right="-82"/>
        <w:jc w:val="both"/>
        <w:rPr>
          <w:spacing w:val="-4"/>
          <w:sz w:val="28"/>
          <w:szCs w:val="28"/>
          <w:lang w:val="uk-UA"/>
        </w:rPr>
      </w:pPr>
      <w:r>
        <w:rPr>
          <w:spacing w:val="-4"/>
          <w:sz w:val="28"/>
          <w:szCs w:val="28"/>
          <w:lang w:val="uk-UA"/>
        </w:rPr>
        <w:tab/>
        <w:t>Вуглеводні</w:t>
      </w:r>
      <w:r w:rsidRPr="00EA6B37">
        <w:rPr>
          <w:spacing w:val="-4"/>
          <w:sz w:val="28"/>
          <w:szCs w:val="28"/>
          <w:lang w:val="uk-UA"/>
        </w:rPr>
        <w:t xml:space="preserve"> </w:t>
      </w:r>
      <w:r>
        <w:rPr>
          <w:spacing w:val="-4"/>
          <w:sz w:val="28"/>
          <w:szCs w:val="28"/>
          <w:lang w:val="uk-UA"/>
        </w:rPr>
        <w:t xml:space="preserve">вивчаються </w:t>
      </w:r>
      <w:r w:rsidRPr="00EA6B37">
        <w:rPr>
          <w:spacing w:val="-4"/>
          <w:sz w:val="28"/>
          <w:szCs w:val="28"/>
          <w:lang w:val="uk-UA"/>
        </w:rPr>
        <w:t xml:space="preserve">на прикладах алканів, алкенів, алкінів та аренів. Розглядаються їх загальні формули, гомологічні ряди, ізомерія та номенклатура, фізичні властивості. Хімічні властивості </w:t>
      </w:r>
      <w:r>
        <w:rPr>
          <w:spacing w:val="-4"/>
          <w:sz w:val="28"/>
          <w:szCs w:val="28"/>
          <w:lang w:val="uk-UA"/>
        </w:rPr>
        <w:t xml:space="preserve">розглядаються на прикладах найпростіших вуглеводнів, а саме: алканів (термічний розклад, ізомерізація), етену та етину (часткове окиснення, приєднання галогеноводнів, гідратація), бензену (горіння, галогенування, гідрування), як найпростіших представників вуглеводнів. </w:t>
      </w:r>
      <w:r w:rsidRPr="00EA6B37">
        <w:rPr>
          <w:spacing w:val="-4"/>
          <w:sz w:val="28"/>
          <w:szCs w:val="28"/>
          <w:lang w:val="uk-UA"/>
        </w:rPr>
        <w:t xml:space="preserve">Зосереджено увагу на </w:t>
      </w:r>
      <w:r>
        <w:rPr>
          <w:spacing w:val="-4"/>
          <w:sz w:val="28"/>
          <w:szCs w:val="28"/>
          <w:lang w:val="uk-UA"/>
        </w:rPr>
        <w:t>способах</w:t>
      </w:r>
      <w:r w:rsidRPr="00EA6B37">
        <w:rPr>
          <w:spacing w:val="-4"/>
          <w:sz w:val="28"/>
          <w:szCs w:val="28"/>
          <w:lang w:val="uk-UA"/>
        </w:rPr>
        <w:t xml:space="preserve"> одержання</w:t>
      </w:r>
      <w:r>
        <w:rPr>
          <w:spacing w:val="-4"/>
          <w:sz w:val="28"/>
          <w:szCs w:val="28"/>
          <w:lang w:val="uk-UA"/>
        </w:rPr>
        <w:t>:</w:t>
      </w:r>
      <w:r w:rsidRPr="00EA6B37">
        <w:rPr>
          <w:spacing w:val="-4"/>
          <w:sz w:val="28"/>
          <w:szCs w:val="28"/>
          <w:lang w:val="uk-UA"/>
        </w:rPr>
        <w:t xml:space="preserve"> алканів </w:t>
      </w:r>
      <w:r w:rsidRPr="00EA6B37">
        <w:rPr>
          <w:spacing w:val="-4"/>
          <w:sz w:val="28"/>
          <w:szCs w:val="28"/>
          <w:lang w:val="uk-UA" w:eastAsia="en-US"/>
        </w:rPr>
        <w:t>(гідрування алкенів, алкінів)</w:t>
      </w:r>
      <w:r w:rsidRPr="00EA6B37">
        <w:rPr>
          <w:spacing w:val="-4"/>
          <w:sz w:val="28"/>
          <w:szCs w:val="28"/>
          <w:lang w:val="uk-UA"/>
        </w:rPr>
        <w:t xml:space="preserve">, етену </w:t>
      </w:r>
      <w:r w:rsidRPr="00EA6B37">
        <w:rPr>
          <w:spacing w:val="-4"/>
          <w:sz w:val="28"/>
          <w:szCs w:val="28"/>
          <w:lang w:val="uk-UA" w:eastAsia="en-US"/>
        </w:rPr>
        <w:t>(дегідрування етану),</w:t>
      </w:r>
      <w:r w:rsidRPr="00EA6B37">
        <w:rPr>
          <w:spacing w:val="-4"/>
          <w:sz w:val="28"/>
          <w:szCs w:val="28"/>
          <w:lang w:val="uk-UA"/>
        </w:rPr>
        <w:t xml:space="preserve"> етину </w:t>
      </w:r>
      <w:r w:rsidRPr="00EA6B37">
        <w:rPr>
          <w:spacing w:val="-4"/>
          <w:sz w:val="28"/>
          <w:szCs w:val="28"/>
          <w:lang w:val="uk-UA" w:eastAsia="en-US"/>
        </w:rPr>
        <w:t>(дегідрування етану, етену, гідроліз кальцій  ацетиленіду)</w:t>
      </w:r>
      <w:r w:rsidRPr="00EA6B37">
        <w:rPr>
          <w:spacing w:val="-4"/>
          <w:sz w:val="28"/>
          <w:szCs w:val="28"/>
          <w:lang w:val="uk-UA"/>
        </w:rPr>
        <w:t>, бенз</w:t>
      </w:r>
      <w:r>
        <w:rPr>
          <w:spacing w:val="-4"/>
          <w:sz w:val="28"/>
          <w:szCs w:val="28"/>
          <w:lang w:val="uk-UA"/>
        </w:rPr>
        <w:t>е</w:t>
      </w:r>
      <w:r w:rsidRPr="00EA6B37">
        <w:rPr>
          <w:spacing w:val="-4"/>
          <w:sz w:val="28"/>
          <w:szCs w:val="28"/>
          <w:lang w:val="uk-UA"/>
        </w:rPr>
        <w:t xml:space="preserve">ну </w:t>
      </w:r>
      <w:r w:rsidRPr="00EA6B37">
        <w:rPr>
          <w:spacing w:val="-4"/>
          <w:sz w:val="28"/>
          <w:szCs w:val="28"/>
          <w:lang w:val="uk-UA" w:eastAsia="en-US"/>
        </w:rPr>
        <w:t>(із етину, дегідрування</w:t>
      </w:r>
      <w:r w:rsidR="00477B95">
        <w:rPr>
          <w:spacing w:val="-4"/>
          <w:sz w:val="28"/>
          <w:szCs w:val="28"/>
          <w:lang w:val="uk-UA" w:eastAsia="en-US"/>
        </w:rPr>
        <w:t xml:space="preserve"> </w:t>
      </w:r>
      <w:r w:rsidRPr="00EA6B37">
        <w:rPr>
          <w:i/>
          <w:iCs/>
          <w:spacing w:val="-4"/>
          <w:sz w:val="28"/>
          <w:szCs w:val="28"/>
          <w:lang w:val="uk-UA" w:eastAsia="en-US"/>
        </w:rPr>
        <w:t>н-</w:t>
      </w:r>
      <w:r w:rsidRPr="00EA6B37">
        <w:rPr>
          <w:spacing w:val="-4"/>
          <w:sz w:val="28"/>
          <w:szCs w:val="28"/>
          <w:lang w:val="uk-UA" w:eastAsia="en-US"/>
        </w:rPr>
        <w:t>гексану)</w:t>
      </w:r>
      <w:r>
        <w:rPr>
          <w:spacing w:val="-4"/>
          <w:sz w:val="28"/>
          <w:szCs w:val="28"/>
          <w:lang w:val="uk-UA" w:eastAsia="en-US"/>
        </w:rPr>
        <w:t xml:space="preserve"> та їх застосуванні</w:t>
      </w:r>
      <w:r w:rsidRPr="00EA6B37">
        <w:rPr>
          <w:spacing w:val="-4"/>
          <w:sz w:val="28"/>
          <w:szCs w:val="28"/>
          <w:lang w:val="uk-UA"/>
        </w:rPr>
        <w:t xml:space="preserve">. </w:t>
      </w:r>
    </w:p>
    <w:p w:rsidR="00967BDA" w:rsidRPr="00916BDE" w:rsidRDefault="00967BDA" w:rsidP="00967BDA">
      <w:pPr>
        <w:ind w:right="-82"/>
        <w:jc w:val="both"/>
        <w:rPr>
          <w:spacing w:val="-4"/>
          <w:sz w:val="28"/>
          <w:szCs w:val="28"/>
          <w:lang w:val="uk-UA"/>
        </w:rPr>
      </w:pPr>
      <w:r>
        <w:rPr>
          <w:sz w:val="28"/>
          <w:szCs w:val="28"/>
          <w:lang w:val="uk-UA" w:eastAsia="en-US"/>
        </w:rPr>
        <w:tab/>
        <w:t>Практична частина програми представлена двома типами розрахункових задач: виведення молекулярної формули речовини за загальною формулою гомологічного ряду та густиною або відносною густиною й в</w:t>
      </w:r>
      <w:r w:rsidRPr="00916BDE">
        <w:rPr>
          <w:sz w:val="28"/>
          <w:szCs w:val="28"/>
          <w:lang w:val="uk-UA" w:eastAsia="en-US"/>
        </w:rPr>
        <w:t>иведення молекулярної формули речовини за масою, об’ємом або кількістю речовини реагентів або продуктів реакції.</w:t>
      </w:r>
    </w:p>
    <w:p w:rsidR="00967BDA" w:rsidRPr="00321569" w:rsidRDefault="00967BDA" w:rsidP="00967BDA">
      <w:pPr>
        <w:ind w:left="720" w:right="-82"/>
        <w:jc w:val="both"/>
        <w:rPr>
          <w:i/>
          <w:spacing w:val="-4"/>
          <w:sz w:val="28"/>
          <w:szCs w:val="28"/>
          <w:lang w:val="uk-UA"/>
        </w:rPr>
      </w:pPr>
      <w:r w:rsidRPr="00321569">
        <w:rPr>
          <w:bCs/>
          <w:i/>
          <w:sz w:val="28"/>
          <w:szCs w:val="28"/>
          <w:lang w:val="uk-UA" w:eastAsia="en-US"/>
        </w:rPr>
        <w:t>Оксигеновмісні органічні сполуки</w:t>
      </w:r>
    </w:p>
    <w:p w:rsidR="00967BDA" w:rsidRPr="00AB4B23" w:rsidRDefault="00967BDA" w:rsidP="00967BDA">
      <w:pPr>
        <w:ind w:right="-82" w:firstLine="284"/>
        <w:jc w:val="both"/>
        <w:rPr>
          <w:sz w:val="28"/>
          <w:szCs w:val="28"/>
          <w:lang w:val="uk-UA" w:eastAsia="en-US"/>
        </w:rPr>
      </w:pPr>
      <w:r>
        <w:rPr>
          <w:spacing w:val="-4"/>
          <w:sz w:val="28"/>
          <w:szCs w:val="28"/>
          <w:lang w:val="uk-UA"/>
        </w:rPr>
        <w:tab/>
      </w:r>
      <w:r w:rsidRPr="00CE650A">
        <w:rPr>
          <w:spacing w:val="-4"/>
          <w:sz w:val="28"/>
          <w:szCs w:val="28"/>
          <w:lang w:val="uk-UA"/>
        </w:rPr>
        <w:t xml:space="preserve">Представники оксигеновмісних органічних сполук, які вивчалися у дев’ятому класі (спирти, карбонові кислоти, жири, вуглеводи) доповнено фенолами, альдегідами, естерами. Програмою передбачено більш глибоке вивчення будови молекули, ізомерія окремих класів та </w:t>
      </w:r>
      <w:r>
        <w:rPr>
          <w:spacing w:val="-4"/>
          <w:sz w:val="28"/>
          <w:szCs w:val="28"/>
          <w:lang w:val="uk-UA"/>
        </w:rPr>
        <w:t xml:space="preserve">їх </w:t>
      </w:r>
      <w:r w:rsidRPr="00CE650A">
        <w:rPr>
          <w:spacing w:val="-4"/>
          <w:sz w:val="28"/>
          <w:szCs w:val="28"/>
          <w:lang w:val="uk-UA"/>
        </w:rPr>
        <w:t>номенклатура. Збільшено обсяг знань щодо хімічних властивостей</w:t>
      </w:r>
      <w:r>
        <w:rPr>
          <w:spacing w:val="-4"/>
          <w:sz w:val="28"/>
          <w:szCs w:val="28"/>
          <w:lang w:val="uk-UA"/>
        </w:rPr>
        <w:t xml:space="preserve">, а саме: </w:t>
      </w:r>
      <w:r w:rsidRPr="005672EB">
        <w:rPr>
          <w:sz w:val="28"/>
          <w:szCs w:val="28"/>
          <w:lang w:val="uk-UA" w:eastAsia="en-US"/>
        </w:rPr>
        <w:t xml:space="preserve">насичені одноатомні спирти (повне і часткове окиснення, дегідратація, взаємодія з лужними металами, гідроген галогенідами), гліцеролу (повне окиснення, взаємодія з лужними металами), фенолу (взаємодія з лужними металами, лугами, бромною водою), етаналю (часткове окиснення і відновлення), одноосновних карбонових кислот (взаємодія зі </w:t>
      </w:r>
      <w:r w:rsidRPr="005672EB">
        <w:rPr>
          <w:sz w:val="28"/>
          <w:szCs w:val="28"/>
          <w:lang w:val="uk-UA"/>
        </w:rPr>
        <w:t>спиртами</w:t>
      </w:r>
      <w:r w:rsidRPr="005672EB">
        <w:rPr>
          <w:sz w:val="28"/>
          <w:szCs w:val="28"/>
          <w:lang w:val="uk-UA" w:eastAsia="en-US"/>
        </w:rPr>
        <w:t>), естерів (гідроліз), жирів (</w:t>
      </w:r>
      <w:r w:rsidRPr="005672EB">
        <w:rPr>
          <w:sz w:val="28"/>
          <w:szCs w:val="28"/>
          <w:lang w:val="uk-UA"/>
        </w:rPr>
        <w:t>гідрування та лужний гідроліз), глюкози (часткове окиснення, відновлення воднем, бродіння спиртове і молочнокисле), сахарози, крохмалю і целюлози (молекулярні рівняння гідролізу)</w:t>
      </w:r>
      <w:r>
        <w:rPr>
          <w:sz w:val="28"/>
          <w:szCs w:val="28"/>
          <w:lang w:val="uk-UA"/>
        </w:rPr>
        <w:t>.</w:t>
      </w:r>
      <w:r w:rsidRPr="005672EB">
        <w:rPr>
          <w:color w:val="FF0000"/>
          <w:sz w:val="28"/>
          <w:szCs w:val="28"/>
          <w:lang w:val="uk-UA"/>
        </w:rPr>
        <w:t xml:space="preserve"> </w:t>
      </w:r>
      <w:r w:rsidRPr="00AB4B23">
        <w:rPr>
          <w:sz w:val="28"/>
          <w:szCs w:val="28"/>
          <w:lang w:val="uk-UA"/>
        </w:rPr>
        <w:t xml:space="preserve">Конкретизовано методи одержання етанолу (гідратація етену, бродіння глюкози), етаналю (гідратація етину, окиснення етанолу), етанової кислоти (окиснення етаналю, етанолу). </w:t>
      </w:r>
      <w:r>
        <w:rPr>
          <w:sz w:val="28"/>
          <w:szCs w:val="28"/>
          <w:lang w:val="uk-UA"/>
        </w:rPr>
        <w:t xml:space="preserve"> </w:t>
      </w:r>
    </w:p>
    <w:p w:rsidR="00967BDA" w:rsidRPr="00CE650A" w:rsidRDefault="00967BDA" w:rsidP="00967BDA">
      <w:pPr>
        <w:jc w:val="both"/>
        <w:rPr>
          <w:spacing w:val="-4"/>
          <w:sz w:val="28"/>
          <w:szCs w:val="28"/>
          <w:lang w:val="uk-UA"/>
        </w:rPr>
      </w:pPr>
      <w:r w:rsidRPr="00CE650A">
        <w:rPr>
          <w:spacing w:val="-4"/>
          <w:sz w:val="28"/>
          <w:szCs w:val="28"/>
          <w:lang w:val="uk-UA"/>
        </w:rPr>
        <w:tab/>
        <w:t xml:space="preserve">Практична складова </w:t>
      </w:r>
      <w:r>
        <w:rPr>
          <w:spacing w:val="-4"/>
          <w:sz w:val="28"/>
          <w:szCs w:val="28"/>
          <w:lang w:val="uk-UA"/>
        </w:rPr>
        <w:t xml:space="preserve">теми </w:t>
      </w:r>
      <w:r w:rsidRPr="00CE650A">
        <w:rPr>
          <w:spacing w:val="-4"/>
          <w:sz w:val="28"/>
          <w:szCs w:val="28"/>
          <w:lang w:val="uk-UA"/>
        </w:rPr>
        <w:t xml:space="preserve">реалізується через </w:t>
      </w:r>
      <w:r>
        <w:rPr>
          <w:spacing w:val="-4"/>
          <w:sz w:val="28"/>
          <w:szCs w:val="28"/>
          <w:lang w:val="uk-UA"/>
        </w:rPr>
        <w:t>виконання семи демонстраційних дослідів, двох лабораторних і однієї практичної</w:t>
      </w:r>
      <w:r w:rsidRPr="005F23E3">
        <w:rPr>
          <w:spacing w:val="-4"/>
          <w:sz w:val="28"/>
          <w:szCs w:val="28"/>
          <w:lang w:val="uk-UA"/>
        </w:rPr>
        <w:t xml:space="preserve"> </w:t>
      </w:r>
      <w:r>
        <w:rPr>
          <w:spacing w:val="-4"/>
          <w:sz w:val="28"/>
          <w:szCs w:val="28"/>
          <w:lang w:val="uk-UA"/>
        </w:rPr>
        <w:t xml:space="preserve">робіт. Програмою передбачено розв’язок розрахункових задач на обчислення за хімічними рівняннями кількості речовини, маси або об’єму за кількістю речовини, масою або об’ємом реагенту, що містить певну частку домішок.  </w:t>
      </w:r>
    </w:p>
    <w:p w:rsidR="00967BDA" w:rsidRPr="00321569" w:rsidRDefault="00967BDA" w:rsidP="00967BDA">
      <w:pPr>
        <w:ind w:left="720" w:right="-82"/>
        <w:jc w:val="both"/>
        <w:rPr>
          <w:i/>
          <w:spacing w:val="-4"/>
          <w:sz w:val="28"/>
          <w:szCs w:val="28"/>
          <w:lang w:val="uk-UA"/>
        </w:rPr>
      </w:pPr>
      <w:r>
        <w:rPr>
          <w:bCs/>
          <w:i/>
          <w:sz w:val="28"/>
          <w:szCs w:val="28"/>
          <w:lang w:val="uk-UA" w:eastAsia="en-US"/>
        </w:rPr>
        <w:t>Нітроген</w:t>
      </w:r>
      <w:r w:rsidRPr="00321569">
        <w:rPr>
          <w:bCs/>
          <w:i/>
          <w:sz w:val="28"/>
          <w:szCs w:val="28"/>
          <w:lang w:val="uk-UA" w:eastAsia="en-US"/>
        </w:rPr>
        <w:t>овмісні органічні сполуки</w:t>
      </w:r>
    </w:p>
    <w:p w:rsidR="00967BDA" w:rsidRDefault="00967BDA" w:rsidP="00967BDA">
      <w:pPr>
        <w:jc w:val="both"/>
        <w:rPr>
          <w:sz w:val="28"/>
          <w:szCs w:val="28"/>
          <w:lang w:val="uk-UA" w:eastAsia="en-US"/>
        </w:rPr>
      </w:pPr>
      <w:r>
        <w:rPr>
          <w:spacing w:val="-4"/>
          <w:sz w:val="28"/>
          <w:szCs w:val="28"/>
          <w:lang w:val="uk-UA"/>
        </w:rPr>
        <w:tab/>
        <w:t xml:space="preserve">Вивчення нітрогеновмісних органічних сполук відбувається на прикладі насичених та ароматичних амінів, амінокислот. Розглядається їх склад, особливості будови молекул (характеристичні групи), номенклатура найпростіших за складом сполук. Хімічні властивості розглядаються на прикладах </w:t>
      </w:r>
      <w:r w:rsidRPr="00370901">
        <w:rPr>
          <w:sz w:val="28"/>
          <w:szCs w:val="28"/>
          <w:lang w:val="uk-UA" w:eastAsia="en-US"/>
        </w:rPr>
        <w:lastRenderedPageBreak/>
        <w:t>метанаміну (г</w:t>
      </w:r>
      <w:r w:rsidRPr="00370901">
        <w:rPr>
          <w:sz w:val="28"/>
          <w:szCs w:val="28"/>
          <w:lang w:val="uk-UA"/>
        </w:rPr>
        <w:t>оріння, взаємодія з водою і хлоридною кислотою</w:t>
      </w:r>
      <w:r w:rsidRPr="00370901">
        <w:rPr>
          <w:sz w:val="28"/>
          <w:szCs w:val="28"/>
          <w:lang w:val="uk-UA" w:eastAsia="en-US"/>
        </w:rPr>
        <w:t>), аніліну (</w:t>
      </w:r>
      <w:r w:rsidRPr="00370901">
        <w:rPr>
          <w:sz w:val="28"/>
          <w:szCs w:val="28"/>
          <w:lang w:val="uk-UA"/>
        </w:rPr>
        <w:t>взаємодія з хлоридною кислотою, бромною водою</w:t>
      </w:r>
      <w:r w:rsidRPr="00370901">
        <w:rPr>
          <w:sz w:val="28"/>
          <w:szCs w:val="28"/>
          <w:lang w:val="uk-UA" w:eastAsia="en-US"/>
        </w:rPr>
        <w:t>),</w:t>
      </w:r>
      <w:r w:rsidRPr="00370901">
        <w:rPr>
          <w:sz w:val="28"/>
          <w:szCs w:val="28"/>
          <w:lang w:val="uk-UA"/>
        </w:rPr>
        <w:t xml:space="preserve"> аміноетанової</w:t>
      </w:r>
      <w:r w:rsidRPr="00370901">
        <w:rPr>
          <w:sz w:val="28"/>
          <w:szCs w:val="28"/>
          <w:lang w:val="uk-UA" w:eastAsia="en-US"/>
        </w:rPr>
        <w:t xml:space="preserve"> кислоти (</w:t>
      </w:r>
      <w:r w:rsidRPr="00370901">
        <w:rPr>
          <w:sz w:val="28"/>
          <w:szCs w:val="28"/>
          <w:lang w:val="uk-UA"/>
        </w:rPr>
        <w:t>взаємодія з натрій гідроксидом, хлоридною кислотою, утворення дипептиду</w:t>
      </w:r>
      <w:r w:rsidRPr="00370901">
        <w:rPr>
          <w:sz w:val="28"/>
          <w:szCs w:val="28"/>
          <w:lang w:val="uk-UA" w:eastAsia="en-US"/>
        </w:rPr>
        <w:t xml:space="preserve">) та </w:t>
      </w:r>
      <w:r w:rsidRPr="00370901">
        <w:rPr>
          <w:sz w:val="28"/>
          <w:szCs w:val="28"/>
          <w:lang w:val="uk-UA"/>
        </w:rPr>
        <w:t>одержання</w:t>
      </w:r>
      <w:r w:rsidRPr="00370901">
        <w:rPr>
          <w:sz w:val="28"/>
          <w:szCs w:val="28"/>
          <w:lang w:val="uk-UA" w:eastAsia="en-US"/>
        </w:rPr>
        <w:t xml:space="preserve"> аніліну (відновлення нітробензену)</w:t>
      </w:r>
      <w:r>
        <w:rPr>
          <w:sz w:val="28"/>
          <w:szCs w:val="28"/>
          <w:lang w:val="uk-UA" w:eastAsia="en-US"/>
        </w:rPr>
        <w:t xml:space="preserve">. Повторюються фактологічні знання про властивості білків, як високомолекулярних сполук, їх властивості. </w:t>
      </w:r>
    </w:p>
    <w:p w:rsidR="00967BDA" w:rsidRDefault="00967BDA" w:rsidP="00967BDA">
      <w:pPr>
        <w:jc w:val="both"/>
        <w:rPr>
          <w:sz w:val="28"/>
          <w:szCs w:val="28"/>
          <w:lang w:val="uk-UA" w:eastAsia="en-US"/>
        </w:rPr>
      </w:pPr>
      <w:r>
        <w:rPr>
          <w:sz w:val="28"/>
          <w:szCs w:val="28"/>
          <w:lang w:val="uk-UA" w:eastAsia="en-US"/>
        </w:rPr>
        <w:tab/>
        <w:t xml:space="preserve">Практична складова представлена двома лабораторними дослідами, що ілюструють якісні реакції на білки: </w:t>
      </w:r>
      <w:proofErr w:type="spellStart"/>
      <w:r>
        <w:rPr>
          <w:sz w:val="28"/>
          <w:szCs w:val="28"/>
          <w:lang w:val="uk-UA" w:eastAsia="en-US"/>
        </w:rPr>
        <w:t>біуретова</w:t>
      </w:r>
      <w:proofErr w:type="spellEnd"/>
      <w:r>
        <w:rPr>
          <w:sz w:val="28"/>
          <w:szCs w:val="28"/>
          <w:lang w:val="uk-UA" w:eastAsia="en-US"/>
        </w:rPr>
        <w:t xml:space="preserve"> і </w:t>
      </w:r>
      <w:proofErr w:type="spellStart"/>
      <w:r>
        <w:rPr>
          <w:sz w:val="28"/>
          <w:szCs w:val="28"/>
          <w:lang w:val="uk-UA" w:eastAsia="en-US"/>
        </w:rPr>
        <w:t>ксантопротеїнова</w:t>
      </w:r>
      <w:proofErr w:type="spellEnd"/>
      <w:r>
        <w:rPr>
          <w:sz w:val="28"/>
          <w:szCs w:val="28"/>
          <w:lang w:val="uk-UA" w:eastAsia="en-US"/>
        </w:rPr>
        <w:t xml:space="preserve"> реакції.</w:t>
      </w:r>
    </w:p>
    <w:p w:rsidR="00967BDA" w:rsidRPr="005F23E3" w:rsidRDefault="00967BDA" w:rsidP="00967BDA">
      <w:pPr>
        <w:jc w:val="both"/>
        <w:rPr>
          <w:i/>
          <w:spacing w:val="-4"/>
          <w:sz w:val="28"/>
          <w:szCs w:val="28"/>
          <w:lang w:val="uk-UA"/>
        </w:rPr>
      </w:pPr>
      <w:r>
        <w:rPr>
          <w:sz w:val="28"/>
          <w:szCs w:val="28"/>
          <w:lang w:val="uk-UA" w:eastAsia="en-US"/>
        </w:rPr>
        <w:tab/>
      </w:r>
      <w:r w:rsidRPr="005F23E3">
        <w:rPr>
          <w:i/>
          <w:spacing w:val="-4"/>
          <w:sz w:val="28"/>
          <w:szCs w:val="28"/>
          <w:lang w:val="uk-UA" w:eastAsia="en-US"/>
        </w:rPr>
        <w:t>Синтетичні високомолекулярні речовини і полімерні матеріали на їх основі</w:t>
      </w:r>
    </w:p>
    <w:p w:rsidR="00967BDA" w:rsidRDefault="00967BDA" w:rsidP="00967BDA">
      <w:pPr>
        <w:ind w:firstLine="720"/>
        <w:jc w:val="both"/>
        <w:rPr>
          <w:spacing w:val="-4"/>
          <w:sz w:val="28"/>
          <w:szCs w:val="28"/>
          <w:lang w:val="uk-UA"/>
        </w:rPr>
      </w:pPr>
      <w:r>
        <w:rPr>
          <w:spacing w:val="-4"/>
          <w:sz w:val="28"/>
          <w:szCs w:val="28"/>
          <w:lang w:val="uk-UA"/>
        </w:rPr>
        <w:t xml:space="preserve">Ураховуючи сучасний стан розвитку хімічної науки важко переоцінити важливість вивчення даної теми, оскільки вона розкриває різноманітність синтетичних високомолекулярних речовин: пластмаси, канчуки, гума, синтетичні волокна. Розглядається не лише їх будова, властивості та різноманітність, а й акцентується увага на впливі полімерних матеріалів на здоров’я людини і довкілля. Не менш важливим є й розгляд питання щодо проблем утилізації полімерів і пластмас в контексті сталого розвитку суспільства. У рамках даної теми запропоновано шість тем навчальних проектів, виконання яких допоможе більш широко розкрити зміст даної теми та оцінити важливість хімічних знань для безпечного існування живої природи. </w:t>
      </w:r>
    </w:p>
    <w:p w:rsidR="00967BDA" w:rsidRPr="00872A15" w:rsidRDefault="00967BDA" w:rsidP="00872A15">
      <w:pPr>
        <w:ind w:firstLine="720"/>
        <w:jc w:val="both"/>
        <w:rPr>
          <w:spacing w:val="-4"/>
          <w:sz w:val="28"/>
          <w:szCs w:val="28"/>
          <w:lang w:val="uk-UA"/>
        </w:rPr>
      </w:pPr>
      <w:r>
        <w:rPr>
          <w:spacing w:val="-4"/>
          <w:sz w:val="28"/>
          <w:szCs w:val="28"/>
          <w:lang w:val="uk-UA"/>
        </w:rPr>
        <w:t xml:space="preserve">Завершується вивчення органічної хімії в десятому класі опрацюванням узагальнюючої теми </w:t>
      </w:r>
      <w:r w:rsidRPr="000065FC">
        <w:rPr>
          <w:i/>
          <w:spacing w:val="-4"/>
          <w:sz w:val="28"/>
          <w:szCs w:val="28"/>
          <w:lang w:val="uk-UA"/>
        </w:rPr>
        <w:t>«Багатоманітність та зв’язки між класами органічних речовин»</w:t>
      </w:r>
      <w:r>
        <w:rPr>
          <w:spacing w:val="-4"/>
          <w:sz w:val="28"/>
          <w:szCs w:val="28"/>
          <w:lang w:val="uk-UA"/>
        </w:rPr>
        <w:t xml:space="preserve">, у рамках якої зосереджується увага на зв’язках між класами органічних речовин, загальних поняттях про біологічно активні речовини (вітаміни та ферменти) та ролі органічної хімії у розв’язанні сировинної, енергетичної, продовольчої проблем, створенні нових матеріалів. Це дає можливість усвідомити необхідність знань властивостей речовин для встановлення їх впливу на власне здоров’я та довкілля. </w:t>
      </w:r>
    </w:p>
    <w:p w:rsidR="00967BDA" w:rsidRPr="00283B1F" w:rsidRDefault="00967BDA" w:rsidP="00967BDA">
      <w:pPr>
        <w:tabs>
          <w:tab w:val="left" w:pos="0"/>
        </w:tabs>
        <w:ind w:right="142"/>
        <w:jc w:val="both"/>
        <w:rPr>
          <w:b/>
          <w:i/>
          <w:sz w:val="28"/>
          <w:szCs w:val="28"/>
          <w:lang w:val="uk-UA"/>
        </w:rPr>
      </w:pPr>
      <w:r w:rsidRPr="00283B1F">
        <w:rPr>
          <w:b/>
          <w:i/>
          <w:sz w:val="28"/>
          <w:szCs w:val="28"/>
          <w:lang w:val="uk-UA"/>
        </w:rPr>
        <w:t>Вивчення хімії в 1</w:t>
      </w:r>
      <w:r>
        <w:rPr>
          <w:b/>
          <w:i/>
          <w:sz w:val="28"/>
          <w:szCs w:val="28"/>
          <w:lang w:val="uk-UA"/>
        </w:rPr>
        <w:t>1</w:t>
      </w:r>
      <w:r w:rsidRPr="00283B1F">
        <w:rPr>
          <w:b/>
          <w:i/>
          <w:sz w:val="28"/>
          <w:szCs w:val="28"/>
          <w:lang w:val="uk-UA"/>
        </w:rPr>
        <w:t xml:space="preserve"> класі </w:t>
      </w:r>
    </w:p>
    <w:p w:rsidR="008E522A" w:rsidRPr="00872A15" w:rsidRDefault="00967BDA" w:rsidP="00872A15">
      <w:pPr>
        <w:tabs>
          <w:tab w:val="left" w:pos="0"/>
        </w:tabs>
        <w:ind w:right="142"/>
        <w:jc w:val="both"/>
        <w:rPr>
          <w:b/>
          <w:i/>
          <w:sz w:val="28"/>
          <w:szCs w:val="28"/>
          <w:lang w:val="uk-UA"/>
        </w:rPr>
      </w:pPr>
      <w:r w:rsidRPr="00283B1F">
        <w:rPr>
          <w:sz w:val="28"/>
          <w:szCs w:val="28"/>
          <w:lang w:val="uk-UA"/>
        </w:rPr>
        <w:tab/>
        <w:t xml:space="preserve">У 2018-2019 навчальному році </w:t>
      </w:r>
      <w:r>
        <w:rPr>
          <w:sz w:val="28"/>
          <w:szCs w:val="28"/>
          <w:lang w:val="uk-UA"/>
        </w:rPr>
        <w:t>вивчення хімії в</w:t>
      </w:r>
      <w:r w:rsidRPr="00283B1F">
        <w:rPr>
          <w:sz w:val="28"/>
          <w:szCs w:val="28"/>
          <w:lang w:val="uk-UA"/>
        </w:rPr>
        <w:t xml:space="preserve"> 11 </w:t>
      </w:r>
      <w:r>
        <w:rPr>
          <w:sz w:val="28"/>
          <w:szCs w:val="28"/>
          <w:lang w:val="uk-UA"/>
        </w:rPr>
        <w:t>класі</w:t>
      </w:r>
      <w:r w:rsidRPr="00283B1F">
        <w:rPr>
          <w:sz w:val="28"/>
          <w:szCs w:val="28"/>
          <w:lang w:val="uk-UA"/>
        </w:rPr>
        <w:t xml:space="preserve"> залиша</w:t>
      </w:r>
      <w:r>
        <w:rPr>
          <w:sz w:val="28"/>
          <w:szCs w:val="28"/>
          <w:lang w:val="uk-UA"/>
        </w:rPr>
        <w:t xml:space="preserve">ється </w:t>
      </w:r>
      <w:r w:rsidRPr="00283B1F">
        <w:rPr>
          <w:sz w:val="28"/>
          <w:szCs w:val="28"/>
          <w:lang w:val="uk-UA"/>
        </w:rPr>
        <w:t>без змін</w:t>
      </w:r>
      <w:r>
        <w:rPr>
          <w:sz w:val="28"/>
          <w:szCs w:val="28"/>
          <w:lang w:val="uk-UA"/>
        </w:rPr>
        <w:t xml:space="preserve">, а тому для реалізації цих навчальних програм діють методичні рекомендації щодо викладання предмету попередніх років. </w:t>
      </w:r>
    </w:p>
    <w:p w:rsidR="00967BDA" w:rsidRPr="003E6853" w:rsidRDefault="00967BDA" w:rsidP="00967BDA">
      <w:pPr>
        <w:tabs>
          <w:tab w:val="left" w:pos="0"/>
        </w:tabs>
        <w:rPr>
          <w:b/>
          <w:sz w:val="28"/>
          <w:szCs w:val="28"/>
          <w:lang w:val="uk-UA"/>
        </w:rPr>
      </w:pPr>
      <w:r w:rsidRPr="00D63461">
        <w:rPr>
          <w:b/>
          <w:sz w:val="28"/>
          <w:szCs w:val="28"/>
          <w:lang w:val="uk-UA"/>
        </w:rPr>
        <w:t>Рекомендовані форми організації освітнього процесу з хімії</w:t>
      </w:r>
      <w:r>
        <w:rPr>
          <w:b/>
          <w:sz w:val="28"/>
          <w:szCs w:val="28"/>
          <w:lang w:val="uk-UA"/>
        </w:rPr>
        <w:t xml:space="preserve"> </w:t>
      </w:r>
      <w:r w:rsidRPr="00D63461">
        <w:rPr>
          <w:b/>
          <w:sz w:val="28"/>
          <w:szCs w:val="28"/>
          <w:lang w:val="uk-UA"/>
        </w:rPr>
        <w:t>в основній</w:t>
      </w:r>
      <w:r>
        <w:rPr>
          <w:b/>
          <w:sz w:val="28"/>
          <w:szCs w:val="28"/>
          <w:lang w:val="uk-UA"/>
        </w:rPr>
        <w:t xml:space="preserve"> та старшій </w:t>
      </w:r>
      <w:r w:rsidRPr="00D63461">
        <w:rPr>
          <w:b/>
          <w:sz w:val="28"/>
          <w:szCs w:val="28"/>
          <w:lang w:val="uk-UA"/>
        </w:rPr>
        <w:t>школі</w:t>
      </w:r>
      <w:r>
        <w:rPr>
          <w:b/>
          <w:i/>
          <w:szCs w:val="28"/>
          <w:lang w:val="uk-UA"/>
        </w:rPr>
        <w:t xml:space="preserve"> </w:t>
      </w:r>
      <w:r w:rsidRPr="003E6853">
        <w:rPr>
          <w:b/>
          <w:sz w:val="28"/>
          <w:szCs w:val="28"/>
          <w:lang w:val="uk-UA"/>
        </w:rPr>
        <w:t>закладу загальної середньої освіти</w:t>
      </w:r>
    </w:p>
    <w:p w:rsidR="00967BDA" w:rsidRPr="003E6853" w:rsidRDefault="00967BDA" w:rsidP="00967BDA">
      <w:pPr>
        <w:tabs>
          <w:tab w:val="left" w:pos="0"/>
        </w:tabs>
        <w:jc w:val="both"/>
        <w:rPr>
          <w:sz w:val="28"/>
          <w:szCs w:val="28"/>
          <w:lang w:val="uk-UA"/>
        </w:rPr>
      </w:pPr>
      <w:r>
        <w:rPr>
          <w:b/>
          <w:i/>
          <w:szCs w:val="28"/>
          <w:lang w:val="uk-UA"/>
        </w:rPr>
        <w:tab/>
      </w:r>
      <w:r w:rsidRPr="003E6853">
        <w:rPr>
          <w:sz w:val="28"/>
          <w:szCs w:val="28"/>
          <w:lang w:val="uk-UA"/>
        </w:rPr>
        <w:t>Відповідно до наказів</w:t>
      </w:r>
      <w:r w:rsidRPr="003E6853">
        <w:rPr>
          <w:b/>
          <w:sz w:val="28"/>
          <w:szCs w:val="28"/>
          <w:lang w:val="uk-UA"/>
        </w:rPr>
        <w:t xml:space="preserve"> </w:t>
      </w:r>
      <w:r>
        <w:rPr>
          <w:sz w:val="28"/>
          <w:szCs w:val="28"/>
          <w:lang w:val="uk-UA"/>
        </w:rPr>
        <w:t>Міністерства освіти і науки України від </w:t>
      </w:r>
      <w:r w:rsidRPr="003E6853">
        <w:rPr>
          <w:sz w:val="28"/>
          <w:szCs w:val="28"/>
          <w:lang w:val="uk-UA"/>
        </w:rPr>
        <w:t>20.04.2018</w:t>
      </w:r>
      <w:r>
        <w:rPr>
          <w:sz w:val="28"/>
          <w:szCs w:val="28"/>
          <w:lang w:val="uk-UA"/>
        </w:rPr>
        <w:t xml:space="preserve"> </w:t>
      </w:r>
      <w:r w:rsidRPr="003E6853">
        <w:rPr>
          <w:sz w:val="28"/>
          <w:szCs w:val="28"/>
          <w:lang w:val="uk-UA"/>
        </w:rPr>
        <w:t>№</w:t>
      </w:r>
      <w:r>
        <w:rPr>
          <w:sz w:val="28"/>
          <w:szCs w:val="28"/>
          <w:lang w:val="uk-UA"/>
        </w:rPr>
        <w:t>№</w:t>
      </w:r>
      <w:r w:rsidRPr="003E6853">
        <w:rPr>
          <w:sz w:val="28"/>
          <w:szCs w:val="28"/>
          <w:lang w:val="uk-UA"/>
        </w:rPr>
        <w:t xml:space="preserve"> 405</w:t>
      </w:r>
      <w:r>
        <w:rPr>
          <w:sz w:val="28"/>
          <w:szCs w:val="28"/>
          <w:lang w:val="uk-UA"/>
        </w:rPr>
        <w:t>, № 408 «Про затвердження типових освітніх програм закладів загальної середньої освіти» змінено та доповнено форми організації освітнього процесу (табл.</w:t>
      </w:r>
      <w:r w:rsidRPr="00877DB6">
        <w:rPr>
          <w:sz w:val="28"/>
          <w:szCs w:val="28"/>
          <w:lang w:val="uk-UA"/>
        </w:rPr>
        <w:t xml:space="preserve"> </w:t>
      </w:r>
      <w:r>
        <w:rPr>
          <w:sz w:val="28"/>
          <w:szCs w:val="28"/>
          <w:lang w:val="uk-UA"/>
        </w:rPr>
        <w:t>6, 7).</w:t>
      </w:r>
    </w:p>
    <w:p w:rsidR="00967BDA" w:rsidRPr="003E6853" w:rsidRDefault="00967BDA" w:rsidP="00967BDA">
      <w:pPr>
        <w:tabs>
          <w:tab w:val="left" w:pos="0"/>
        </w:tabs>
        <w:jc w:val="right"/>
        <w:rPr>
          <w:i/>
          <w:lang w:val="uk-UA"/>
        </w:rPr>
      </w:pPr>
      <w:r w:rsidRPr="003E6853">
        <w:rPr>
          <w:i/>
          <w:lang w:val="uk-UA"/>
        </w:rPr>
        <w:t xml:space="preserve">Таблиця </w:t>
      </w:r>
      <w:r>
        <w:rPr>
          <w:i/>
          <w:lang w:val="uk-UA"/>
        </w:rPr>
        <w:t>6</w:t>
      </w:r>
    </w:p>
    <w:p w:rsidR="00967BDA" w:rsidRDefault="00967BDA" w:rsidP="00967BDA">
      <w:pPr>
        <w:tabs>
          <w:tab w:val="left" w:pos="0"/>
        </w:tabs>
        <w:jc w:val="center"/>
        <w:rPr>
          <w:b/>
          <w:sz w:val="28"/>
          <w:szCs w:val="28"/>
          <w:lang w:val="uk-UA"/>
        </w:rPr>
      </w:pPr>
      <w:r>
        <w:rPr>
          <w:b/>
          <w:sz w:val="28"/>
          <w:szCs w:val="28"/>
          <w:lang w:val="uk-UA"/>
        </w:rPr>
        <w:t>Ф</w:t>
      </w:r>
      <w:r w:rsidRPr="00D63461">
        <w:rPr>
          <w:b/>
          <w:sz w:val="28"/>
          <w:szCs w:val="28"/>
          <w:lang w:val="uk-UA"/>
        </w:rPr>
        <w:t>орми організації освітнього процесу з хімії</w:t>
      </w:r>
      <w:r>
        <w:rPr>
          <w:b/>
          <w:sz w:val="28"/>
          <w:szCs w:val="28"/>
          <w:lang w:val="uk-UA"/>
        </w:rPr>
        <w:t xml:space="preserve"> та їх особливості </w:t>
      </w:r>
    </w:p>
    <w:p w:rsidR="00967BDA" w:rsidRPr="004527EF" w:rsidRDefault="00967BDA" w:rsidP="00967BDA">
      <w:pPr>
        <w:tabs>
          <w:tab w:val="left" w:pos="0"/>
        </w:tabs>
        <w:jc w:val="center"/>
        <w:rPr>
          <w:b/>
          <w:sz w:val="10"/>
          <w:szCs w:val="10"/>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941"/>
      </w:tblGrid>
      <w:tr w:rsidR="00967BDA" w:rsidRPr="0073683A" w:rsidTr="008E6A9E">
        <w:tc>
          <w:tcPr>
            <w:tcW w:w="2693" w:type="dxa"/>
          </w:tcPr>
          <w:p w:rsidR="00967BDA" w:rsidRPr="00AC4433" w:rsidRDefault="00967BDA" w:rsidP="008E6A9E">
            <w:pPr>
              <w:tabs>
                <w:tab w:val="left" w:pos="1134"/>
              </w:tabs>
              <w:jc w:val="center"/>
              <w:rPr>
                <w:b/>
                <w:sz w:val="28"/>
                <w:szCs w:val="28"/>
                <w:lang w:val="uk-UA"/>
              </w:rPr>
            </w:pPr>
            <w:r w:rsidRPr="00AC4433">
              <w:rPr>
                <w:b/>
                <w:sz w:val="28"/>
                <w:szCs w:val="28"/>
                <w:lang w:val="uk-UA"/>
              </w:rPr>
              <w:t>Форми організації</w:t>
            </w:r>
          </w:p>
        </w:tc>
        <w:tc>
          <w:tcPr>
            <w:tcW w:w="6941" w:type="dxa"/>
          </w:tcPr>
          <w:p w:rsidR="00967BDA" w:rsidRPr="00AC4433" w:rsidRDefault="00967BDA" w:rsidP="008E6A9E">
            <w:pPr>
              <w:tabs>
                <w:tab w:val="left" w:pos="1134"/>
              </w:tabs>
              <w:jc w:val="center"/>
              <w:rPr>
                <w:b/>
                <w:sz w:val="28"/>
                <w:szCs w:val="28"/>
                <w:lang w:val="uk-UA"/>
              </w:rPr>
            </w:pPr>
            <w:r w:rsidRPr="00AC4433">
              <w:rPr>
                <w:b/>
                <w:sz w:val="28"/>
                <w:szCs w:val="28"/>
                <w:lang w:val="uk-UA"/>
              </w:rPr>
              <w:t>Особливості</w:t>
            </w:r>
          </w:p>
        </w:tc>
      </w:tr>
      <w:tr w:rsidR="00967BDA" w:rsidRPr="005A5A55" w:rsidTr="008E6A9E">
        <w:tc>
          <w:tcPr>
            <w:tcW w:w="2693" w:type="dxa"/>
          </w:tcPr>
          <w:p w:rsidR="00967BDA" w:rsidRPr="00AC4433" w:rsidRDefault="00967BDA" w:rsidP="008E6A9E">
            <w:pPr>
              <w:tabs>
                <w:tab w:val="left" w:pos="1134"/>
              </w:tabs>
              <w:jc w:val="both"/>
              <w:rPr>
                <w:sz w:val="28"/>
                <w:szCs w:val="28"/>
                <w:lang w:val="uk-UA"/>
              </w:rPr>
            </w:pPr>
            <w:r w:rsidRPr="00AC4433">
              <w:rPr>
                <w:sz w:val="28"/>
                <w:szCs w:val="28"/>
                <w:lang w:val="uk-UA"/>
              </w:rPr>
              <w:t>Урок</w:t>
            </w:r>
          </w:p>
          <w:p w:rsidR="00967BDA" w:rsidRPr="00AC4433" w:rsidRDefault="00967BDA" w:rsidP="008E6A9E">
            <w:pPr>
              <w:tabs>
                <w:tab w:val="left" w:pos="1134"/>
              </w:tabs>
              <w:jc w:val="both"/>
              <w:rPr>
                <w:sz w:val="28"/>
                <w:szCs w:val="28"/>
                <w:lang w:val="uk-UA"/>
              </w:rPr>
            </w:pPr>
          </w:p>
        </w:tc>
        <w:tc>
          <w:tcPr>
            <w:tcW w:w="6941" w:type="dxa"/>
          </w:tcPr>
          <w:p w:rsidR="00967BDA" w:rsidRPr="00BE19B7" w:rsidRDefault="00967BDA" w:rsidP="008E6A9E">
            <w:pPr>
              <w:tabs>
                <w:tab w:val="left" w:pos="993"/>
                <w:tab w:val="left" w:pos="1134"/>
              </w:tabs>
              <w:contextualSpacing/>
              <w:jc w:val="both"/>
              <w:rPr>
                <w:sz w:val="26"/>
                <w:szCs w:val="26"/>
                <w:lang w:val="uk-UA"/>
              </w:rPr>
            </w:pPr>
            <w:r w:rsidRPr="00BE19B7">
              <w:rPr>
                <w:sz w:val="26"/>
                <w:szCs w:val="26"/>
                <w:lang w:val="uk-UA"/>
              </w:rPr>
              <w:t>Типи уроків</w:t>
            </w:r>
          </w:p>
          <w:p w:rsidR="00967BDA" w:rsidRPr="00BE19B7" w:rsidRDefault="00967BDA" w:rsidP="008E6A9E">
            <w:pPr>
              <w:numPr>
                <w:ilvl w:val="0"/>
                <w:numId w:val="11"/>
              </w:numPr>
              <w:tabs>
                <w:tab w:val="left" w:pos="367"/>
              </w:tabs>
              <w:ind w:left="315" w:hanging="284"/>
              <w:contextualSpacing/>
              <w:jc w:val="both"/>
              <w:rPr>
                <w:sz w:val="26"/>
                <w:szCs w:val="26"/>
                <w:lang w:val="uk-UA"/>
              </w:rPr>
            </w:pPr>
            <w:r w:rsidRPr="00BE19B7">
              <w:rPr>
                <w:sz w:val="26"/>
                <w:szCs w:val="26"/>
                <w:lang w:val="uk-UA"/>
              </w:rPr>
              <w:t>формування компетентностей;</w:t>
            </w:r>
          </w:p>
          <w:p w:rsidR="00967BDA" w:rsidRPr="00BE19B7" w:rsidRDefault="00967BDA" w:rsidP="008E6A9E">
            <w:pPr>
              <w:numPr>
                <w:ilvl w:val="0"/>
                <w:numId w:val="11"/>
              </w:numPr>
              <w:tabs>
                <w:tab w:val="left" w:pos="367"/>
              </w:tabs>
              <w:ind w:left="315" w:hanging="284"/>
              <w:contextualSpacing/>
              <w:jc w:val="both"/>
              <w:rPr>
                <w:sz w:val="26"/>
                <w:szCs w:val="26"/>
                <w:lang w:val="uk-UA"/>
              </w:rPr>
            </w:pPr>
            <w:r w:rsidRPr="00BE19B7">
              <w:rPr>
                <w:sz w:val="26"/>
                <w:szCs w:val="26"/>
                <w:lang w:val="uk-UA"/>
              </w:rPr>
              <w:t xml:space="preserve">розвитку компетентностей; </w:t>
            </w:r>
          </w:p>
          <w:p w:rsidR="00967BDA" w:rsidRPr="00BE19B7" w:rsidRDefault="00967BDA" w:rsidP="008E6A9E">
            <w:pPr>
              <w:numPr>
                <w:ilvl w:val="0"/>
                <w:numId w:val="11"/>
              </w:numPr>
              <w:tabs>
                <w:tab w:val="left" w:pos="367"/>
              </w:tabs>
              <w:ind w:left="315" w:hanging="284"/>
              <w:contextualSpacing/>
              <w:jc w:val="both"/>
              <w:rPr>
                <w:sz w:val="26"/>
                <w:szCs w:val="26"/>
                <w:lang w:val="uk-UA"/>
              </w:rPr>
            </w:pPr>
            <w:r w:rsidRPr="00BE19B7">
              <w:rPr>
                <w:sz w:val="26"/>
                <w:szCs w:val="26"/>
                <w:lang w:val="uk-UA"/>
              </w:rPr>
              <w:t xml:space="preserve">перевірки та/або оцінювання досягнення компетентностей; </w:t>
            </w:r>
          </w:p>
          <w:p w:rsidR="00967BDA" w:rsidRPr="00BE19B7" w:rsidRDefault="00967BDA" w:rsidP="008E6A9E">
            <w:pPr>
              <w:numPr>
                <w:ilvl w:val="0"/>
                <w:numId w:val="11"/>
              </w:numPr>
              <w:tabs>
                <w:tab w:val="left" w:pos="367"/>
              </w:tabs>
              <w:ind w:left="315" w:hanging="284"/>
              <w:contextualSpacing/>
              <w:jc w:val="both"/>
              <w:rPr>
                <w:sz w:val="26"/>
                <w:szCs w:val="26"/>
                <w:lang w:val="uk-UA"/>
              </w:rPr>
            </w:pPr>
            <w:r w:rsidRPr="00BE19B7">
              <w:rPr>
                <w:sz w:val="26"/>
                <w:szCs w:val="26"/>
                <w:lang w:val="uk-UA"/>
              </w:rPr>
              <w:t xml:space="preserve">корекції основних компетентностей; </w:t>
            </w:r>
          </w:p>
          <w:p w:rsidR="00967BDA" w:rsidRPr="00BE19B7" w:rsidRDefault="00967BDA" w:rsidP="008E6A9E">
            <w:pPr>
              <w:numPr>
                <w:ilvl w:val="0"/>
                <w:numId w:val="11"/>
              </w:numPr>
              <w:tabs>
                <w:tab w:val="left" w:pos="367"/>
              </w:tabs>
              <w:ind w:left="315" w:hanging="284"/>
              <w:contextualSpacing/>
              <w:jc w:val="both"/>
              <w:rPr>
                <w:sz w:val="26"/>
                <w:szCs w:val="26"/>
                <w:lang w:val="uk-UA"/>
              </w:rPr>
            </w:pPr>
            <w:r w:rsidRPr="00BE19B7">
              <w:rPr>
                <w:sz w:val="26"/>
                <w:szCs w:val="26"/>
                <w:lang w:val="uk-UA" w:eastAsia="uk-UA"/>
              </w:rPr>
              <w:t>комбінований урок</w:t>
            </w:r>
          </w:p>
        </w:tc>
      </w:tr>
      <w:tr w:rsidR="00967BDA" w:rsidRPr="005A5A55" w:rsidTr="008E6A9E">
        <w:tc>
          <w:tcPr>
            <w:tcW w:w="2693" w:type="dxa"/>
          </w:tcPr>
          <w:p w:rsidR="00967BDA" w:rsidRPr="00AC4433" w:rsidRDefault="00967BDA" w:rsidP="008E6A9E">
            <w:pPr>
              <w:tabs>
                <w:tab w:val="left" w:pos="1134"/>
              </w:tabs>
              <w:jc w:val="both"/>
              <w:rPr>
                <w:sz w:val="28"/>
                <w:szCs w:val="28"/>
                <w:lang w:val="uk-UA"/>
              </w:rPr>
            </w:pPr>
            <w:r w:rsidRPr="00AC4433">
              <w:rPr>
                <w:sz w:val="28"/>
                <w:szCs w:val="28"/>
                <w:lang w:val="uk-UA"/>
              </w:rPr>
              <w:t>Навчально-</w:t>
            </w:r>
            <w:r w:rsidRPr="00AC4433">
              <w:rPr>
                <w:sz w:val="28"/>
                <w:szCs w:val="28"/>
                <w:lang w:val="uk-UA"/>
              </w:rPr>
              <w:lastRenderedPageBreak/>
              <w:t>практичне заняття</w:t>
            </w:r>
          </w:p>
        </w:tc>
        <w:tc>
          <w:tcPr>
            <w:tcW w:w="6941" w:type="dxa"/>
          </w:tcPr>
          <w:p w:rsidR="00967BDA" w:rsidRPr="00BE19B7" w:rsidRDefault="00967BDA" w:rsidP="008E6A9E">
            <w:pPr>
              <w:tabs>
                <w:tab w:val="left" w:pos="1134"/>
              </w:tabs>
              <w:jc w:val="both"/>
              <w:rPr>
                <w:sz w:val="26"/>
                <w:szCs w:val="26"/>
              </w:rPr>
            </w:pPr>
            <w:r w:rsidRPr="00BE19B7">
              <w:rPr>
                <w:sz w:val="26"/>
                <w:szCs w:val="26"/>
                <w:lang w:val="uk-UA"/>
              </w:rPr>
              <w:lastRenderedPageBreak/>
              <w:t xml:space="preserve">поєднує виконання різних практичних вправ, </w:t>
            </w:r>
            <w:r w:rsidRPr="00BE19B7">
              <w:rPr>
                <w:sz w:val="26"/>
                <w:szCs w:val="26"/>
                <w:lang w:val="uk-UA"/>
              </w:rPr>
              <w:lastRenderedPageBreak/>
              <w:t>експериментальних робіт відповідно до змісту предмета; менш регламентован</w:t>
            </w:r>
            <w:r w:rsidR="00DD5B7F">
              <w:rPr>
                <w:sz w:val="26"/>
                <w:szCs w:val="26"/>
                <w:lang w:val="uk-UA"/>
              </w:rPr>
              <w:t>е</w:t>
            </w:r>
            <w:r w:rsidRPr="00BE19B7">
              <w:rPr>
                <w:sz w:val="26"/>
                <w:szCs w:val="26"/>
                <w:lang w:val="uk-UA"/>
              </w:rPr>
              <w:t xml:space="preserve"> та ма</w:t>
            </w:r>
            <w:r w:rsidR="00DD5B7F">
              <w:rPr>
                <w:sz w:val="26"/>
                <w:szCs w:val="26"/>
                <w:lang w:val="uk-UA"/>
              </w:rPr>
              <w:t>є</w:t>
            </w:r>
            <w:r w:rsidRPr="00BE19B7">
              <w:rPr>
                <w:sz w:val="26"/>
                <w:szCs w:val="26"/>
                <w:lang w:val="uk-UA"/>
              </w:rPr>
              <w:t xml:space="preserve"> акцент на більшу самостійність учнів</w:t>
            </w:r>
          </w:p>
        </w:tc>
      </w:tr>
      <w:tr w:rsidR="00967BDA" w:rsidRPr="005A5A55" w:rsidTr="008E6A9E">
        <w:tc>
          <w:tcPr>
            <w:tcW w:w="2693" w:type="dxa"/>
          </w:tcPr>
          <w:p w:rsidR="00967BDA" w:rsidRPr="00AC4433" w:rsidRDefault="00967BDA" w:rsidP="008E6A9E">
            <w:pPr>
              <w:tabs>
                <w:tab w:val="left" w:pos="1134"/>
              </w:tabs>
              <w:jc w:val="both"/>
              <w:rPr>
                <w:sz w:val="28"/>
                <w:szCs w:val="28"/>
                <w:lang w:val="uk-UA"/>
              </w:rPr>
            </w:pPr>
            <w:r w:rsidRPr="00AC4433">
              <w:rPr>
                <w:sz w:val="28"/>
                <w:szCs w:val="28"/>
                <w:lang w:val="uk-UA"/>
              </w:rPr>
              <w:lastRenderedPageBreak/>
              <w:t>Практичне заняття</w:t>
            </w:r>
          </w:p>
        </w:tc>
        <w:tc>
          <w:tcPr>
            <w:tcW w:w="6941" w:type="dxa"/>
          </w:tcPr>
          <w:p w:rsidR="00967BDA" w:rsidRPr="00BE19B7" w:rsidRDefault="00967BDA" w:rsidP="008E6A9E">
            <w:pPr>
              <w:tabs>
                <w:tab w:val="left" w:pos="1134"/>
              </w:tabs>
              <w:jc w:val="both"/>
              <w:rPr>
                <w:sz w:val="26"/>
                <w:szCs w:val="26"/>
              </w:rPr>
            </w:pPr>
            <w:r w:rsidRPr="00BE19B7">
              <w:rPr>
                <w:sz w:val="26"/>
                <w:szCs w:val="26"/>
                <w:lang w:val="uk-UA"/>
              </w:rPr>
              <w:t>учням надається можливість застосовувати отримані ними знання у практичній діяльності та прозвітувати за виконану роботу</w:t>
            </w:r>
          </w:p>
        </w:tc>
      </w:tr>
      <w:tr w:rsidR="00967BDA" w:rsidRPr="005A5A55" w:rsidTr="008E6A9E">
        <w:tc>
          <w:tcPr>
            <w:tcW w:w="2693" w:type="dxa"/>
          </w:tcPr>
          <w:p w:rsidR="00967BDA" w:rsidRPr="00AC4433" w:rsidRDefault="00967BDA" w:rsidP="008E6A9E">
            <w:pPr>
              <w:tabs>
                <w:tab w:val="left" w:pos="1134"/>
              </w:tabs>
              <w:jc w:val="both"/>
              <w:rPr>
                <w:sz w:val="28"/>
                <w:szCs w:val="28"/>
                <w:lang w:val="uk-UA"/>
              </w:rPr>
            </w:pPr>
            <w:r w:rsidRPr="00AC4433">
              <w:rPr>
                <w:sz w:val="28"/>
                <w:szCs w:val="28"/>
                <w:lang w:val="uk-UA"/>
              </w:rPr>
              <w:t>Практикум</w:t>
            </w:r>
          </w:p>
        </w:tc>
        <w:tc>
          <w:tcPr>
            <w:tcW w:w="6941" w:type="dxa"/>
          </w:tcPr>
          <w:p w:rsidR="00967BDA" w:rsidRPr="00BE19B7" w:rsidRDefault="00967BDA" w:rsidP="008E6A9E">
            <w:pPr>
              <w:tabs>
                <w:tab w:val="left" w:pos="1134"/>
              </w:tabs>
              <w:jc w:val="both"/>
              <w:rPr>
                <w:sz w:val="26"/>
                <w:szCs w:val="26"/>
                <w:lang w:val="en-US"/>
              </w:rPr>
            </w:pPr>
            <w:r w:rsidRPr="00BE19B7">
              <w:rPr>
                <w:sz w:val="26"/>
                <w:szCs w:val="26"/>
                <w:lang w:val="uk-UA"/>
              </w:rPr>
              <w:t>виконання експериментально-практичних робіт</w:t>
            </w:r>
          </w:p>
        </w:tc>
      </w:tr>
      <w:tr w:rsidR="00967BDA" w:rsidRPr="00872A15" w:rsidTr="008E6A9E">
        <w:tc>
          <w:tcPr>
            <w:tcW w:w="2693" w:type="dxa"/>
          </w:tcPr>
          <w:p w:rsidR="00967BDA" w:rsidRPr="00AC4433" w:rsidRDefault="00967BDA" w:rsidP="008E6A9E">
            <w:pPr>
              <w:tabs>
                <w:tab w:val="left" w:pos="1134"/>
              </w:tabs>
              <w:jc w:val="both"/>
              <w:rPr>
                <w:sz w:val="28"/>
                <w:szCs w:val="28"/>
                <w:lang w:val="uk-UA"/>
              </w:rPr>
            </w:pPr>
            <w:r w:rsidRPr="00AC4433">
              <w:rPr>
                <w:sz w:val="28"/>
                <w:szCs w:val="28"/>
                <w:lang w:val="uk-UA"/>
              </w:rPr>
              <w:t>Екскурсії (оглядова екскурсія)</w:t>
            </w:r>
          </w:p>
        </w:tc>
        <w:tc>
          <w:tcPr>
            <w:tcW w:w="6941" w:type="dxa"/>
          </w:tcPr>
          <w:p w:rsidR="00967BDA" w:rsidRPr="00BE19B7" w:rsidRDefault="00967BDA" w:rsidP="008E6A9E">
            <w:pPr>
              <w:tabs>
                <w:tab w:val="left" w:pos="1134"/>
              </w:tabs>
              <w:jc w:val="both"/>
              <w:rPr>
                <w:sz w:val="26"/>
                <w:szCs w:val="26"/>
                <w:lang w:val="uk-UA"/>
              </w:rPr>
            </w:pPr>
            <w:r w:rsidRPr="00BE19B7">
              <w:rPr>
                <w:sz w:val="26"/>
                <w:szCs w:val="26"/>
                <w:lang w:val="uk-UA"/>
              </w:rPr>
              <w:t>припускає цілеспрямоване ознайомлення учнів з об’єктами та спостереження процесів з метою відновити та систематизувати раніше отримані знання, а також</w:t>
            </w:r>
            <w:r w:rsidRPr="00BE19B7">
              <w:rPr>
                <w:sz w:val="26"/>
                <w:szCs w:val="26"/>
                <w:lang w:val="uk-UA" w:eastAsia="uk-UA"/>
              </w:rPr>
              <w:t xml:space="preserve"> показати учням практичне застосування знань, отриманих при вивченні змісту окремих предметів</w:t>
            </w:r>
          </w:p>
        </w:tc>
      </w:tr>
      <w:tr w:rsidR="00967BDA" w:rsidRPr="00872A15" w:rsidTr="008E6A9E">
        <w:tc>
          <w:tcPr>
            <w:tcW w:w="2693" w:type="dxa"/>
          </w:tcPr>
          <w:p w:rsidR="00967BDA" w:rsidRPr="00AC4433" w:rsidRDefault="00967BDA" w:rsidP="008E6A9E">
            <w:pPr>
              <w:tabs>
                <w:tab w:val="left" w:pos="1134"/>
              </w:tabs>
              <w:jc w:val="both"/>
              <w:rPr>
                <w:sz w:val="28"/>
                <w:szCs w:val="28"/>
                <w:lang w:val="uk-UA"/>
              </w:rPr>
            </w:pPr>
            <w:proofErr w:type="spellStart"/>
            <w:r w:rsidRPr="00AC4433">
              <w:rPr>
                <w:sz w:val="28"/>
                <w:szCs w:val="28"/>
                <w:lang w:val="uk-UA"/>
              </w:rPr>
              <w:t>Уроки</w:t>
            </w:r>
            <w:proofErr w:type="spellEnd"/>
            <w:r w:rsidRPr="00AC4433">
              <w:rPr>
                <w:sz w:val="28"/>
                <w:szCs w:val="28"/>
                <w:lang w:val="uk-UA"/>
              </w:rPr>
              <w:t>-семінари</w:t>
            </w:r>
          </w:p>
        </w:tc>
        <w:tc>
          <w:tcPr>
            <w:tcW w:w="6941" w:type="dxa"/>
          </w:tcPr>
          <w:p w:rsidR="00967BDA" w:rsidRPr="00BE19B7" w:rsidRDefault="00967BDA" w:rsidP="008E6A9E">
            <w:pPr>
              <w:tabs>
                <w:tab w:val="left" w:pos="1134"/>
              </w:tabs>
              <w:jc w:val="both"/>
              <w:rPr>
                <w:sz w:val="26"/>
                <w:szCs w:val="26"/>
                <w:lang w:val="uk-UA"/>
              </w:rPr>
            </w:pPr>
            <w:r w:rsidRPr="00BE19B7">
              <w:rPr>
                <w:sz w:val="26"/>
                <w:szCs w:val="26"/>
                <w:lang w:val="uk-UA"/>
              </w:rPr>
              <w:t>передбачає більш високий ступінь концентрації навчального матеріалу, вимагає від учнів серйозної самостійної роботи з додатковою літературою, читання додаткового джерела, порівняння матеріалів, підбору цікавих фактів</w:t>
            </w:r>
          </w:p>
        </w:tc>
      </w:tr>
      <w:tr w:rsidR="00967BDA" w:rsidRPr="005A5A55" w:rsidTr="008E6A9E">
        <w:tc>
          <w:tcPr>
            <w:tcW w:w="2693" w:type="dxa"/>
          </w:tcPr>
          <w:p w:rsidR="00967BDA" w:rsidRPr="00AC4433" w:rsidRDefault="00967BDA" w:rsidP="008E6A9E">
            <w:pPr>
              <w:tabs>
                <w:tab w:val="left" w:pos="1134"/>
              </w:tabs>
              <w:jc w:val="both"/>
              <w:rPr>
                <w:sz w:val="28"/>
                <w:szCs w:val="28"/>
                <w:lang w:val="uk-UA"/>
              </w:rPr>
            </w:pPr>
            <w:r w:rsidRPr="00AC4433">
              <w:rPr>
                <w:sz w:val="28"/>
                <w:szCs w:val="28"/>
                <w:lang w:val="uk-UA"/>
              </w:rPr>
              <w:t>Конференції (оглядова конференція) (8-11)</w:t>
            </w:r>
          </w:p>
        </w:tc>
        <w:tc>
          <w:tcPr>
            <w:tcW w:w="6941" w:type="dxa"/>
          </w:tcPr>
          <w:p w:rsidR="00967BDA" w:rsidRPr="00BE19B7" w:rsidRDefault="00967BDA" w:rsidP="008E6A9E">
            <w:pPr>
              <w:tabs>
                <w:tab w:val="left" w:pos="1134"/>
              </w:tabs>
              <w:jc w:val="both"/>
              <w:rPr>
                <w:sz w:val="26"/>
                <w:szCs w:val="26"/>
                <w:lang w:val="uk-UA"/>
              </w:rPr>
            </w:pPr>
            <w:r w:rsidRPr="00BE19B7">
              <w:rPr>
                <w:sz w:val="26"/>
                <w:szCs w:val="26"/>
                <w:lang w:val="uk-UA"/>
              </w:rPr>
              <w:t>передбачає обговорення ключових положень вивченого матеріалу, учнем розкриваються нові узагальнюючі підходи до його аналізу. Може бути комплексною, тобто реалізувати міжпредметні зв’язків узагальненні та систематизації навчального матеріалу</w:t>
            </w:r>
          </w:p>
        </w:tc>
      </w:tr>
      <w:tr w:rsidR="00967BDA" w:rsidRPr="00872A15" w:rsidTr="008E6A9E">
        <w:tc>
          <w:tcPr>
            <w:tcW w:w="2693" w:type="dxa"/>
          </w:tcPr>
          <w:p w:rsidR="00967BDA" w:rsidRPr="00AC4433" w:rsidRDefault="00967BDA" w:rsidP="008E6A9E">
            <w:pPr>
              <w:tabs>
                <w:tab w:val="left" w:pos="1134"/>
              </w:tabs>
              <w:jc w:val="both"/>
              <w:rPr>
                <w:sz w:val="28"/>
                <w:szCs w:val="28"/>
                <w:lang w:val="uk-UA"/>
              </w:rPr>
            </w:pPr>
            <w:r w:rsidRPr="00AC4433">
              <w:rPr>
                <w:sz w:val="28"/>
                <w:szCs w:val="28"/>
                <w:lang w:val="uk-UA"/>
              </w:rPr>
              <w:t>Відео-уроки тощо</w:t>
            </w:r>
          </w:p>
        </w:tc>
        <w:tc>
          <w:tcPr>
            <w:tcW w:w="6941" w:type="dxa"/>
          </w:tcPr>
          <w:p w:rsidR="00967BDA" w:rsidRPr="00BE19B7" w:rsidRDefault="00967BDA" w:rsidP="008E6A9E">
            <w:pPr>
              <w:tabs>
                <w:tab w:val="left" w:pos="1134"/>
              </w:tabs>
              <w:jc w:val="both"/>
              <w:rPr>
                <w:sz w:val="26"/>
                <w:szCs w:val="26"/>
                <w:lang w:val="uk-UA" w:eastAsia="uk-UA"/>
              </w:rPr>
            </w:pPr>
            <w:r w:rsidRPr="00BE19B7">
              <w:rPr>
                <w:bCs/>
                <w:sz w:val="26"/>
                <w:szCs w:val="26"/>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BE19B7">
              <w:rPr>
                <w:sz w:val="26"/>
                <w:szCs w:val="26"/>
                <w:lang w:val="uk-UA" w:eastAsia="uk-UA"/>
              </w:rPr>
              <w:t>підбору матеріалу, виконують самостійно розподілені рол</w:t>
            </w:r>
            <w:r>
              <w:rPr>
                <w:sz w:val="26"/>
                <w:szCs w:val="26"/>
                <w:lang w:val="uk-UA" w:eastAsia="uk-UA"/>
              </w:rPr>
              <w:t>і та аналізують виконану роботу</w:t>
            </w:r>
          </w:p>
        </w:tc>
      </w:tr>
    </w:tbl>
    <w:p w:rsidR="008E522A" w:rsidRPr="00872A15" w:rsidRDefault="00967BDA" w:rsidP="00872A15">
      <w:pPr>
        <w:ind w:firstLine="720"/>
        <w:jc w:val="both"/>
        <w:rPr>
          <w:b/>
          <w:bCs/>
          <w:sz w:val="28"/>
          <w:szCs w:val="28"/>
          <w:lang w:val="uk-UA"/>
        </w:rPr>
      </w:pPr>
      <w:r w:rsidRPr="007A4790">
        <w:rPr>
          <w:sz w:val="28"/>
          <w:szCs w:val="28"/>
          <w:lang w:val="uk-UA"/>
        </w:rPr>
        <w:t xml:space="preserve">Більш детально мету та структуру проведення розкрито в статті «Нетрадиційні уроки: типи, їх особливості, структура проведення» </w:t>
      </w:r>
    </w:p>
    <w:p w:rsidR="00967BDA" w:rsidRPr="003E6853" w:rsidRDefault="00967BDA" w:rsidP="00967BDA">
      <w:pPr>
        <w:tabs>
          <w:tab w:val="left" w:pos="0"/>
        </w:tabs>
        <w:jc w:val="right"/>
        <w:rPr>
          <w:i/>
          <w:lang w:val="uk-UA"/>
        </w:rPr>
      </w:pPr>
      <w:r w:rsidRPr="003E6853">
        <w:rPr>
          <w:i/>
          <w:lang w:val="uk-UA"/>
        </w:rPr>
        <w:t xml:space="preserve">Таблиця </w:t>
      </w:r>
      <w:r>
        <w:rPr>
          <w:i/>
          <w:lang w:val="uk-UA"/>
        </w:rPr>
        <w:t>7</w:t>
      </w:r>
    </w:p>
    <w:p w:rsidR="00967BDA" w:rsidRDefault="00967BDA" w:rsidP="00967BDA">
      <w:pPr>
        <w:tabs>
          <w:tab w:val="left" w:pos="0"/>
        </w:tabs>
        <w:jc w:val="center"/>
        <w:rPr>
          <w:b/>
          <w:sz w:val="28"/>
          <w:szCs w:val="28"/>
          <w:lang w:val="uk-UA"/>
        </w:rPr>
      </w:pPr>
      <w:r>
        <w:rPr>
          <w:b/>
          <w:sz w:val="28"/>
          <w:szCs w:val="28"/>
          <w:lang w:val="uk-UA"/>
        </w:rPr>
        <w:t>Додаткові ф</w:t>
      </w:r>
      <w:r w:rsidRPr="00D63461">
        <w:rPr>
          <w:b/>
          <w:sz w:val="28"/>
          <w:szCs w:val="28"/>
          <w:lang w:val="uk-UA"/>
        </w:rPr>
        <w:t>орми організації освітнього процесу з хімії</w:t>
      </w:r>
      <w:r>
        <w:rPr>
          <w:b/>
          <w:sz w:val="28"/>
          <w:szCs w:val="28"/>
          <w:lang w:val="uk-UA"/>
        </w:rPr>
        <w:t xml:space="preserve"> </w:t>
      </w:r>
    </w:p>
    <w:p w:rsidR="00967BDA" w:rsidRDefault="00967BDA" w:rsidP="00967BDA">
      <w:pPr>
        <w:tabs>
          <w:tab w:val="left" w:pos="0"/>
        </w:tabs>
        <w:jc w:val="center"/>
        <w:rPr>
          <w:b/>
          <w:sz w:val="28"/>
          <w:szCs w:val="28"/>
          <w:lang w:val="uk-UA"/>
        </w:rPr>
      </w:pPr>
      <w:r>
        <w:rPr>
          <w:b/>
          <w:sz w:val="28"/>
          <w:szCs w:val="28"/>
          <w:lang w:val="uk-UA"/>
        </w:rPr>
        <w:t>та їх особливості в старшій школі</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6957"/>
      </w:tblGrid>
      <w:tr w:rsidR="00967BDA" w:rsidRPr="00AC4433" w:rsidTr="008E6A9E">
        <w:tc>
          <w:tcPr>
            <w:tcW w:w="2670" w:type="dxa"/>
          </w:tcPr>
          <w:p w:rsidR="00967BDA" w:rsidRPr="00AC4433" w:rsidRDefault="00967BDA" w:rsidP="008E6A9E">
            <w:pPr>
              <w:keepNext/>
              <w:widowControl w:val="0"/>
              <w:tabs>
                <w:tab w:val="left" w:pos="1134"/>
              </w:tabs>
              <w:jc w:val="center"/>
              <w:outlineLvl w:val="1"/>
              <w:rPr>
                <w:b/>
                <w:bCs/>
                <w:iCs/>
                <w:color w:val="000000"/>
                <w:sz w:val="28"/>
                <w:szCs w:val="28"/>
                <w:lang w:val="uk-UA"/>
              </w:rPr>
            </w:pPr>
            <w:r w:rsidRPr="00AC4433">
              <w:rPr>
                <w:b/>
                <w:bCs/>
                <w:iCs/>
                <w:color w:val="000000"/>
                <w:sz w:val="28"/>
                <w:szCs w:val="28"/>
                <w:lang w:val="uk-UA"/>
              </w:rPr>
              <w:t>Форми організації</w:t>
            </w:r>
          </w:p>
        </w:tc>
        <w:tc>
          <w:tcPr>
            <w:tcW w:w="6957" w:type="dxa"/>
          </w:tcPr>
          <w:p w:rsidR="00967BDA" w:rsidRPr="00AC4433" w:rsidRDefault="00967BDA" w:rsidP="008E6A9E">
            <w:pPr>
              <w:keepNext/>
              <w:widowControl w:val="0"/>
              <w:tabs>
                <w:tab w:val="left" w:pos="1134"/>
              </w:tabs>
              <w:jc w:val="center"/>
              <w:outlineLvl w:val="1"/>
              <w:rPr>
                <w:b/>
                <w:bCs/>
                <w:iCs/>
                <w:color w:val="000000"/>
                <w:sz w:val="28"/>
                <w:szCs w:val="28"/>
                <w:lang w:val="uk-UA"/>
              </w:rPr>
            </w:pPr>
            <w:r w:rsidRPr="00AC4433">
              <w:rPr>
                <w:b/>
                <w:bCs/>
                <w:iCs/>
                <w:color w:val="000000"/>
                <w:sz w:val="28"/>
                <w:szCs w:val="28"/>
                <w:lang w:val="uk-UA"/>
              </w:rPr>
              <w:t>Особливості</w:t>
            </w:r>
          </w:p>
        </w:tc>
      </w:tr>
      <w:tr w:rsidR="00967BDA" w:rsidRPr="00AC4433" w:rsidTr="008E6A9E">
        <w:trPr>
          <w:trHeight w:val="720"/>
        </w:trPr>
        <w:tc>
          <w:tcPr>
            <w:tcW w:w="2670" w:type="dxa"/>
          </w:tcPr>
          <w:p w:rsidR="00967BDA" w:rsidRPr="00AC4433" w:rsidRDefault="00967BDA" w:rsidP="008E6A9E">
            <w:pPr>
              <w:keepNext/>
              <w:widowControl w:val="0"/>
              <w:tabs>
                <w:tab w:val="left" w:pos="1134"/>
              </w:tabs>
              <w:jc w:val="both"/>
              <w:outlineLvl w:val="1"/>
              <w:rPr>
                <w:bCs/>
                <w:iCs/>
                <w:color w:val="000000"/>
                <w:sz w:val="28"/>
                <w:szCs w:val="28"/>
                <w:lang w:val="uk-UA"/>
              </w:rPr>
            </w:pPr>
            <w:r w:rsidRPr="00AC4433">
              <w:rPr>
                <w:bCs/>
                <w:iCs/>
                <w:color w:val="000000"/>
                <w:sz w:val="28"/>
                <w:szCs w:val="28"/>
                <w:lang w:val="uk-UA"/>
              </w:rPr>
              <w:t>Залік</w:t>
            </w:r>
          </w:p>
        </w:tc>
        <w:tc>
          <w:tcPr>
            <w:tcW w:w="6957" w:type="dxa"/>
          </w:tcPr>
          <w:p w:rsidR="00967BDA" w:rsidRPr="00BE19B7" w:rsidRDefault="00967BDA" w:rsidP="008E6A9E">
            <w:pPr>
              <w:keepNext/>
              <w:widowControl w:val="0"/>
              <w:tabs>
                <w:tab w:val="left" w:pos="1134"/>
              </w:tabs>
              <w:jc w:val="both"/>
              <w:outlineLvl w:val="1"/>
              <w:rPr>
                <w:bCs/>
                <w:iCs/>
                <w:color w:val="000000"/>
                <w:sz w:val="26"/>
                <w:szCs w:val="26"/>
                <w:lang w:val="uk-UA"/>
              </w:rPr>
            </w:pPr>
            <w:r w:rsidRPr="00BE19B7">
              <w:rPr>
                <w:bCs/>
                <w:iCs/>
                <w:color w:val="000000"/>
                <w:sz w:val="26"/>
                <w:szCs w:val="26"/>
                <w:lang w:val="uk-UA"/>
              </w:rPr>
              <w:t>Проводиться для перевірки якості засвоєння учнями змісту предметів, досягнення компетентностей</w:t>
            </w:r>
          </w:p>
        </w:tc>
      </w:tr>
      <w:tr w:rsidR="00967BDA" w:rsidRPr="00AC4433" w:rsidTr="008E6A9E">
        <w:trPr>
          <w:trHeight w:val="726"/>
        </w:trPr>
        <w:tc>
          <w:tcPr>
            <w:tcW w:w="2670" w:type="dxa"/>
          </w:tcPr>
          <w:p w:rsidR="00967BDA" w:rsidRPr="00AC4433" w:rsidRDefault="00967BDA" w:rsidP="008E6A9E">
            <w:pPr>
              <w:keepNext/>
              <w:widowControl w:val="0"/>
              <w:tabs>
                <w:tab w:val="left" w:pos="1134"/>
              </w:tabs>
              <w:jc w:val="both"/>
              <w:outlineLvl w:val="1"/>
              <w:rPr>
                <w:bCs/>
                <w:iCs/>
                <w:color w:val="000000"/>
                <w:sz w:val="28"/>
                <w:szCs w:val="28"/>
                <w:lang w:val="uk-UA"/>
              </w:rPr>
            </w:pPr>
            <w:r w:rsidRPr="00AC4433">
              <w:rPr>
                <w:bCs/>
                <w:iCs/>
                <w:color w:val="000000"/>
                <w:sz w:val="28"/>
                <w:szCs w:val="28"/>
                <w:lang w:val="uk-UA"/>
              </w:rPr>
              <w:t>Співбесіда</w:t>
            </w:r>
          </w:p>
        </w:tc>
        <w:tc>
          <w:tcPr>
            <w:tcW w:w="6957" w:type="dxa"/>
          </w:tcPr>
          <w:p w:rsidR="00967BDA" w:rsidRPr="00BE19B7" w:rsidRDefault="00967BDA" w:rsidP="008E6A9E">
            <w:pPr>
              <w:keepNext/>
              <w:widowControl w:val="0"/>
              <w:tabs>
                <w:tab w:val="left" w:pos="1134"/>
              </w:tabs>
              <w:jc w:val="both"/>
              <w:outlineLvl w:val="1"/>
              <w:rPr>
                <w:bCs/>
                <w:iCs/>
                <w:color w:val="000000"/>
                <w:sz w:val="26"/>
                <w:szCs w:val="26"/>
                <w:lang w:val="uk-UA"/>
              </w:rPr>
            </w:pPr>
            <w:r w:rsidRPr="00BE19B7">
              <w:rPr>
                <w:bCs/>
                <w:iCs/>
                <w:color w:val="000000"/>
                <w:sz w:val="26"/>
                <w:szCs w:val="26"/>
                <w:lang w:val="uk-UA"/>
              </w:rPr>
              <w:t>Індивідуальна бесіда, що проводиться з метою з</w:t>
            </w:r>
            <w:r w:rsidRPr="00BE19B7">
              <w:rPr>
                <w:bCs/>
                <w:iCs/>
                <w:color w:val="000000"/>
                <w:sz w:val="26"/>
                <w:szCs w:val="26"/>
              </w:rPr>
              <w:t>’</w:t>
            </w:r>
            <w:proofErr w:type="spellStart"/>
            <w:r w:rsidRPr="00BE19B7">
              <w:rPr>
                <w:bCs/>
                <w:iCs/>
                <w:color w:val="000000"/>
                <w:sz w:val="26"/>
                <w:szCs w:val="26"/>
                <w:lang w:val="uk-UA"/>
              </w:rPr>
              <w:t>ясування</w:t>
            </w:r>
            <w:proofErr w:type="spellEnd"/>
            <w:r w:rsidRPr="00BE19B7">
              <w:rPr>
                <w:bCs/>
                <w:iCs/>
                <w:color w:val="000000"/>
                <w:sz w:val="26"/>
                <w:szCs w:val="26"/>
                <w:lang w:val="uk-UA"/>
              </w:rPr>
              <w:t xml:space="preserve"> рівня досягнення </w:t>
            </w:r>
            <w:proofErr w:type="spellStart"/>
            <w:r w:rsidRPr="00BE19B7">
              <w:rPr>
                <w:bCs/>
                <w:iCs/>
                <w:color w:val="000000"/>
                <w:sz w:val="26"/>
                <w:szCs w:val="26"/>
                <w:lang w:val="uk-UA"/>
              </w:rPr>
              <w:t>компетентностей</w:t>
            </w:r>
            <w:proofErr w:type="spellEnd"/>
          </w:p>
        </w:tc>
      </w:tr>
      <w:tr w:rsidR="00967BDA" w:rsidRPr="00AC4433" w:rsidTr="008E6A9E">
        <w:tc>
          <w:tcPr>
            <w:tcW w:w="2670" w:type="dxa"/>
          </w:tcPr>
          <w:p w:rsidR="00967BDA" w:rsidRPr="00AC4433" w:rsidRDefault="00967BDA" w:rsidP="008E6A9E">
            <w:pPr>
              <w:keepNext/>
              <w:widowControl w:val="0"/>
              <w:tabs>
                <w:tab w:val="left" w:pos="1134"/>
              </w:tabs>
              <w:jc w:val="both"/>
              <w:outlineLvl w:val="1"/>
              <w:rPr>
                <w:bCs/>
                <w:iCs/>
                <w:color w:val="000000"/>
                <w:sz w:val="28"/>
                <w:szCs w:val="28"/>
                <w:lang w:val="uk-UA"/>
              </w:rPr>
            </w:pPr>
            <w:r w:rsidRPr="00AC4433">
              <w:rPr>
                <w:bCs/>
                <w:iCs/>
                <w:color w:val="000000"/>
                <w:sz w:val="28"/>
                <w:szCs w:val="28"/>
                <w:lang w:val="uk-UA"/>
              </w:rPr>
              <w:t>Контрольне навчально-практичне заняття</w:t>
            </w:r>
          </w:p>
        </w:tc>
        <w:tc>
          <w:tcPr>
            <w:tcW w:w="6957" w:type="dxa"/>
          </w:tcPr>
          <w:p w:rsidR="00967BDA" w:rsidRPr="00BE19B7" w:rsidRDefault="00967BDA" w:rsidP="008E6A9E">
            <w:pPr>
              <w:keepNext/>
              <w:widowControl w:val="0"/>
              <w:tabs>
                <w:tab w:val="left" w:pos="1134"/>
              </w:tabs>
              <w:jc w:val="both"/>
              <w:outlineLvl w:val="1"/>
              <w:rPr>
                <w:bCs/>
                <w:iCs/>
                <w:color w:val="000000"/>
                <w:sz w:val="26"/>
                <w:szCs w:val="26"/>
              </w:rPr>
            </w:pPr>
            <w:r w:rsidRPr="00BE19B7">
              <w:rPr>
                <w:bCs/>
                <w:iCs/>
                <w:color w:val="000000"/>
                <w:sz w:val="26"/>
                <w:szCs w:val="26"/>
                <w:lang w:val="uk-UA"/>
              </w:rPr>
              <w:t>Учні одержують конкретні завдання, з виконан</w:t>
            </w:r>
            <w:r>
              <w:rPr>
                <w:bCs/>
                <w:iCs/>
                <w:color w:val="000000"/>
                <w:sz w:val="26"/>
                <w:szCs w:val="26"/>
                <w:lang w:val="uk-UA"/>
              </w:rPr>
              <w:t>ня яких звітують перед вчителем</w:t>
            </w:r>
          </w:p>
        </w:tc>
      </w:tr>
    </w:tbl>
    <w:p w:rsidR="00967BDA" w:rsidRPr="00D63461" w:rsidRDefault="00967BDA" w:rsidP="00967BDA">
      <w:pPr>
        <w:pStyle w:val="a9"/>
        <w:spacing w:line="240" w:lineRule="auto"/>
        <w:rPr>
          <w:color w:val="FF0000"/>
          <w:sz w:val="16"/>
          <w:szCs w:val="16"/>
          <w:lang w:val="ru-RU"/>
        </w:rPr>
      </w:pPr>
    </w:p>
    <w:p w:rsidR="00967BDA" w:rsidRPr="009E0ED4" w:rsidRDefault="00967BDA" w:rsidP="00967BDA">
      <w:pPr>
        <w:keepNext/>
        <w:widowControl w:val="0"/>
        <w:tabs>
          <w:tab w:val="left" w:pos="1134"/>
        </w:tabs>
        <w:jc w:val="both"/>
        <w:outlineLvl w:val="1"/>
        <w:rPr>
          <w:b/>
          <w:bCs/>
          <w:iCs/>
          <w:color w:val="000000"/>
          <w:sz w:val="28"/>
          <w:szCs w:val="28"/>
          <w:lang w:val="uk-UA"/>
        </w:rPr>
      </w:pPr>
      <w:r w:rsidRPr="009E0ED4">
        <w:rPr>
          <w:b/>
          <w:bCs/>
          <w:iCs/>
          <w:color w:val="000000"/>
          <w:sz w:val="28"/>
          <w:szCs w:val="28"/>
          <w:lang w:val="uk-UA"/>
        </w:rPr>
        <w:t>Опис та інструменти системи внутрішн</w:t>
      </w:r>
      <w:r>
        <w:rPr>
          <w:b/>
          <w:bCs/>
          <w:iCs/>
          <w:color w:val="000000"/>
          <w:sz w:val="28"/>
          <w:szCs w:val="28"/>
          <w:lang w:val="uk-UA"/>
        </w:rPr>
        <w:t>ього забезпечення якості хімічної освіти</w:t>
      </w:r>
    </w:p>
    <w:p w:rsidR="00967BDA" w:rsidRPr="009E0ED4" w:rsidRDefault="00967BDA" w:rsidP="00967BDA">
      <w:pPr>
        <w:shd w:val="clear" w:color="auto" w:fill="FFFFFF"/>
        <w:tabs>
          <w:tab w:val="left" w:pos="1080"/>
        </w:tabs>
        <w:ind w:firstLine="709"/>
        <w:jc w:val="both"/>
        <w:rPr>
          <w:sz w:val="28"/>
          <w:szCs w:val="28"/>
          <w:lang w:val="uk-UA"/>
        </w:rPr>
      </w:pPr>
      <w:r w:rsidRPr="009E0ED4">
        <w:rPr>
          <w:sz w:val="28"/>
          <w:szCs w:val="28"/>
          <w:lang w:val="uk-UA"/>
        </w:rPr>
        <w:t>Система внутрішнього забезпечення якості складається з наступних компонентів:</w:t>
      </w:r>
    </w:p>
    <w:p w:rsidR="00967BDA" w:rsidRPr="009E0ED4" w:rsidRDefault="00967BDA" w:rsidP="00967BDA">
      <w:pPr>
        <w:numPr>
          <w:ilvl w:val="0"/>
          <w:numId w:val="12"/>
        </w:numPr>
        <w:shd w:val="clear" w:color="auto" w:fill="FFFFFF"/>
        <w:tabs>
          <w:tab w:val="left" w:pos="284"/>
          <w:tab w:val="left" w:pos="1080"/>
        </w:tabs>
        <w:ind w:left="1134" w:hanging="425"/>
        <w:contextualSpacing/>
        <w:jc w:val="both"/>
        <w:rPr>
          <w:sz w:val="28"/>
          <w:szCs w:val="28"/>
          <w:lang w:val="uk-UA"/>
        </w:rPr>
      </w:pPr>
      <w:r>
        <w:rPr>
          <w:sz w:val="28"/>
          <w:szCs w:val="28"/>
          <w:lang w:val="uk-UA"/>
        </w:rPr>
        <w:t>кваліфікаційна категорія та спеціалізація вчителя хімії</w:t>
      </w:r>
      <w:r w:rsidRPr="009E0ED4">
        <w:rPr>
          <w:sz w:val="28"/>
          <w:szCs w:val="28"/>
          <w:lang w:val="uk-UA"/>
        </w:rPr>
        <w:t>;</w:t>
      </w:r>
    </w:p>
    <w:p w:rsidR="00967BDA" w:rsidRPr="009E0ED4" w:rsidRDefault="00967BDA" w:rsidP="00967BDA">
      <w:pPr>
        <w:numPr>
          <w:ilvl w:val="0"/>
          <w:numId w:val="12"/>
        </w:numPr>
        <w:shd w:val="clear" w:color="auto" w:fill="FFFFFF"/>
        <w:tabs>
          <w:tab w:val="left" w:pos="284"/>
          <w:tab w:val="left" w:pos="1080"/>
        </w:tabs>
        <w:ind w:left="1134" w:hanging="425"/>
        <w:contextualSpacing/>
        <w:jc w:val="both"/>
        <w:rPr>
          <w:sz w:val="28"/>
          <w:szCs w:val="28"/>
          <w:lang w:val="uk-UA"/>
        </w:rPr>
      </w:pPr>
      <w:r w:rsidRPr="009E0ED4">
        <w:rPr>
          <w:sz w:val="28"/>
          <w:szCs w:val="28"/>
          <w:lang w:val="uk-UA"/>
        </w:rPr>
        <w:t>навчально-методичне забезпечення освітньо</w:t>
      </w:r>
      <w:r>
        <w:rPr>
          <w:sz w:val="28"/>
          <w:szCs w:val="28"/>
          <w:lang w:val="uk-UA"/>
        </w:rPr>
        <w:t>го процесу з хімії</w:t>
      </w:r>
      <w:r w:rsidRPr="009E0ED4">
        <w:rPr>
          <w:sz w:val="28"/>
          <w:szCs w:val="28"/>
          <w:lang w:val="uk-UA"/>
        </w:rPr>
        <w:t>;</w:t>
      </w:r>
    </w:p>
    <w:p w:rsidR="00967BDA" w:rsidRPr="009E0ED4" w:rsidRDefault="00967BDA" w:rsidP="00967BDA">
      <w:pPr>
        <w:numPr>
          <w:ilvl w:val="0"/>
          <w:numId w:val="12"/>
        </w:numPr>
        <w:shd w:val="clear" w:color="auto" w:fill="FFFFFF"/>
        <w:tabs>
          <w:tab w:val="left" w:pos="284"/>
          <w:tab w:val="left" w:pos="1080"/>
        </w:tabs>
        <w:ind w:left="1134" w:hanging="425"/>
        <w:contextualSpacing/>
        <w:jc w:val="both"/>
        <w:rPr>
          <w:sz w:val="28"/>
          <w:szCs w:val="28"/>
          <w:lang w:val="uk-UA"/>
        </w:rPr>
      </w:pPr>
      <w:r w:rsidRPr="009E0ED4">
        <w:rPr>
          <w:sz w:val="28"/>
          <w:szCs w:val="28"/>
          <w:lang w:val="uk-UA"/>
        </w:rPr>
        <w:t xml:space="preserve">матеріально-технічне забезпечення </w:t>
      </w:r>
      <w:r>
        <w:rPr>
          <w:sz w:val="28"/>
          <w:szCs w:val="28"/>
          <w:lang w:val="uk-UA"/>
        </w:rPr>
        <w:t>кабінету хімії</w:t>
      </w:r>
      <w:r w:rsidRPr="009E0ED4">
        <w:rPr>
          <w:sz w:val="28"/>
          <w:szCs w:val="28"/>
          <w:lang w:val="uk-UA"/>
        </w:rPr>
        <w:t>;</w:t>
      </w:r>
    </w:p>
    <w:p w:rsidR="00967BDA" w:rsidRPr="009E0ED4" w:rsidRDefault="00967BDA" w:rsidP="00967BDA">
      <w:pPr>
        <w:numPr>
          <w:ilvl w:val="0"/>
          <w:numId w:val="12"/>
        </w:numPr>
        <w:shd w:val="clear" w:color="auto" w:fill="FFFFFF"/>
        <w:tabs>
          <w:tab w:val="left" w:pos="284"/>
          <w:tab w:val="left" w:pos="1080"/>
        </w:tabs>
        <w:ind w:left="1134" w:hanging="425"/>
        <w:contextualSpacing/>
        <w:jc w:val="both"/>
        <w:rPr>
          <w:sz w:val="28"/>
          <w:szCs w:val="28"/>
          <w:lang w:val="uk-UA"/>
        </w:rPr>
      </w:pPr>
      <w:r w:rsidRPr="009E0ED4">
        <w:rPr>
          <w:sz w:val="28"/>
          <w:szCs w:val="28"/>
          <w:lang w:val="uk-UA"/>
        </w:rPr>
        <w:t>якість проведення навчальних занять</w:t>
      </w:r>
      <w:r>
        <w:rPr>
          <w:sz w:val="28"/>
          <w:szCs w:val="28"/>
          <w:lang w:val="uk-UA"/>
        </w:rPr>
        <w:t xml:space="preserve"> з хімії</w:t>
      </w:r>
      <w:r w:rsidRPr="009E0ED4">
        <w:rPr>
          <w:sz w:val="28"/>
          <w:szCs w:val="28"/>
          <w:lang w:val="uk-UA"/>
        </w:rPr>
        <w:t>;</w:t>
      </w:r>
    </w:p>
    <w:p w:rsidR="00967BDA" w:rsidRPr="009E0ED4" w:rsidRDefault="00967BDA" w:rsidP="00967BDA">
      <w:pPr>
        <w:numPr>
          <w:ilvl w:val="0"/>
          <w:numId w:val="12"/>
        </w:numPr>
        <w:shd w:val="clear" w:color="auto" w:fill="FFFFFF"/>
        <w:tabs>
          <w:tab w:val="left" w:pos="284"/>
          <w:tab w:val="left" w:pos="1080"/>
        </w:tabs>
        <w:ind w:left="0" w:firstLine="709"/>
        <w:contextualSpacing/>
        <w:jc w:val="both"/>
        <w:rPr>
          <w:sz w:val="28"/>
          <w:szCs w:val="28"/>
          <w:lang w:val="uk-UA"/>
        </w:rPr>
      </w:pPr>
      <w:r w:rsidRPr="009E0ED4">
        <w:rPr>
          <w:sz w:val="28"/>
          <w:szCs w:val="28"/>
          <w:lang w:val="uk-UA"/>
        </w:rPr>
        <w:lastRenderedPageBreak/>
        <w:t xml:space="preserve">моніторинг досягнення </w:t>
      </w:r>
      <w:r w:rsidRPr="009E0ED4">
        <w:rPr>
          <w:sz w:val="28"/>
          <w:szCs w:val="28"/>
          <w:lang w:val="uk-UA" w:eastAsia="uk-UA"/>
        </w:rPr>
        <w:t xml:space="preserve">учнями </w:t>
      </w:r>
      <w:r w:rsidRPr="009E0ED4">
        <w:rPr>
          <w:sz w:val="28"/>
          <w:szCs w:val="28"/>
          <w:lang w:val="uk-UA"/>
        </w:rPr>
        <w:t>результатів навчання (компетентностей)</w:t>
      </w:r>
      <w:r>
        <w:rPr>
          <w:sz w:val="28"/>
          <w:szCs w:val="28"/>
          <w:lang w:val="uk-UA"/>
        </w:rPr>
        <w:t xml:space="preserve"> з предмету.</w:t>
      </w:r>
    </w:p>
    <w:p w:rsidR="00967BDA" w:rsidRPr="009E0ED4" w:rsidRDefault="00967BDA" w:rsidP="00967BDA">
      <w:pPr>
        <w:shd w:val="clear" w:color="auto" w:fill="FFFFFF"/>
        <w:tabs>
          <w:tab w:val="left" w:pos="1080"/>
        </w:tabs>
        <w:ind w:firstLine="709"/>
        <w:contextualSpacing/>
        <w:jc w:val="both"/>
        <w:rPr>
          <w:sz w:val="28"/>
          <w:szCs w:val="28"/>
          <w:lang w:val="uk-UA"/>
        </w:rPr>
      </w:pPr>
      <w:r w:rsidRPr="009E0ED4">
        <w:rPr>
          <w:sz w:val="28"/>
          <w:szCs w:val="28"/>
          <w:lang w:val="uk-UA"/>
        </w:rPr>
        <w:t>Завдання системи внутрішнього забезпечення якості освіти:</w:t>
      </w:r>
    </w:p>
    <w:p w:rsidR="00967BDA" w:rsidRPr="009E0ED4" w:rsidRDefault="00967BDA" w:rsidP="00967BDA">
      <w:pPr>
        <w:numPr>
          <w:ilvl w:val="0"/>
          <w:numId w:val="13"/>
        </w:numPr>
        <w:shd w:val="clear" w:color="auto" w:fill="FFFFFF"/>
        <w:tabs>
          <w:tab w:val="left" w:pos="284"/>
          <w:tab w:val="left" w:pos="1080"/>
        </w:tabs>
        <w:ind w:left="0" w:firstLine="709"/>
        <w:contextualSpacing/>
        <w:jc w:val="both"/>
        <w:rPr>
          <w:sz w:val="28"/>
          <w:szCs w:val="28"/>
          <w:lang w:val="uk-UA"/>
        </w:rPr>
      </w:pPr>
      <w:r w:rsidRPr="009E0ED4">
        <w:rPr>
          <w:sz w:val="28"/>
          <w:szCs w:val="28"/>
          <w:lang w:val="uk-UA"/>
        </w:rPr>
        <w:t xml:space="preserve">оновлення методичної бази </w:t>
      </w:r>
      <w:r>
        <w:rPr>
          <w:sz w:val="28"/>
          <w:szCs w:val="28"/>
          <w:lang w:val="uk-UA"/>
        </w:rPr>
        <w:t>кабінету</w:t>
      </w:r>
      <w:r w:rsidRPr="009E0ED4">
        <w:rPr>
          <w:sz w:val="28"/>
          <w:szCs w:val="28"/>
          <w:lang w:val="uk-UA"/>
        </w:rPr>
        <w:t>;</w:t>
      </w:r>
    </w:p>
    <w:p w:rsidR="00967BDA" w:rsidRDefault="00967BDA" w:rsidP="00967BDA">
      <w:pPr>
        <w:numPr>
          <w:ilvl w:val="0"/>
          <w:numId w:val="13"/>
        </w:numPr>
        <w:shd w:val="clear" w:color="auto" w:fill="FFFFFF"/>
        <w:tabs>
          <w:tab w:val="left" w:pos="284"/>
          <w:tab w:val="left" w:pos="1080"/>
        </w:tabs>
        <w:ind w:left="0" w:firstLine="709"/>
        <w:contextualSpacing/>
        <w:jc w:val="both"/>
        <w:rPr>
          <w:sz w:val="28"/>
          <w:szCs w:val="28"/>
          <w:lang w:val="uk-UA"/>
        </w:rPr>
      </w:pPr>
      <w:r>
        <w:rPr>
          <w:sz w:val="28"/>
          <w:szCs w:val="28"/>
          <w:lang w:val="uk-UA"/>
        </w:rPr>
        <w:t>реалізація освітніх та навчальних програм;</w:t>
      </w:r>
    </w:p>
    <w:p w:rsidR="00967BDA" w:rsidRPr="009E0ED4" w:rsidRDefault="00967BDA" w:rsidP="00967BDA">
      <w:pPr>
        <w:numPr>
          <w:ilvl w:val="0"/>
          <w:numId w:val="13"/>
        </w:numPr>
        <w:shd w:val="clear" w:color="auto" w:fill="FFFFFF"/>
        <w:tabs>
          <w:tab w:val="left" w:pos="284"/>
          <w:tab w:val="left" w:pos="1080"/>
        </w:tabs>
        <w:ind w:left="0" w:firstLine="709"/>
        <w:contextualSpacing/>
        <w:jc w:val="both"/>
        <w:rPr>
          <w:sz w:val="28"/>
          <w:szCs w:val="28"/>
          <w:lang w:val="uk-UA"/>
        </w:rPr>
      </w:pPr>
      <w:r>
        <w:rPr>
          <w:sz w:val="28"/>
          <w:szCs w:val="28"/>
          <w:lang w:val="uk-UA"/>
        </w:rPr>
        <w:t xml:space="preserve">контроль за рівнем сформованості предметних компетенцій в учнів,  діяльність </w:t>
      </w:r>
      <w:r w:rsidRPr="009E0ED4">
        <w:rPr>
          <w:sz w:val="28"/>
          <w:szCs w:val="28"/>
          <w:lang w:val="uk-UA"/>
        </w:rPr>
        <w:t>щодо їх покращення;</w:t>
      </w:r>
    </w:p>
    <w:p w:rsidR="00967BDA" w:rsidRPr="009E0ED4" w:rsidRDefault="00967BDA" w:rsidP="00967BDA">
      <w:pPr>
        <w:numPr>
          <w:ilvl w:val="0"/>
          <w:numId w:val="13"/>
        </w:numPr>
        <w:shd w:val="clear" w:color="auto" w:fill="FFFFFF"/>
        <w:tabs>
          <w:tab w:val="left" w:pos="284"/>
          <w:tab w:val="left" w:pos="1080"/>
        </w:tabs>
        <w:ind w:left="0" w:firstLine="709"/>
        <w:contextualSpacing/>
        <w:jc w:val="both"/>
        <w:rPr>
          <w:sz w:val="28"/>
          <w:szCs w:val="28"/>
          <w:lang w:val="uk-UA"/>
        </w:rPr>
      </w:pPr>
      <w:r w:rsidRPr="009E0ED4">
        <w:rPr>
          <w:sz w:val="28"/>
          <w:szCs w:val="28"/>
          <w:lang w:val="uk-UA"/>
        </w:rPr>
        <w:t xml:space="preserve">моніторинг та оптимізація соціально-психологічного </w:t>
      </w:r>
      <w:r>
        <w:rPr>
          <w:sz w:val="28"/>
          <w:szCs w:val="28"/>
          <w:lang w:val="uk-UA"/>
        </w:rPr>
        <w:t>клімату на уроці та в позаурочний час</w:t>
      </w:r>
      <w:r w:rsidRPr="009E0ED4">
        <w:rPr>
          <w:sz w:val="28"/>
          <w:szCs w:val="28"/>
          <w:lang w:val="uk-UA"/>
        </w:rPr>
        <w:t>;</w:t>
      </w:r>
    </w:p>
    <w:p w:rsidR="00967BDA" w:rsidRPr="009E0ED4" w:rsidRDefault="00967BDA" w:rsidP="00967BDA">
      <w:pPr>
        <w:numPr>
          <w:ilvl w:val="0"/>
          <w:numId w:val="13"/>
        </w:numPr>
        <w:shd w:val="clear" w:color="auto" w:fill="FFFFFF"/>
        <w:tabs>
          <w:tab w:val="left" w:pos="284"/>
          <w:tab w:val="left" w:pos="1080"/>
        </w:tabs>
        <w:ind w:left="0" w:firstLine="709"/>
        <w:contextualSpacing/>
        <w:jc w:val="both"/>
        <w:rPr>
          <w:bCs/>
          <w:iCs/>
          <w:sz w:val="28"/>
          <w:szCs w:val="28"/>
          <w:lang w:val="uk-UA"/>
        </w:rPr>
      </w:pPr>
      <w:r w:rsidRPr="009E0ED4">
        <w:rPr>
          <w:sz w:val="28"/>
          <w:szCs w:val="28"/>
          <w:lang w:val="uk-UA"/>
        </w:rPr>
        <w:t>підвищення фахового кваліфікаційного рівня педагог</w:t>
      </w:r>
      <w:r>
        <w:rPr>
          <w:sz w:val="28"/>
          <w:szCs w:val="28"/>
          <w:lang w:val="uk-UA"/>
        </w:rPr>
        <w:t>а</w:t>
      </w:r>
      <w:r w:rsidRPr="009E0ED4">
        <w:rPr>
          <w:sz w:val="28"/>
          <w:szCs w:val="28"/>
          <w:lang w:val="uk-UA"/>
        </w:rPr>
        <w:t>.</w:t>
      </w:r>
    </w:p>
    <w:p w:rsidR="00967BDA" w:rsidRPr="00BD45C5" w:rsidRDefault="00967BDA" w:rsidP="00967BDA">
      <w:pPr>
        <w:rPr>
          <w:color w:val="FF0000"/>
          <w:lang w:val="uk-UA"/>
        </w:rPr>
      </w:pPr>
    </w:p>
    <w:p w:rsidR="008E522A" w:rsidRPr="00872A15" w:rsidRDefault="008E522A" w:rsidP="00967BDA">
      <w:pPr>
        <w:tabs>
          <w:tab w:val="left" w:pos="1134"/>
        </w:tabs>
        <w:jc w:val="both"/>
        <w:rPr>
          <w:sz w:val="28"/>
          <w:szCs w:val="28"/>
          <w:lang w:val="uk-UA"/>
        </w:rPr>
      </w:pPr>
      <w:r w:rsidRPr="00872A15">
        <w:rPr>
          <w:sz w:val="28"/>
          <w:szCs w:val="28"/>
          <w:lang w:val="uk-UA"/>
        </w:rPr>
        <w:t>М</w:t>
      </w:r>
      <w:r w:rsidR="00967BDA" w:rsidRPr="00872A15">
        <w:rPr>
          <w:sz w:val="28"/>
          <w:szCs w:val="28"/>
          <w:lang w:val="uk-UA"/>
        </w:rPr>
        <w:t xml:space="preserve">етодист з хімії навчально-методичного </w:t>
      </w:r>
    </w:p>
    <w:p w:rsidR="008E522A" w:rsidRPr="00872A15" w:rsidRDefault="00967BDA" w:rsidP="00967BDA">
      <w:pPr>
        <w:tabs>
          <w:tab w:val="left" w:pos="1134"/>
        </w:tabs>
        <w:jc w:val="both"/>
        <w:rPr>
          <w:sz w:val="28"/>
          <w:szCs w:val="28"/>
          <w:lang w:val="uk-UA"/>
        </w:rPr>
      </w:pPr>
      <w:r w:rsidRPr="00872A15">
        <w:rPr>
          <w:sz w:val="28"/>
          <w:szCs w:val="28"/>
          <w:lang w:val="uk-UA"/>
        </w:rPr>
        <w:t xml:space="preserve">відділу координації освітньої діяльності </w:t>
      </w:r>
    </w:p>
    <w:p w:rsidR="008E522A" w:rsidRPr="00872A15" w:rsidRDefault="00967BDA" w:rsidP="00967BDA">
      <w:pPr>
        <w:tabs>
          <w:tab w:val="left" w:pos="1134"/>
        </w:tabs>
        <w:jc w:val="both"/>
        <w:rPr>
          <w:sz w:val="28"/>
          <w:szCs w:val="28"/>
          <w:lang w:val="uk-UA"/>
        </w:rPr>
      </w:pPr>
      <w:r w:rsidRPr="00872A15">
        <w:rPr>
          <w:sz w:val="28"/>
          <w:szCs w:val="28"/>
          <w:lang w:val="uk-UA"/>
        </w:rPr>
        <w:t xml:space="preserve">та професійного розвитку </w:t>
      </w:r>
    </w:p>
    <w:p w:rsidR="00967BDA" w:rsidRPr="00872A15" w:rsidRDefault="00967BDA" w:rsidP="00967BDA">
      <w:pPr>
        <w:tabs>
          <w:tab w:val="left" w:pos="1134"/>
        </w:tabs>
        <w:jc w:val="both"/>
        <w:rPr>
          <w:sz w:val="28"/>
          <w:szCs w:val="28"/>
          <w:lang w:val="uk-UA"/>
        </w:rPr>
      </w:pPr>
      <w:r w:rsidRPr="00872A15">
        <w:rPr>
          <w:sz w:val="28"/>
          <w:szCs w:val="28"/>
          <w:lang w:val="uk-UA"/>
        </w:rPr>
        <w:t>Сумського ОІППО</w:t>
      </w:r>
      <w:r w:rsidR="008E522A" w:rsidRPr="00872A15">
        <w:rPr>
          <w:sz w:val="28"/>
          <w:szCs w:val="28"/>
          <w:lang w:val="uk-UA"/>
        </w:rPr>
        <w:t xml:space="preserve"> </w:t>
      </w:r>
      <w:r w:rsidR="008E522A"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t xml:space="preserve">А.В. </w:t>
      </w:r>
      <w:proofErr w:type="spellStart"/>
      <w:r w:rsidR="008E522A" w:rsidRPr="00872A15">
        <w:rPr>
          <w:sz w:val="28"/>
          <w:szCs w:val="28"/>
          <w:lang w:val="uk-UA"/>
        </w:rPr>
        <w:t>Метейко</w:t>
      </w:r>
      <w:proofErr w:type="spellEnd"/>
      <w:r w:rsidR="008E522A" w:rsidRPr="00872A15">
        <w:rPr>
          <w:sz w:val="28"/>
          <w:szCs w:val="28"/>
          <w:lang w:val="uk-UA"/>
        </w:rPr>
        <w:t xml:space="preserve"> </w:t>
      </w:r>
    </w:p>
    <w:p w:rsidR="00967BDA" w:rsidRPr="00872A15" w:rsidRDefault="00967BDA" w:rsidP="00967BDA">
      <w:pPr>
        <w:tabs>
          <w:tab w:val="left" w:pos="1134"/>
        </w:tabs>
        <w:jc w:val="both"/>
        <w:rPr>
          <w:sz w:val="28"/>
          <w:szCs w:val="28"/>
          <w:lang w:val="uk-UA"/>
        </w:rPr>
      </w:pPr>
    </w:p>
    <w:p w:rsidR="008E522A" w:rsidRPr="00872A15" w:rsidRDefault="008E522A" w:rsidP="00967BDA">
      <w:pPr>
        <w:tabs>
          <w:tab w:val="left" w:pos="1134"/>
        </w:tabs>
        <w:jc w:val="both"/>
        <w:rPr>
          <w:sz w:val="28"/>
          <w:szCs w:val="28"/>
          <w:lang w:val="uk-UA"/>
        </w:rPr>
      </w:pPr>
      <w:r w:rsidRPr="00872A15">
        <w:rPr>
          <w:sz w:val="28"/>
          <w:szCs w:val="28"/>
          <w:lang w:val="uk-UA"/>
        </w:rPr>
        <w:t>Д</w:t>
      </w:r>
      <w:r w:rsidR="00967BDA" w:rsidRPr="00872A15">
        <w:rPr>
          <w:sz w:val="28"/>
          <w:szCs w:val="28"/>
          <w:lang w:val="uk-UA"/>
        </w:rPr>
        <w:t xml:space="preserve">оцент кафедри теорії і методики </w:t>
      </w:r>
    </w:p>
    <w:p w:rsidR="008E522A" w:rsidRPr="00872A15" w:rsidRDefault="00967BDA" w:rsidP="00967BDA">
      <w:pPr>
        <w:tabs>
          <w:tab w:val="left" w:pos="1134"/>
        </w:tabs>
        <w:jc w:val="both"/>
        <w:rPr>
          <w:sz w:val="28"/>
          <w:szCs w:val="28"/>
          <w:lang w:val="uk-UA"/>
        </w:rPr>
      </w:pPr>
      <w:r w:rsidRPr="00872A15">
        <w:rPr>
          <w:sz w:val="28"/>
          <w:szCs w:val="28"/>
          <w:lang w:val="uk-UA"/>
        </w:rPr>
        <w:t xml:space="preserve">змісту освіти КЗ СОІППО, </w:t>
      </w:r>
    </w:p>
    <w:p w:rsidR="00967BDA" w:rsidRPr="00872A15" w:rsidRDefault="00967BDA" w:rsidP="00967BDA">
      <w:pPr>
        <w:tabs>
          <w:tab w:val="left" w:pos="1134"/>
        </w:tabs>
        <w:jc w:val="both"/>
        <w:rPr>
          <w:sz w:val="28"/>
          <w:szCs w:val="28"/>
          <w:shd w:val="clear" w:color="auto" w:fill="FFFFFF"/>
          <w:lang w:val="uk-UA"/>
        </w:rPr>
      </w:pPr>
      <w:r w:rsidRPr="00872A15">
        <w:rPr>
          <w:sz w:val="28"/>
          <w:szCs w:val="28"/>
          <w:lang w:val="uk-UA"/>
        </w:rPr>
        <w:t xml:space="preserve">доцент, </w:t>
      </w:r>
      <w:proofErr w:type="spellStart"/>
      <w:r w:rsidRPr="00872A15">
        <w:rPr>
          <w:sz w:val="28"/>
          <w:szCs w:val="28"/>
          <w:lang w:val="uk-UA"/>
        </w:rPr>
        <w:t>к.пед.н</w:t>
      </w:r>
      <w:proofErr w:type="spellEnd"/>
      <w:r w:rsidRPr="00872A15">
        <w:rPr>
          <w:sz w:val="28"/>
          <w:szCs w:val="28"/>
          <w:lang w:val="uk-UA"/>
        </w:rPr>
        <w:t>.</w:t>
      </w:r>
      <w:r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r>
      <w:r w:rsidR="008E522A" w:rsidRPr="00872A15">
        <w:rPr>
          <w:sz w:val="28"/>
          <w:szCs w:val="28"/>
          <w:lang w:val="uk-UA"/>
        </w:rPr>
        <w:tab/>
        <w:t xml:space="preserve">         Л.А. </w:t>
      </w:r>
      <w:proofErr w:type="spellStart"/>
      <w:r w:rsidR="008E522A" w:rsidRPr="00872A15">
        <w:rPr>
          <w:sz w:val="28"/>
          <w:szCs w:val="28"/>
          <w:lang w:val="uk-UA"/>
        </w:rPr>
        <w:t>Коростіль</w:t>
      </w:r>
      <w:proofErr w:type="spellEnd"/>
      <w:r w:rsidR="008E522A" w:rsidRPr="00872A15">
        <w:rPr>
          <w:sz w:val="28"/>
          <w:szCs w:val="28"/>
          <w:lang w:val="uk-UA"/>
        </w:rPr>
        <w:t xml:space="preserve"> </w:t>
      </w:r>
    </w:p>
    <w:p w:rsidR="002D4D60" w:rsidRPr="00872A15" w:rsidRDefault="002D4D60">
      <w:pPr>
        <w:rPr>
          <w:lang w:val="uk-UA"/>
        </w:rPr>
      </w:pPr>
      <w:bookmarkStart w:id="0" w:name="_GoBack"/>
      <w:bookmarkEnd w:id="0"/>
    </w:p>
    <w:sectPr w:rsidR="002D4D60" w:rsidRPr="00872A15" w:rsidSect="00872A1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20002A87" w:usb1="80000000" w:usb2="00000008"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162"/>
    <w:multiLevelType w:val="multilevel"/>
    <w:tmpl w:val="82F6AA30"/>
    <w:lvl w:ilvl="0">
      <w:start w:val="1"/>
      <w:numFmt w:val="bullet"/>
      <w:lvlText w:val="−"/>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2A4FE6"/>
    <w:multiLevelType w:val="hybridMultilevel"/>
    <w:tmpl w:val="DF7069C4"/>
    <w:lvl w:ilvl="0" w:tplc="7FF2F660">
      <w:start w:val="1"/>
      <w:numFmt w:val="bullet"/>
      <w:lvlText w:val="−"/>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07CD7"/>
    <w:multiLevelType w:val="multilevel"/>
    <w:tmpl w:val="523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81B7B"/>
    <w:multiLevelType w:val="multilevel"/>
    <w:tmpl w:val="CAFEF68C"/>
    <w:lvl w:ilvl="0">
      <w:start w:val="1"/>
      <w:numFmt w:val="bullet"/>
      <w:lvlText w:val="−"/>
      <w:lvlJc w:val="left"/>
      <w:pPr>
        <w:tabs>
          <w:tab w:val="num" w:pos="1440"/>
        </w:tabs>
        <w:ind w:left="1440" w:hanging="360"/>
      </w:pPr>
      <w:rPr>
        <w:rFonts w:ascii="Courier New" w:hAnsi="Courier New" w:cs="Courier New"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611454A"/>
    <w:multiLevelType w:val="hybridMultilevel"/>
    <w:tmpl w:val="B22A9682"/>
    <w:lvl w:ilvl="0" w:tplc="9552C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795457"/>
    <w:multiLevelType w:val="hybridMultilevel"/>
    <w:tmpl w:val="E3A25DD6"/>
    <w:lvl w:ilvl="0" w:tplc="C0A0337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C79C8"/>
    <w:multiLevelType w:val="hybridMultilevel"/>
    <w:tmpl w:val="ECFAD8EA"/>
    <w:lvl w:ilvl="0" w:tplc="7FF2F660">
      <w:start w:val="1"/>
      <w:numFmt w:val="bullet"/>
      <w:lvlText w:val="−"/>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A20EF"/>
    <w:multiLevelType w:val="multilevel"/>
    <w:tmpl w:val="77C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616D6"/>
    <w:multiLevelType w:val="multilevel"/>
    <w:tmpl w:val="913C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71A82"/>
    <w:multiLevelType w:val="hybridMultilevel"/>
    <w:tmpl w:val="53F4409C"/>
    <w:lvl w:ilvl="0" w:tplc="9552CF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E441991"/>
    <w:multiLevelType w:val="hybridMultilevel"/>
    <w:tmpl w:val="D9182C9C"/>
    <w:lvl w:ilvl="0" w:tplc="7FF2F660">
      <w:start w:val="1"/>
      <w:numFmt w:val="bullet"/>
      <w:lvlText w:val="−"/>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86A65"/>
    <w:multiLevelType w:val="hybridMultilevel"/>
    <w:tmpl w:val="E3CED92C"/>
    <w:lvl w:ilvl="0" w:tplc="7FF2F660">
      <w:start w:val="1"/>
      <w:numFmt w:val="bullet"/>
      <w:lvlText w:val="−"/>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FDA6B59"/>
    <w:multiLevelType w:val="hybridMultilevel"/>
    <w:tmpl w:val="E224FAA8"/>
    <w:lvl w:ilvl="0" w:tplc="7FF2F660">
      <w:start w:val="1"/>
      <w:numFmt w:val="bullet"/>
      <w:lvlText w:val="−"/>
      <w:lvlJc w:val="left"/>
      <w:pPr>
        <w:tabs>
          <w:tab w:val="num" w:pos="1080"/>
        </w:tabs>
        <w:ind w:left="1080" w:hanging="360"/>
      </w:pPr>
      <w:rPr>
        <w:rFonts w:ascii="Courier New" w:hAnsi="Courier New" w:cs="Courier New"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3615270"/>
    <w:multiLevelType w:val="hybridMultilevel"/>
    <w:tmpl w:val="CFAEEB72"/>
    <w:lvl w:ilvl="0" w:tplc="7FF2F660">
      <w:start w:val="1"/>
      <w:numFmt w:val="bullet"/>
      <w:lvlText w:val="−"/>
      <w:lvlJc w:val="left"/>
      <w:pPr>
        <w:tabs>
          <w:tab w:val="num" w:pos="720"/>
        </w:tabs>
        <w:ind w:left="720" w:hanging="360"/>
      </w:pPr>
      <w:rPr>
        <w:rFonts w:ascii="Courier New" w:hAnsi="Courier New" w:cs="Courier New" w:hint="default"/>
        <w:color w:val="auto"/>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34D03D97"/>
    <w:multiLevelType w:val="hybridMultilevel"/>
    <w:tmpl w:val="E2DCB594"/>
    <w:lvl w:ilvl="0" w:tplc="7FF2F660">
      <w:start w:val="1"/>
      <w:numFmt w:val="bullet"/>
      <w:lvlText w:val="−"/>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7C94C28"/>
    <w:multiLevelType w:val="hybridMultilevel"/>
    <w:tmpl w:val="708C0978"/>
    <w:lvl w:ilvl="0" w:tplc="7FF2F660">
      <w:start w:val="1"/>
      <w:numFmt w:val="bullet"/>
      <w:lvlText w:val="−"/>
      <w:lvlJc w:val="left"/>
      <w:pPr>
        <w:tabs>
          <w:tab w:val="num" w:pos="928"/>
        </w:tabs>
        <w:ind w:left="928" w:hanging="360"/>
      </w:pPr>
      <w:rPr>
        <w:rFonts w:ascii="Courier New" w:hAnsi="Courier New" w:cs="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BEF11A4"/>
    <w:multiLevelType w:val="hybridMultilevel"/>
    <w:tmpl w:val="07A6A914"/>
    <w:lvl w:ilvl="0" w:tplc="7FF2F660">
      <w:start w:val="1"/>
      <w:numFmt w:val="bullet"/>
      <w:lvlText w:val="−"/>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209D9"/>
    <w:multiLevelType w:val="hybridMultilevel"/>
    <w:tmpl w:val="E4761378"/>
    <w:lvl w:ilvl="0" w:tplc="9552CF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3CAF4DB8"/>
    <w:multiLevelType w:val="hybridMultilevel"/>
    <w:tmpl w:val="8D1E2B3E"/>
    <w:lvl w:ilvl="0" w:tplc="9552C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DB002C"/>
    <w:multiLevelType w:val="hybridMultilevel"/>
    <w:tmpl w:val="AF40A84C"/>
    <w:lvl w:ilvl="0" w:tplc="7FF2F660">
      <w:start w:val="1"/>
      <w:numFmt w:val="bullet"/>
      <w:lvlText w:val="−"/>
      <w:lvlJc w:val="left"/>
      <w:pPr>
        <w:tabs>
          <w:tab w:val="num" w:pos="720"/>
        </w:tabs>
        <w:ind w:left="720" w:hanging="360"/>
      </w:pPr>
      <w:rPr>
        <w:rFonts w:ascii="Courier New" w:hAnsi="Courier New" w:cs="Courier New" w:hint="default"/>
      </w:rPr>
    </w:lvl>
    <w:lvl w:ilvl="1" w:tplc="B5A2818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55784"/>
    <w:multiLevelType w:val="hybridMultilevel"/>
    <w:tmpl w:val="3FCAB6CC"/>
    <w:lvl w:ilvl="0" w:tplc="7FF2F660">
      <w:start w:val="1"/>
      <w:numFmt w:val="bullet"/>
      <w:lvlText w:val="−"/>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D6F23"/>
    <w:multiLevelType w:val="hybridMultilevel"/>
    <w:tmpl w:val="68501FAA"/>
    <w:lvl w:ilvl="0" w:tplc="7FF2F660">
      <w:start w:val="1"/>
      <w:numFmt w:val="bullet"/>
      <w:lvlText w:val="−"/>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7417A"/>
    <w:multiLevelType w:val="hybridMultilevel"/>
    <w:tmpl w:val="01660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F103C9B"/>
    <w:multiLevelType w:val="multilevel"/>
    <w:tmpl w:val="75B06FE4"/>
    <w:lvl w:ilvl="0">
      <w:start w:val="1"/>
      <w:numFmt w:val="bullet"/>
      <w:lvlText w:val="−"/>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E4438"/>
    <w:multiLevelType w:val="hybridMultilevel"/>
    <w:tmpl w:val="A9D24744"/>
    <w:lvl w:ilvl="0" w:tplc="7FF2F660">
      <w:start w:val="1"/>
      <w:numFmt w:val="bullet"/>
      <w:lvlText w:val="−"/>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5A06856"/>
    <w:multiLevelType w:val="hybridMultilevel"/>
    <w:tmpl w:val="09B607A2"/>
    <w:lvl w:ilvl="0" w:tplc="55C6205A">
      <w:start w:val="1"/>
      <w:numFmt w:val="bullet"/>
      <w:lvlText w:val="−"/>
      <w:lvlJc w:val="left"/>
      <w:pPr>
        <w:tabs>
          <w:tab w:val="num" w:pos="720"/>
        </w:tabs>
        <w:ind w:left="720" w:hanging="360"/>
      </w:pPr>
      <w:rPr>
        <w:rFonts w:ascii="Courier New" w:hAnsi="Courier New" w:cs="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16668"/>
    <w:multiLevelType w:val="multilevel"/>
    <w:tmpl w:val="E2D2374A"/>
    <w:lvl w:ilvl="0">
      <w:start w:val="1"/>
      <w:numFmt w:val="bullet"/>
      <w:lvlText w:val="−"/>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B1976"/>
    <w:multiLevelType w:val="hybridMultilevel"/>
    <w:tmpl w:val="13B2D060"/>
    <w:lvl w:ilvl="0" w:tplc="9552C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9C0753"/>
    <w:multiLevelType w:val="hybridMultilevel"/>
    <w:tmpl w:val="5942C9C0"/>
    <w:lvl w:ilvl="0" w:tplc="7FF2F660">
      <w:start w:val="1"/>
      <w:numFmt w:val="bullet"/>
      <w:lvlText w:val="−"/>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F0567E"/>
    <w:multiLevelType w:val="hybridMultilevel"/>
    <w:tmpl w:val="B37A0386"/>
    <w:lvl w:ilvl="0" w:tplc="9552CF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63B08BF"/>
    <w:multiLevelType w:val="hybridMultilevel"/>
    <w:tmpl w:val="759EBB4A"/>
    <w:lvl w:ilvl="0" w:tplc="7FF2F660">
      <w:start w:val="1"/>
      <w:numFmt w:val="bullet"/>
      <w:lvlText w:val="−"/>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6822813"/>
    <w:multiLevelType w:val="multilevel"/>
    <w:tmpl w:val="37FE8C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695124A"/>
    <w:multiLevelType w:val="multilevel"/>
    <w:tmpl w:val="A60A480E"/>
    <w:lvl w:ilvl="0">
      <w:start w:val="1"/>
      <w:numFmt w:val="bullet"/>
      <w:lvlText w:val="−"/>
      <w:lvlJc w:val="left"/>
      <w:pPr>
        <w:tabs>
          <w:tab w:val="num" w:pos="1440"/>
        </w:tabs>
        <w:ind w:left="1440" w:hanging="360"/>
      </w:pPr>
      <w:rPr>
        <w:rFonts w:ascii="Courier New" w:hAnsi="Courier New" w:cs="Courier New"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69751F8"/>
    <w:multiLevelType w:val="multilevel"/>
    <w:tmpl w:val="9BBC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F3CE4"/>
    <w:multiLevelType w:val="hybridMultilevel"/>
    <w:tmpl w:val="4A180C1A"/>
    <w:lvl w:ilvl="0" w:tplc="7FF2F660">
      <w:start w:val="1"/>
      <w:numFmt w:val="bullet"/>
      <w:lvlText w:val="−"/>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00A08"/>
    <w:multiLevelType w:val="hybridMultilevel"/>
    <w:tmpl w:val="EA82FF3C"/>
    <w:lvl w:ilvl="0" w:tplc="7FF2F660">
      <w:start w:val="1"/>
      <w:numFmt w:val="bullet"/>
      <w:lvlText w:val="−"/>
      <w:lvlJc w:val="left"/>
      <w:pPr>
        <w:tabs>
          <w:tab w:val="num" w:pos="1288"/>
        </w:tabs>
        <w:ind w:left="1288" w:hanging="360"/>
      </w:pPr>
      <w:rPr>
        <w:rFonts w:ascii="Courier New" w:hAnsi="Courier New" w:cs="Courier New"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36" w15:restartNumberingAfterBreak="0">
    <w:nsid w:val="7BC92A91"/>
    <w:multiLevelType w:val="hybridMultilevel"/>
    <w:tmpl w:val="54BE5A50"/>
    <w:lvl w:ilvl="0" w:tplc="7FF2F660">
      <w:start w:val="1"/>
      <w:numFmt w:val="bullet"/>
      <w:lvlText w:val="−"/>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4E2586"/>
    <w:multiLevelType w:val="multilevel"/>
    <w:tmpl w:val="675C8DF6"/>
    <w:lvl w:ilvl="0">
      <w:start w:val="1"/>
      <w:numFmt w:val="bullet"/>
      <w:lvlText w:val="−"/>
      <w:lvlJc w:val="left"/>
      <w:pPr>
        <w:tabs>
          <w:tab w:val="num" w:pos="1429"/>
        </w:tabs>
        <w:ind w:left="1429" w:hanging="360"/>
      </w:pPr>
      <w:rPr>
        <w:rFonts w:ascii="Courier New" w:hAnsi="Courier New" w:cs="Courier New"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F826A0E"/>
    <w:multiLevelType w:val="hybridMultilevel"/>
    <w:tmpl w:val="AFD288B6"/>
    <w:lvl w:ilvl="0" w:tplc="7FF2F660">
      <w:start w:val="1"/>
      <w:numFmt w:val="bullet"/>
      <w:lvlText w:val="−"/>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FF1248C"/>
    <w:multiLevelType w:val="hybridMultilevel"/>
    <w:tmpl w:val="96C6B5FA"/>
    <w:lvl w:ilvl="0" w:tplc="7FF2F660">
      <w:start w:val="1"/>
      <w:numFmt w:val="bullet"/>
      <w:lvlText w:val="−"/>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4"/>
  </w:num>
  <w:num w:numId="2">
    <w:abstractNumId w:val="21"/>
  </w:num>
  <w:num w:numId="3">
    <w:abstractNumId w:val="10"/>
  </w:num>
  <w:num w:numId="4">
    <w:abstractNumId w:val="25"/>
  </w:num>
  <w:num w:numId="5">
    <w:abstractNumId w:val="6"/>
  </w:num>
  <w:num w:numId="6">
    <w:abstractNumId w:val="12"/>
  </w:num>
  <w:num w:numId="7">
    <w:abstractNumId w:val="28"/>
  </w:num>
  <w:num w:numId="8">
    <w:abstractNumId w:val="1"/>
  </w:num>
  <w:num w:numId="9">
    <w:abstractNumId w:val="19"/>
  </w:num>
  <w:num w:numId="10">
    <w:abstractNumId w:val="22"/>
  </w:num>
  <w:num w:numId="11">
    <w:abstractNumId w:val="29"/>
  </w:num>
  <w:num w:numId="12">
    <w:abstractNumId w:val="17"/>
  </w:num>
  <w:num w:numId="13">
    <w:abstractNumId w:val="9"/>
  </w:num>
  <w:num w:numId="14">
    <w:abstractNumId w:val="8"/>
  </w:num>
  <w:num w:numId="15">
    <w:abstractNumId w:val="2"/>
  </w:num>
  <w:num w:numId="16">
    <w:abstractNumId w:val="33"/>
  </w:num>
  <w:num w:numId="17">
    <w:abstractNumId w:val="7"/>
  </w:num>
  <w:num w:numId="18">
    <w:abstractNumId w:val="18"/>
  </w:num>
  <w:num w:numId="19">
    <w:abstractNumId w:val="27"/>
  </w:num>
  <w:num w:numId="20">
    <w:abstractNumId w:val="31"/>
  </w:num>
  <w:num w:numId="21">
    <w:abstractNumId w:val="4"/>
  </w:num>
  <w:num w:numId="22">
    <w:abstractNumId w:val="14"/>
  </w:num>
  <w:num w:numId="23">
    <w:abstractNumId w:val="37"/>
  </w:num>
  <w:num w:numId="24">
    <w:abstractNumId w:val="38"/>
  </w:num>
  <w:num w:numId="25">
    <w:abstractNumId w:val="3"/>
  </w:num>
  <w:num w:numId="26">
    <w:abstractNumId w:val="32"/>
  </w:num>
  <w:num w:numId="27">
    <w:abstractNumId w:val="26"/>
  </w:num>
  <w:num w:numId="28">
    <w:abstractNumId w:val="11"/>
  </w:num>
  <w:num w:numId="29">
    <w:abstractNumId w:val="36"/>
  </w:num>
  <w:num w:numId="30">
    <w:abstractNumId w:val="0"/>
  </w:num>
  <w:num w:numId="31">
    <w:abstractNumId w:val="23"/>
  </w:num>
  <w:num w:numId="32">
    <w:abstractNumId w:val="5"/>
  </w:num>
  <w:num w:numId="33">
    <w:abstractNumId w:val="24"/>
  </w:num>
  <w:num w:numId="34">
    <w:abstractNumId w:val="16"/>
  </w:num>
  <w:num w:numId="35">
    <w:abstractNumId w:val="39"/>
  </w:num>
  <w:num w:numId="36">
    <w:abstractNumId w:val="30"/>
  </w:num>
  <w:num w:numId="37">
    <w:abstractNumId w:val="15"/>
  </w:num>
  <w:num w:numId="38">
    <w:abstractNumId w:val="20"/>
  </w:num>
  <w:num w:numId="39">
    <w:abstractNumId w:val="3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967BDA"/>
    <w:rsid w:val="00000249"/>
    <w:rsid w:val="00020CFC"/>
    <w:rsid w:val="000743C5"/>
    <w:rsid w:val="00095824"/>
    <w:rsid w:val="00184D2A"/>
    <w:rsid w:val="00273A08"/>
    <w:rsid w:val="00275D1B"/>
    <w:rsid w:val="002C6780"/>
    <w:rsid w:val="002D4D60"/>
    <w:rsid w:val="00454F07"/>
    <w:rsid w:val="00477B95"/>
    <w:rsid w:val="004D22CA"/>
    <w:rsid w:val="00552A03"/>
    <w:rsid w:val="00583E93"/>
    <w:rsid w:val="00683AA6"/>
    <w:rsid w:val="006F5916"/>
    <w:rsid w:val="00741640"/>
    <w:rsid w:val="0078435E"/>
    <w:rsid w:val="008162F4"/>
    <w:rsid w:val="00841885"/>
    <w:rsid w:val="0085474F"/>
    <w:rsid w:val="00872A15"/>
    <w:rsid w:val="008B515F"/>
    <w:rsid w:val="008E0DAD"/>
    <w:rsid w:val="008E1FD4"/>
    <w:rsid w:val="008E522A"/>
    <w:rsid w:val="008E6A9E"/>
    <w:rsid w:val="00952892"/>
    <w:rsid w:val="00967BDA"/>
    <w:rsid w:val="009D4411"/>
    <w:rsid w:val="009D7EB5"/>
    <w:rsid w:val="00A2197E"/>
    <w:rsid w:val="00AD31D7"/>
    <w:rsid w:val="00B25AC0"/>
    <w:rsid w:val="00BD2E18"/>
    <w:rsid w:val="00BF0195"/>
    <w:rsid w:val="00C141A0"/>
    <w:rsid w:val="00DA791D"/>
    <w:rsid w:val="00DD5B7F"/>
    <w:rsid w:val="00E10591"/>
    <w:rsid w:val="00E531D6"/>
    <w:rsid w:val="00E6367D"/>
    <w:rsid w:val="00E8519D"/>
    <w:rsid w:val="00E9697E"/>
    <w:rsid w:val="00F1704F"/>
    <w:rsid w:val="00F97C16"/>
    <w:rsid w:val="00FA7F61"/>
    <w:rsid w:val="00FC3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2810"/>
  <w15:docId w15:val="{47C6A842-157E-4A18-A99E-A8491EE7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BD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967BDA"/>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qFormat/>
    <w:rsid w:val="00967BDA"/>
    <w:pPr>
      <w:keepNext/>
      <w:spacing w:before="240" w:after="60"/>
      <w:outlineLvl w:val="1"/>
    </w:pPr>
    <w:rPr>
      <w:rFonts w:ascii="Arial" w:hAnsi="Arial" w:cs="Arial"/>
      <w:b/>
      <w:bCs/>
      <w:i/>
      <w:iCs/>
      <w:sz w:val="28"/>
      <w:szCs w:val="28"/>
    </w:rPr>
  </w:style>
  <w:style w:type="paragraph" w:styleId="3">
    <w:name w:val="heading 3"/>
    <w:basedOn w:val="a"/>
    <w:link w:val="30"/>
    <w:qFormat/>
    <w:rsid w:val="00967BDA"/>
    <w:pPr>
      <w:spacing w:before="100" w:beforeAutospacing="1" w:after="100" w:afterAutospacing="1"/>
      <w:outlineLvl w:val="2"/>
    </w:pPr>
    <w:rPr>
      <w:b/>
      <w:bCs/>
      <w:sz w:val="27"/>
      <w:szCs w:val="27"/>
    </w:rPr>
  </w:style>
  <w:style w:type="paragraph" w:styleId="4">
    <w:name w:val="heading 4"/>
    <w:basedOn w:val="a"/>
    <w:next w:val="a"/>
    <w:link w:val="40"/>
    <w:qFormat/>
    <w:rsid w:val="00967BDA"/>
    <w:pPr>
      <w:keepNext/>
      <w:spacing w:before="240" w:after="60"/>
      <w:outlineLvl w:val="3"/>
    </w:pPr>
    <w:rPr>
      <w:lang w:val="uk-UA" w:eastAsia="uk-UA"/>
    </w:rPr>
  </w:style>
  <w:style w:type="paragraph" w:styleId="5">
    <w:name w:val="heading 5"/>
    <w:basedOn w:val="a"/>
    <w:next w:val="a"/>
    <w:link w:val="50"/>
    <w:qFormat/>
    <w:rsid w:val="00967BDA"/>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
    <w:next w:val="a"/>
    <w:link w:val="60"/>
    <w:qFormat/>
    <w:rsid w:val="00967BDA"/>
    <w:pPr>
      <w:spacing w:before="240" w:after="60"/>
      <w:outlineLvl w:val="5"/>
    </w:pPr>
    <w:rPr>
      <w:b/>
      <w:bCs/>
      <w:sz w:val="22"/>
      <w:szCs w:val="22"/>
    </w:rPr>
  </w:style>
  <w:style w:type="paragraph" w:styleId="8">
    <w:name w:val="heading 8"/>
    <w:basedOn w:val="a"/>
    <w:next w:val="a"/>
    <w:link w:val="80"/>
    <w:qFormat/>
    <w:rsid w:val="00967BD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BD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rsid w:val="00967BDA"/>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67BDA"/>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967BDA"/>
    <w:rPr>
      <w:rFonts w:ascii="Times New Roman" w:eastAsia="Times New Roman" w:hAnsi="Times New Roman" w:cs="Times New Roman"/>
      <w:sz w:val="24"/>
      <w:szCs w:val="24"/>
      <w:lang w:val="uk-UA" w:eastAsia="uk-UA"/>
    </w:rPr>
  </w:style>
  <w:style w:type="character" w:customStyle="1" w:styleId="50">
    <w:name w:val="Заголовок 5 Знак"/>
    <w:basedOn w:val="a0"/>
    <w:link w:val="5"/>
    <w:rsid w:val="00967BDA"/>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rsid w:val="00967BDA"/>
    <w:rPr>
      <w:rFonts w:ascii="Times New Roman" w:eastAsia="Times New Roman" w:hAnsi="Times New Roman" w:cs="Times New Roman"/>
      <w:b/>
      <w:bCs/>
      <w:lang w:val="ru-RU" w:eastAsia="ru-RU"/>
    </w:rPr>
  </w:style>
  <w:style w:type="character" w:customStyle="1" w:styleId="80">
    <w:name w:val="Заголовок 8 Знак"/>
    <w:basedOn w:val="a0"/>
    <w:link w:val="8"/>
    <w:rsid w:val="00967BDA"/>
    <w:rPr>
      <w:rFonts w:ascii="Times New Roman" w:eastAsia="Times New Roman" w:hAnsi="Times New Roman" w:cs="Times New Roman"/>
      <w:i/>
      <w:iCs/>
      <w:sz w:val="24"/>
      <w:szCs w:val="24"/>
      <w:lang w:val="ru-RU" w:eastAsia="ru-RU"/>
    </w:rPr>
  </w:style>
  <w:style w:type="paragraph" w:styleId="a3">
    <w:name w:val="footer"/>
    <w:basedOn w:val="a"/>
    <w:link w:val="a4"/>
    <w:rsid w:val="00967BDA"/>
    <w:pPr>
      <w:tabs>
        <w:tab w:val="center" w:pos="4677"/>
        <w:tab w:val="right" w:pos="9355"/>
      </w:tabs>
    </w:pPr>
  </w:style>
  <w:style w:type="character" w:customStyle="1" w:styleId="a4">
    <w:name w:val="Нижний колонтитул Знак"/>
    <w:basedOn w:val="a0"/>
    <w:link w:val="a3"/>
    <w:rsid w:val="00967BDA"/>
    <w:rPr>
      <w:rFonts w:ascii="Times New Roman" w:eastAsia="Times New Roman" w:hAnsi="Times New Roman" w:cs="Times New Roman"/>
      <w:sz w:val="24"/>
      <w:szCs w:val="24"/>
      <w:lang w:val="ru-RU" w:eastAsia="ru-RU"/>
    </w:rPr>
  </w:style>
  <w:style w:type="character" w:styleId="a5">
    <w:name w:val="page number"/>
    <w:basedOn w:val="a0"/>
    <w:rsid w:val="00967BDA"/>
  </w:style>
  <w:style w:type="paragraph" w:styleId="a6">
    <w:name w:val="header"/>
    <w:basedOn w:val="a"/>
    <w:link w:val="a7"/>
    <w:rsid w:val="00967BDA"/>
    <w:pPr>
      <w:tabs>
        <w:tab w:val="center" w:pos="4677"/>
        <w:tab w:val="right" w:pos="9355"/>
      </w:tabs>
    </w:pPr>
  </w:style>
  <w:style w:type="character" w:customStyle="1" w:styleId="a7">
    <w:name w:val="Верхний колонтитул Знак"/>
    <w:basedOn w:val="a0"/>
    <w:link w:val="a6"/>
    <w:rsid w:val="00967BDA"/>
    <w:rPr>
      <w:rFonts w:ascii="Times New Roman" w:eastAsia="Times New Roman" w:hAnsi="Times New Roman" w:cs="Times New Roman"/>
      <w:sz w:val="24"/>
      <w:szCs w:val="24"/>
      <w:lang w:val="ru-RU" w:eastAsia="ru-RU"/>
    </w:rPr>
  </w:style>
  <w:style w:type="character" w:styleId="a8">
    <w:name w:val="Hyperlink"/>
    <w:rsid w:val="00967BDA"/>
    <w:rPr>
      <w:color w:val="0000FF"/>
      <w:u w:val="single"/>
    </w:rPr>
  </w:style>
  <w:style w:type="paragraph" w:styleId="21">
    <w:name w:val="Body Text Indent 2"/>
    <w:aliases w:val=" Знак,Знак"/>
    <w:basedOn w:val="a"/>
    <w:link w:val="22"/>
    <w:rsid w:val="00967BDA"/>
    <w:pPr>
      <w:spacing w:after="120" w:line="480" w:lineRule="auto"/>
      <w:ind w:left="283"/>
    </w:pPr>
  </w:style>
  <w:style w:type="character" w:customStyle="1" w:styleId="22">
    <w:name w:val="Основной текст с отступом 2 Знак"/>
    <w:aliases w:val=" Знак Знак,Знак Знак"/>
    <w:basedOn w:val="a0"/>
    <w:link w:val="21"/>
    <w:rsid w:val="00967BDA"/>
    <w:rPr>
      <w:rFonts w:ascii="Times New Roman" w:eastAsia="Times New Roman" w:hAnsi="Times New Roman" w:cs="Times New Roman"/>
      <w:sz w:val="24"/>
      <w:szCs w:val="24"/>
      <w:lang w:val="ru-RU" w:eastAsia="ru-RU"/>
    </w:rPr>
  </w:style>
  <w:style w:type="paragraph" w:styleId="a9">
    <w:name w:val="Body Text"/>
    <w:basedOn w:val="a"/>
    <w:link w:val="aa"/>
    <w:rsid w:val="00967BDA"/>
    <w:pPr>
      <w:spacing w:line="360" w:lineRule="auto"/>
      <w:jc w:val="both"/>
    </w:pPr>
    <w:rPr>
      <w:sz w:val="28"/>
      <w:szCs w:val="20"/>
      <w:lang w:val="uk-UA"/>
    </w:rPr>
  </w:style>
  <w:style w:type="character" w:customStyle="1" w:styleId="aa">
    <w:name w:val="Основной текст Знак"/>
    <w:basedOn w:val="a0"/>
    <w:link w:val="a9"/>
    <w:rsid w:val="00967BDA"/>
    <w:rPr>
      <w:rFonts w:ascii="Times New Roman" w:eastAsia="Times New Roman" w:hAnsi="Times New Roman" w:cs="Times New Roman"/>
      <w:sz w:val="28"/>
      <w:szCs w:val="20"/>
      <w:lang w:eastAsia="ru-RU"/>
    </w:rPr>
  </w:style>
  <w:style w:type="paragraph" w:styleId="ab">
    <w:name w:val="Normal (Web)"/>
    <w:basedOn w:val="a"/>
    <w:rsid w:val="00967BDA"/>
    <w:pPr>
      <w:spacing w:before="100" w:beforeAutospacing="1" w:after="100" w:afterAutospacing="1"/>
    </w:pPr>
  </w:style>
  <w:style w:type="character" w:styleId="ac">
    <w:name w:val="Strong"/>
    <w:qFormat/>
    <w:rsid w:val="00967BDA"/>
    <w:rPr>
      <w:b/>
      <w:bCs/>
    </w:rPr>
  </w:style>
  <w:style w:type="paragraph" w:styleId="ad">
    <w:name w:val="List Paragraph"/>
    <w:basedOn w:val="a"/>
    <w:uiPriority w:val="34"/>
    <w:qFormat/>
    <w:rsid w:val="00967BDA"/>
    <w:pPr>
      <w:spacing w:after="200" w:line="276" w:lineRule="auto"/>
      <w:ind w:left="720"/>
      <w:contextualSpacing/>
    </w:pPr>
    <w:rPr>
      <w:rFonts w:ascii="Calibri" w:hAnsi="Calibri"/>
      <w:sz w:val="22"/>
      <w:szCs w:val="22"/>
    </w:rPr>
  </w:style>
  <w:style w:type="paragraph" w:styleId="ae">
    <w:name w:val="Body Text Indent"/>
    <w:basedOn w:val="a"/>
    <w:link w:val="af"/>
    <w:rsid w:val="00967BDA"/>
    <w:pPr>
      <w:spacing w:after="120"/>
      <w:ind w:left="283"/>
    </w:pPr>
  </w:style>
  <w:style w:type="character" w:customStyle="1" w:styleId="af">
    <w:name w:val="Основной текст с отступом Знак"/>
    <w:basedOn w:val="a0"/>
    <w:link w:val="ae"/>
    <w:rsid w:val="00967BDA"/>
    <w:rPr>
      <w:rFonts w:ascii="Times New Roman" w:eastAsia="Times New Roman" w:hAnsi="Times New Roman" w:cs="Times New Roman"/>
      <w:sz w:val="24"/>
      <w:szCs w:val="24"/>
      <w:lang w:val="ru-RU" w:eastAsia="ru-RU"/>
    </w:rPr>
  </w:style>
  <w:style w:type="paragraph" w:styleId="31">
    <w:name w:val="Body Text 3"/>
    <w:basedOn w:val="a"/>
    <w:link w:val="32"/>
    <w:rsid w:val="00967BDA"/>
    <w:pPr>
      <w:spacing w:after="120"/>
    </w:pPr>
    <w:rPr>
      <w:sz w:val="16"/>
      <w:szCs w:val="16"/>
    </w:rPr>
  </w:style>
  <w:style w:type="character" w:customStyle="1" w:styleId="32">
    <w:name w:val="Основной текст 3 Знак"/>
    <w:basedOn w:val="a0"/>
    <w:link w:val="31"/>
    <w:rsid w:val="00967BDA"/>
    <w:rPr>
      <w:rFonts w:ascii="Times New Roman" w:eastAsia="Times New Roman" w:hAnsi="Times New Roman" w:cs="Times New Roman"/>
      <w:sz w:val="16"/>
      <w:szCs w:val="16"/>
      <w:lang w:val="ru-RU" w:eastAsia="ru-RU"/>
    </w:rPr>
  </w:style>
  <w:style w:type="paragraph" w:styleId="af0">
    <w:name w:val="caption"/>
    <w:basedOn w:val="a"/>
    <w:next w:val="a"/>
    <w:qFormat/>
    <w:rsid w:val="00967BDA"/>
    <w:pPr>
      <w:spacing w:before="120"/>
      <w:jc w:val="center"/>
    </w:pPr>
    <w:rPr>
      <w:b/>
      <w:bCs/>
      <w:sz w:val="32"/>
      <w:lang w:val="uk-UA"/>
    </w:rPr>
  </w:style>
  <w:style w:type="paragraph" w:styleId="af1">
    <w:name w:val="Balloon Text"/>
    <w:basedOn w:val="a"/>
    <w:link w:val="af2"/>
    <w:rsid w:val="00967BDA"/>
    <w:rPr>
      <w:rFonts w:ascii="Tahoma" w:hAnsi="Tahoma" w:cs="Tahoma"/>
      <w:sz w:val="16"/>
      <w:szCs w:val="16"/>
    </w:rPr>
  </w:style>
  <w:style w:type="character" w:customStyle="1" w:styleId="af2">
    <w:name w:val="Текст выноски Знак"/>
    <w:basedOn w:val="a0"/>
    <w:link w:val="af1"/>
    <w:rsid w:val="00967BDA"/>
    <w:rPr>
      <w:rFonts w:ascii="Tahoma" w:eastAsia="Times New Roman" w:hAnsi="Tahoma" w:cs="Tahoma"/>
      <w:sz w:val="16"/>
      <w:szCs w:val="16"/>
      <w:lang w:val="ru-RU" w:eastAsia="ru-RU"/>
    </w:rPr>
  </w:style>
  <w:style w:type="character" w:styleId="af3">
    <w:name w:val="FollowedHyperlink"/>
    <w:rsid w:val="00967BDA"/>
    <w:rPr>
      <w:color w:val="800080"/>
      <w:u w:val="single"/>
    </w:rPr>
  </w:style>
  <w:style w:type="character" w:customStyle="1" w:styleId="41">
    <w:name w:val="Знак Знак4"/>
    <w:rsid w:val="00967BDA"/>
    <w:rPr>
      <w:sz w:val="24"/>
      <w:szCs w:val="24"/>
    </w:rPr>
  </w:style>
  <w:style w:type="paragraph" w:styleId="33">
    <w:name w:val="Body Text Indent 3"/>
    <w:basedOn w:val="a"/>
    <w:link w:val="34"/>
    <w:rsid w:val="00967BDA"/>
    <w:pPr>
      <w:spacing w:after="120"/>
      <w:ind w:left="283"/>
    </w:pPr>
    <w:rPr>
      <w:sz w:val="16"/>
      <w:szCs w:val="16"/>
    </w:rPr>
  </w:style>
  <w:style w:type="character" w:customStyle="1" w:styleId="34">
    <w:name w:val="Основной текст с отступом 3 Знак"/>
    <w:basedOn w:val="a0"/>
    <w:link w:val="33"/>
    <w:rsid w:val="00967BDA"/>
    <w:rPr>
      <w:rFonts w:ascii="Times New Roman" w:eastAsia="Times New Roman" w:hAnsi="Times New Roman" w:cs="Times New Roman"/>
      <w:sz w:val="16"/>
      <w:szCs w:val="16"/>
      <w:lang w:val="ru-RU" w:eastAsia="ru-RU"/>
    </w:rPr>
  </w:style>
  <w:style w:type="paragraph" w:styleId="HTML">
    <w:name w:val="HTML Preformatted"/>
    <w:basedOn w:val="a"/>
    <w:link w:val="HTML0"/>
    <w:unhideWhenUsed/>
    <w:rsid w:val="0096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7BDA"/>
    <w:rPr>
      <w:rFonts w:ascii="Courier New" w:eastAsia="Times New Roman" w:hAnsi="Courier New" w:cs="Courier New"/>
      <w:sz w:val="20"/>
      <w:szCs w:val="20"/>
      <w:lang w:val="ru-RU" w:eastAsia="ru-RU"/>
    </w:rPr>
  </w:style>
  <w:style w:type="paragraph" w:customStyle="1" w:styleId="11">
    <w:name w:val="Без интервала1"/>
    <w:link w:val="NoSpacingChar"/>
    <w:rsid w:val="00967BDA"/>
    <w:pPr>
      <w:spacing w:after="0" w:line="240" w:lineRule="auto"/>
    </w:pPr>
    <w:rPr>
      <w:rFonts w:ascii="Times New Roman" w:eastAsia="Calibri" w:hAnsi="Times New Roman" w:cs="Times New Roman"/>
      <w:sz w:val="20"/>
      <w:szCs w:val="20"/>
      <w:lang w:eastAsia="ru-RU"/>
    </w:rPr>
  </w:style>
  <w:style w:type="character" w:customStyle="1" w:styleId="NoSpacingChar">
    <w:name w:val="No Spacing Char"/>
    <w:link w:val="11"/>
    <w:locked/>
    <w:rsid w:val="00967BDA"/>
    <w:rPr>
      <w:rFonts w:ascii="Times New Roman" w:eastAsia="Calibri" w:hAnsi="Times New Roman" w:cs="Times New Roman"/>
      <w:sz w:val="20"/>
      <w:szCs w:val="20"/>
      <w:lang w:eastAsia="ru-RU"/>
    </w:rPr>
  </w:style>
  <w:style w:type="paragraph" w:customStyle="1" w:styleId="Bodytext">
    <w:name w:val="Body_text"/>
    <w:basedOn w:val="a"/>
    <w:rsid w:val="00967BDA"/>
    <w:pPr>
      <w:widowControl w:val="0"/>
      <w:spacing w:line="360" w:lineRule="auto"/>
      <w:ind w:firstLine="709"/>
    </w:pPr>
    <w:rPr>
      <w:sz w:val="28"/>
      <w:szCs w:val="28"/>
      <w:lang w:val="uk-UA"/>
    </w:rPr>
  </w:style>
  <w:style w:type="paragraph" w:customStyle="1" w:styleId="G222">
    <w:name w:val="G2.2.Подзаголовок 2 уровня"/>
    <w:basedOn w:val="a"/>
    <w:next w:val="a"/>
    <w:rsid w:val="00967BDA"/>
    <w:pPr>
      <w:widowControl w:val="0"/>
      <w:autoSpaceDE w:val="0"/>
      <w:autoSpaceDN w:val="0"/>
      <w:adjustRightInd w:val="0"/>
      <w:spacing w:line="360" w:lineRule="auto"/>
      <w:textAlignment w:val="center"/>
      <w:outlineLvl w:val="3"/>
    </w:pPr>
    <w:rPr>
      <w:bCs/>
      <w:color w:val="99CC00"/>
      <w:sz w:val="32"/>
      <w:szCs w:val="20"/>
      <w:lang w:val="uk-UA"/>
    </w:rPr>
  </w:style>
  <w:style w:type="character" w:customStyle="1" w:styleId="110">
    <w:name w:val="Основной текст (11)_"/>
    <w:link w:val="111"/>
    <w:locked/>
    <w:rsid w:val="00967BDA"/>
    <w:rPr>
      <w:b/>
      <w:bCs/>
      <w:sz w:val="34"/>
      <w:szCs w:val="34"/>
      <w:shd w:val="clear" w:color="auto" w:fill="FFFFFF"/>
    </w:rPr>
  </w:style>
  <w:style w:type="paragraph" w:customStyle="1" w:styleId="111">
    <w:name w:val="Основной текст (11)"/>
    <w:basedOn w:val="a"/>
    <w:link w:val="110"/>
    <w:rsid w:val="00967BDA"/>
    <w:pPr>
      <w:widowControl w:val="0"/>
      <w:shd w:val="clear" w:color="auto" w:fill="FFFFFF"/>
      <w:spacing w:after="240" w:line="240" w:lineRule="atLeast"/>
      <w:jc w:val="center"/>
    </w:pPr>
    <w:rPr>
      <w:rFonts w:asciiTheme="minorHAnsi" w:eastAsiaTheme="minorHAnsi" w:hAnsiTheme="minorHAnsi" w:cstheme="minorBidi"/>
      <w:b/>
      <w:bCs/>
      <w:sz w:val="34"/>
      <w:szCs w:val="34"/>
      <w:shd w:val="clear" w:color="auto" w:fill="FFFFFF"/>
      <w:lang w:val="uk-UA" w:eastAsia="en-US"/>
    </w:rPr>
  </w:style>
  <w:style w:type="paragraph" w:customStyle="1" w:styleId="rvps2">
    <w:name w:val="rvps2"/>
    <w:basedOn w:val="a"/>
    <w:rsid w:val="00967BDA"/>
    <w:pPr>
      <w:spacing w:before="100" w:beforeAutospacing="1" w:after="100" w:afterAutospacing="1"/>
    </w:pPr>
  </w:style>
  <w:style w:type="character" w:customStyle="1" w:styleId="rvts23">
    <w:name w:val="rvts23"/>
    <w:basedOn w:val="a0"/>
    <w:rsid w:val="00967BDA"/>
  </w:style>
  <w:style w:type="paragraph" w:customStyle="1" w:styleId="rvps6">
    <w:name w:val="rvps6"/>
    <w:basedOn w:val="a"/>
    <w:rsid w:val="00967BDA"/>
    <w:pPr>
      <w:spacing w:before="100" w:beforeAutospacing="1" w:after="100" w:afterAutospacing="1"/>
    </w:pPr>
  </w:style>
  <w:style w:type="paragraph" w:customStyle="1" w:styleId="TableText">
    <w:name w:val="Table Text"/>
    <w:rsid w:val="0096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after="0" w:line="213" w:lineRule="atLeast"/>
      <w:ind w:left="43" w:right="43"/>
    </w:pPr>
    <w:rPr>
      <w:rFonts w:ascii="Times New Roman" w:eastAsia="Calibri" w:hAnsi="Times New Roman" w:cs="Times New Roman"/>
      <w:sz w:val="19"/>
      <w:szCs w:val="19"/>
      <w:lang w:val="en-US" w:eastAsia="uk-UA"/>
    </w:rPr>
  </w:style>
  <w:style w:type="character" w:customStyle="1" w:styleId="23">
    <w:name w:val="Основной текст (2)_"/>
    <w:link w:val="24"/>
    <w:locked/>
    <w:rsid w:val="00967BDA"/>
    <w:rPr>
      <w:shd w:val="clear" w:color="auto" w:fill="FFFFFF"/>
    </w:rPr>
  </w:style>
  <w:style w:type="paragraph" w:customStyle="1" w:styleId="24">
    <w:name w:val="Основной текст (2)"/>
    <w:basedOn w:val="a"/>
    <w:link w:val="23"/>
    <w:rsid w:val="00967BDA"/>
    <w:pPr>
      <w:widowControl w:val="0"/>
      <w:shd w:val="clear" w:color="auto" w:fill="FFFFFF"/>
      <w:spacing w:after="240" w:line="235" w:lineRule="exact"/>
      <w:ind w:hanging="320"/>
    </w:pPr>
    <w:rPr>
      <w:rFonts w:asciiTheme="minorHAnsi" w:eastAsiaTheme="minorHAnsi" w:hAnsiTheme="minorHAnsi" w:cstheme="minorBidi"/>
      <w:sz w:val="22"/>
      <w:szCs w:val="22"/>
      <w:shd w:val="clear" w:color="auto" w:fill="FFFFFF"/>
      <w:lang w:val="uk-UA" w:eastAsia="en-US"/>
    </w:rPr>
  </w:style>
  <w:style w:type="character" w:customStyle="1" w:styleId="2Tahoma2">
    <w:name w:val="Основной текст (2) + Tahoma2"/>
    <w:aliases w:val="82,5 pt2"/>
    <w:rsid w:val="00967BDA"/>
    <w:rPr>
      <w:rFonts w:ascii="Tahoma" w:eastAsia="Times New Roman" w:hAnsi="Tahoma" w:cs="Tahoma" w:hint="default"/>
      <w:strike w:val="0"/>
      <w:dstrike w:val="0"/>
      <w:color w:val="000000"/>
      <w:spacing w:val="0"/>
      <w:w w:val="100"/>
      <w:position w:val="0"/>
      <w:sz w:val="17"/>
      <w:szCs w:val="17"/>
      <w:u w:val="none"/>
      <w:effect w:val="none"/>
      <w:lang w:val="uk-UA" w:eastAsia="uk-UA"/>
    </w:rPr>
  </w:style>
  <w:style w:type="character" w:customStyle="1" w:styleId="2Tahoma1">
    <w:name w:val="Основной текст (2) + Tahoma1"/>
    <w:aliases w:val="81,5 pt1,Полужирный2,Курсив5,Интервал 0 pt"/>
    <w:rsid w:val="00967BDA"/>
    <w:rPr>
      <w:rFonts w:ascii="Tahoma" w:eastAsia="Times New Roman" w:hAnsi="Tahoma" w:cs="Tahoma" w:hint="default"/>
      <w:b/>
      <w:bCs/>
      <w:i/>
      <w:iCs/>
      <w:strike w:val="0"/>
      <w:dstrike w:val="0"/>
      <w:color w:val="000000"/>
      <w:spacing w:val="-10"/>
      <w:w w:val="100"/>
      <w:position w:val="0"/>
      <w:sz w:val="17"/>
      <w:szCs w:val="17"/>
      <w:u w:val="none"/>
      <w:effect w:val="none"/>
      <w:lang w:val="uk-UA" w:eastAsia="uk-UA"/>
    </w:rPr>
  </w:style>
  <w:style w:type="paragraph" w:customStyle="1" w:styleId="12">
    <w:name w:val="Без інтервалів1"/>
    <w:qFormat/>
    <w:rsid w:val="00967BDA"/>
    <w:pPr>
      <w:spacing w:after="0" w:line="240" w:lineRule="auto"/>
    </w:pPr>
    <w:rPr>
      <w:rFonts w:ascii="Calibri" w:eastAsia="Calibri" w:hAnsi="Calibri" w:cs="Times New Roman"/>
      <w:lang w:val="ru-RU"/>
    </w:rPr>
  </w:style>
  <w:style w:type="paragraph" w:customStyle="1" w:styleId="112">
    <w:name w:val="Цветной список — акцент 11"/>
    <w:basedOn w:val="a"/>
    <w:rsid w:val="00967BDA"/>
    <w:pPr>
      <w:ind w:left="720"/>
    </w:pPr>
    <w:rPr>
      <w:rFonts w:ascii="Calibri" w:hAnsi="Calibri" w:cs="Calibri"/>
      <w:lang w:eastAsia="en-US"/>
    </w:rPr>
  </w:style>
  <w:style w:type="character" w:customStyle="1" w:styleId="apple-converted-space">
    <w:name w:val="apple-converted-space"/>
    <w:rsid w:val="00967BDA"/>
  </w:style>
  <w:style w:type="character" w:customStyle="1" w:styleId="hps">
    <w:name w:val="hps"/>
    <w:rsid w:val="00967BDA"/>
  </w:style>
  <w:style w:type="character" w:customStyle="1" w:styleId="BodyTextChar">
    <w:name w:val="Body Text Char"/>
    <w:locked/>
    <w:rsid w:val="00967BDA"/>
    <w:rPr>
      <w:rFonts w:eastAsia="Times New Roman"/>
    </w:rPr>
  </w:style>
  <w:style w:type="character" w:styleId="af4">
    <w:name w:val="Emphasis"/>
    <w:qFormat/>
    <w:rsid w:val="00967BDA"/>
    <w:rPr>
      <w:rFonts w:cs="Times New Roman"/>
      <w:i/>
    </w:rPr>
  </w:style>
  <w:style w:type="character" w:customStyle="1" w:styleId="16Exact">
    <w:name w:val="Основной текст (16) Exact"/>
    <w:rsid w:val="00967BDA"/>
    <w:rPr>
      <w:rFonts w:ascii="Tahoma" w:hAnsi="Tahoma"/>
      <w:sz w:val="17"/>
      <w:u w:val="none"/>
    </w:rPr>
  </w:style>
  <w:style w:type="character" w:customStyle="1" w:styleId="18Exact">
    <w:name w:val="Основной текст (18) Exact"/>
    <w:link w:val="18"/>
    <w:locked/>
    <w:rsid w:val="00967BDA"/>
    <w:rPr>
      <w:rFonts w:ascii="Tahoma" w:hAnsi="Tahoma"/>
      <w:b/>
      <w:i/>
      <w:spacing w:val="-10"/>
      <w:sz w:val="18"/>
      <w:shd w:val="clear" w:color="auto" w:fill="FFFFFF"/>
    </w:rPr>
  </w:style>
  <w:style w:type="paragraph" w:customStyle="1" w:styleId="18">
    <w:name w:val="Основной текст (18)"/>
    <w:basedOn w:val="a"/>
    <w:link w:val="18Exact"/>
    <w:rsid w:val="00967BDA"/>
    <w:pPr>
      <w:widowControl w:val="0"/>
      <w:shd w:val="clear" w:color="auto" w:fill="FFFFFF"/>
      <w:spacing w:line="216" w:lineRule="exact"/>
      <w:jc w:val="both"/>
    </w:pPr>
    <w:rPr>
      <w:rFonts w:ascii="Tahoma" w:eastAsiaTheme="minorHAnsi" w:hAnsi="Tahoma" w:cstheme="minorBidi"/>
      <w:b/>
      <w:i/>
      <w:spacing w:val="-10"/>
      <w:sz w:val="18"/>
      <w:szCs w:val="22"/>
      <w:shd w:val="clear" w:color="auto" w:fill="FFFFFF"/>
      <w:lang w:val="uk-UA" w:eastAsia="en-US"/>
    </w:rPr>
  </w:style>
  <w:style w:type="character" w:customStyle="1" w:styleId="16">
    <w:name w:val="Основной текст (16)_"/>
    <w:link w:val="160"/>
    <w:locked/>
    <w:rsid w:val="00967BDA"/>
    <w:rPr>
      <w:rFonts w:ascii="Tahoma" w:hAnsi="Tahoma"/>
      <w:sz w:val="17"/>
      <w:shd w:val="clear" w:color="auto" w:fill="FFFFFF"/>
    </w:rPr>
  </w:style>
  <w:style w:type="paragraph" w:customStyle="1" w:styleId="160">
    <w:name w:val="Основной текст (16)"/>
    <w:basedOn w:val="a"/>
    <w:link w:val="16"/>
    <w:rsid w:val="00967BDA"/>
    <w:pPr>
      <w:widowControl w:val="0"/>
      <w:shd w:val="clear" w:color="auto" w:fill="FFFFFF"/>
      <w:spacing w:line="216" w:lineRule="exact"/>
    </w:pPr>
    <w:rPr>
      <w:rFonts w:ascii="Tahoma" w:eastAsiaTheme="minorHAnsi" w:hAnsi="Tahoma" w:cstheme="minorBidi"/>
      <w:sz w:val="17"/>
      <w:szCs w:val="22"/>
      <w:shd w:val="clear" w:color="auto" w:fill="FFFFFF"/>
      <w:lang w:val="uk-UA" w:eastAsia="en-US"/>
    </w:rPr>
  </w:style>
  <w:style w:type="character" w:customStyle="1" w:styleId="161">
    <w:name w:val="Основной текст (16) + Полужирный"/>
    <w:aliases w:val="Курсив4,Интервал 0 pt Exact"/>
    <w:rsid w:val="00967BDA"/>
    <w:rPr>
      <w:rFonts w:ascii="Tahoma" w:hAnsi="Tahoma"/>
      <w:b/>
      <w:i/>
      <w:spacing w:val="-10"/>
      <w:sz w:val="17"/>
      <w:u w:val="none"/>
    </w:rPr>
  </w:style>
  <w:style w:type="character" w:customStyle="1" w:styleId="17Exact">
    <w:name w:val="Основной текст (17) Exact"/>
    <w:link w:val="17"/>
    <w:locked/>
    <w:rsid w:val="00967BDA"/>
    <w:rPr>
      <w:rFonts w:ascii="Tahoma" w:hAnsi="Tahoma"/>
      <w:b/>
      <w:i/>
      <w:spacing w:val="-10"/>
      <w:sz w:val="17"/>
      <w:shd w:val="clear" w:color="auto" w:fill="FFFFFF"/>
    </w:rPr>
  </w:style>
  <w:style w:type="paragraph" w:customStyle="1" w:styleId="17">
    <w:name w:val="Основной текст (17)"/>
    <w:basedOn w:val="a"/>
    <w:link w:val="17Exact"/>
    <w:rsid w:val="00967BDA"/>
    <w:pPr>
      <w:widowControl w:val="0"/>
      <w:shd w:val="clear" w:color="auto" w:fill="FFFFFF"/>
      <w:spacing w:line="216" w:lineRule="exact"/>
      <w:jc w:val="both"/>
    </w:pPr>
    <w:rPr>
      <w:rFonts w:ascii="Tahoma" w:eastAsiaTheme="minorHAnsi" w:hAnsi="Tahoma" w:cstheme="minorBidi"/>
      <w:b/>
      <w:i/>
      <w:spacing w:val="-10"/>
      <w:sz w:val="17"/>
      <w:szCs w:val="22"/>
      <w:shd w:val="clear" w:color="auto" w:fill="FFFFFF"/>
      <w:lang w:val="uk-UA" w:eastAsia="en-US"/>
    </w:rPr>
  </w:style>
  <w:style w:type="character" w:customStyle="1" w:styleId="3Exact">
    <w:name w:val="Заголовок №3 Exact"/>
    <w:link w:val="35"/>
    <w:locked/>
    <w:rsid w:val="00967BDA"/>
    <w:rPr>
      <w:rFonts w:ascii="Tahoma" w:hAnsi="Tahoma"/>
      <w:b/>
      <w:i/>
      <w:spacing w:val="-10"/>
      <w:sz w:val="17"/>
      <w:shd w:val="clear" w:color="auto" w:fill="FFFFFF"/>
    </w:rPr>
  </w:style>
  <w:style w:type="paragraph" w:customStyle="1" w:styleId="35">
    <w:name w:val="Заголовок №3"/>
    <w:basedOn w:val="a"/>
    <w:link w:val="3Exact"/>
    <w:rsid w:val="00967BDA"/>
    <w:pPr>
      <w:widowControl w:val="0"/>
      <w:shd w:val="clear" w:color="auto" w:fill="FFFFFF"/>
      <w:spacing w:line="216" w:lineRule="exact"/>
      <w:jc w:val="both"/>
      <w:outlineLvl w:val="2"/>
    </w:pPr>
    <w:rPr>
      <w:rFonts w:ascii="Tahoma" w:eastAsiaTheme="minorHAnsi" w:hAnsi="Tahoma" w:cstheme="minorBidi"/>
      <w:b/>
      <w:i/>
      <w:spacing w:val="-10"/>
      <w:sz w:val="17"/>
      <w:szCs w:val="22"/>
      <w:shd w:val="clear" w:color="auto" w:fill="FFFFFF"/>
      <w:lang w:val="uk-UA" w:eastAsia="en-US"/>
    </w:rPr>
  </w:style>
  <w:style w:type="character" w:customStyle="1" w:styleId="atn">
    <w:name w:val="atn"/>
    <w:rsid w:val="00967BDA"/>
  </w:style>
  <w:style w:type="paragraph" w:customStyle="1" w:styleId="razdel">
    <w:name w:val="razdel"/>
    <w:rsid w:val="00967BD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val="ru-RU" w:eastAsia="uk-UA"/>
    </w:rPr>
  </w:style>
  <w:style w:type="paragraph" w:styleId="af5">
    <w:name w:val="Plain Text"/>
    <w:basedOn w:val="a"/>
    <w:link w:val="af6"/>
    <w:rsid w:val="00967BDA"/>
    <w:rPr>
      <w:rFonts w:ascii="Courier New" w:hAnsi="Courier New"/>
      <w:sz w:val="20"/>
      <w:szCs w:val="20"/>
      <w:lang w:val="en-US"/>
    </w:rPr>
  </w:style>
  <w:style w:type="character" w:customStyle="1" w:styleId="af6">
    <w:name w:val="Текст Знак"/>
    <w:basedOn w:val="a0"/>
    <w:link w:val="af5"/>
    <w:rsid w:val="00967BDA"/>
    <w:rPr>
      <w:rFonts w:ascii="Courier New" w:eastAsia="Times New Roman" w:hAnsi="Courier New" w:cs="Times New Roman"/>
      <w:sz w:val="20"/>
      <w:szCs w:val="20"/>
      <w:lang w:val="en-US" w:eastAsia="ru-RU"/>
    </w:rPr>
  </w:style>
  <w:style w:type="paragraph" w:styleId="25">
    <w:name w:val="List 2"/>
    <w:basedOn w:val="a"/>
    <w:rsid w:val="00967BDA"/>
    <w:pPr>
      <w:ind w:left="566" w:hanging="283"/>
    </w:pPr>
  </w:style>
  <w:style w:type="character" w:customStyle="1" w:styleId="2Tahoma">
    <w:name w:val="Основной текст (2) + Tahoma"/>
    <w:aliases w:val="8,5 pt3,Полужирный3"/>
    <w:rsid w:val="00967BDA"/>
    <w:rPr>
      <w:rFonts w:ascii="Tahoma" w:hAnsi="Tahoma"/>
      <w:b/>
      <w:color w:val="000000"/>
      <w:spacing w:val="0"/>
      <w:w w:val="100"/>
      <w:position w:val="0"/>
      <w:sz w:val="17"/>
      <w:u w:val="none"/>
      <w:lang w:val="uk-UA" w:eastAsia="uk-UA"/>
    </w:rPr>
  </w:style>
  <w:style w:type="character" w:customStyle="1" w:styleId="26">
    <w:name w:val="Заголовок №2_"/>
    <w:link w:val="210"/>
    <w:locked/>
    <w:rsid w:val="00967BDA"/>
    <w:rPr>
      <w:rFonts w:ascii="Batang" w:eastAsia="Batang"/>
      <w:b/>
      <w:sz w:val="23"/>
      <w:shd w:val="clear" w:color="auto" w:fill="FFFFFF"/>
    </w:rPr>
  </w:style>
  <w:style w:type="paragraph" w:customStyle="1" w:styleId="210">
    <w:name w:val="Заголовок №21"/>
    <w:basedOn w:val="a"/>
    <w:link w:val="26"/>
    <w:rsid w:val="00967BDA"/>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val="uk-UA" w:eastAsia="en-US"/>
    </w:rPr>
  </w:style>
  <w:style w:type="character" w:customStyle="1" w:styleId="Calibri">
    <w:name w:val="Основной текст + Calibri"/>
    <w:aliases w:val="10,5 pt"/>
    <w:rsid w:val="00967BDA"/>
    <w:rPr>
      <w:rFonts w:ascii="Calibri" w:eastAsia="Batang" w:hAnsi="Calibri"/>
      <w:sz w:val="21"/>
      <w:shd w:val="clear" w:color="auto" w:fill="FFFFFF"/>
    </w:rPr>
  </w:style>
  <w:style w:type="paragraph" w:customStyle="1" w:styleId="13">
    <w:name w:val="Абзац списка1"/>
    <w:basedOn w:val="a"/>
    <w:rsid w:val="00967BDA"/>
    <w:pPr>
      <w:ind w:left="720"/>
    </w:pPr>
    <w:rPr>
      <w:rFonts w:ascii="Calibri" w:hAnsi="Calibri" w:cs="Calibri"/>
      <w:lang w:eastAsia="en-US"/>
    </w:rPr>
  </w:style>
  <w:style w:type="paragraph" w:customStyle="1" w:styleId="-11">
    <w:name w:val="Цветной список - Акцент 11"/>
    <w:basedOn w:val="a"/>
    <w:rsid w:val="00967BDA"/>
    <w:pPr>
      <w:ind w:left="720"/>
    </w:pPr>
    <w:rPr>
      <w:rFonts w:ascii="Calibri" w:hAnsi="Calibri" w:cs="Calibri"/>
      <w:lang w:eastAsia="en-US"/>
    </w:rPr>
  </w:style>
  <w:style w:type="character" w:customStyle="1" w:styleId="litlemini">
    <w:name w:val="litle_mini"/>
    <w:rsid w:val="00967BDA"/>
  </w:style>
  <w:style w:type="paragraph" w:customStyle="1" w:styleId="Body">
    <w:name w:val="Body"/>
    <w:rsid w:val="00967B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ListParagraph1">
    <w:name w:val="List Paragraph1"/>
    <w:basedOn w:val="a"/>
    <w:rsid w:val="00967BDA"/>
    <w:pPr>
      <w:ind w:left="720"/>
    </w:pPr>
    <w:rPr>
      <w:rFonts w:ascii="Calibri" w:hAnsi="Calibri" w:cs="Calibri"/>
      <w:lang w:eastAsia="en-US"/>
    </w:rPr>
  </w:style>
  <w:style w:type="paragraph" w:customStyle="1" w:styleId="osn-text">
    <w:name w:val="osn-text"/>
    <w:rsid w:val="00967BDA"/>
    <w:pPr>
      <w:autoSpaceDE w:val="0"/>
      <w:autoSpaceDN w:val="0"/>
      <w:adjustRightInd w:val="0"/>
      <w:spacing w:after="0" w:line="240" w:lineRule="auto"/>
      <w:ind w:firstLine="283"/>
      <w:jc w:val="both"/>
    </w:pPr>
    <w:rPr>
      <w:rFonts w:ascii="Arial" w:eastAsia="Times New Roman" w:hAnsi="Arial" w:cs="Arial"/>
      <w:color w:val="000000"/>
      <w:sz w:val="20"/>
      <w:szCs w:val="20"/>
      <w:lang w:eastAsia="uk-UA"/>
    </w:rPr>
  </w:style>
  <w:style w:type="paragraph" w:styleId="af7">
    <w:name w:val="No Spacing"/>
    <w:qFormat/>
    <w:rsid w:val="00967BDA"/>
    <w:pPr>
      <w:spacing w:after="0" w:line="240" w:lineRule="auto"/>
    </w:pPr>
    <w:rPr>
      <w:rFonts w:ascii="Calibri" w:eastAsia="Calibri" w:hAnsi="Calibri" w:cs="Times New Roman"/>
    </w:rPr>
  </w:style>
  <w:style w:type="paragraph" w:customStyle="1" w:styleId="27">
    <w:name w:val="Абзац списка2"/>
    <w:basedOn w:val="a"/>
    <w:rsid w:val="00967BDA"/>
    <w:pPr>
      <w:ind w:left="720"/>
      <w:contextualSpacing/>
    </w:pPr>
    <w:rPr>
      <w:rFonts w:eastAsia="Calibri"/>
    </w:rPr>
  </w:style>
  <w:style w:type="paragraph" w:customStyle="1" w:styleId="af8">
    <w:name w:val="ОснТекст"/>
    <w:basedOn w:val="a"/>
    <w:link w:val="af9"/>
    <w:rsid w:val="00967BDA"/>
    <w:pPr>
      <w:spacing w:line="360" w:lineRule="auto"/>
      <w:ind w:firstLine="709"/>
      <w:jc w:val="both"/>
    </w:pPr>
  </w:style>
  <w:style w:type="character" w:customStyle="1" w:styleId="af9">
    <w:name w:val="ОснТекст Знак"/>
    <w:link w:val="af8"/>
    <w:locked/>
    <w:rsid w:val="00967BDA"/>
    <w:rPr>
      <w:rFonts w:ascii="Times New Roman" w:eastAsia="Times New Roman" w:hAnsi="Times New Roman" w:cs="Times New Roman"/>
      <w:sz w:val="24"/>
      <w:szCs w:val="24"/>
      <w:lang w:val="ru-RU" w:eastAsia="ru-RU"/>
    </w:rPr>
  </w:style>
  <w:style w:type="paragraph" w:customStyle="1" w:styleId="Style1">
    <w:name w:val="Style1"/>
    <w:basedOn w:val="a"/>
    <w:rsid w:val="00967BDA"/>
    <w:pPr>
      <w:widowControl w:val="0"/>
      <w:autoSpaceDE w:val="0"/>
      <w:autoSpaceDN w:val="0"/>
      <w:adjustRightInd w:val="0"/>
      <w:spacing w:line="318" w:lineRule="exact"/>
    </w:pPr>
  </w:style>
  <w:style w:type="character" w:customStyle="1" w:styleId="FontStyle11">
    <w:name w:val="Font Style11"/>
    <w:rsid w:val="00967BDA"/>
    <w:rPr>
      <w:rFonts w:ascii="Times New Roman" w:hAnsi="Times New Roman" w:cs="Times New Roman"/>
      <w:sz w:val="26"/>
      <w:szCs w:val="26"/>
    </w:rPr>
  </w:style>
  <w:style w:type="paragraph" w:customStyle="1" w:styleId="MyTxt">
    <w:name w:val="My_Txt"/>
    <w:basedOn w:val="a"/>
    <w:rsid w:val="00967BDA"/>
    <w:pPr>
      <w:spacing w:line="360" w:lineRule="auto"/>
      <w:ind w:firstLine="720"/>
      <w:jc w:val="both"/>
    </w:pPr>
    <w:rPr>
      <w:sz w:val="28"/>
      <w:szCs w:val="20"/>
    </w:rPr>
  </w:style>
  <w:style w:type="character" w:customStyle="1" w:styleId="HeaderChar">
    <w:name w:val="Header Char"/>
    <w:locked/>
    <w:rsid w:val="00967BDA"/>
    <w:rPr>
      <w:rFonts w:eastAsia="Times New Roman"/>
      <w:sz w:val="28"/>
      <w:lang w:val="uk-UA" w:eastAsia="ru-RU"/>
    </w:rPr>
  </w:style>
  <w:style w:type="paragraph" w:customStyle="1" w:styleId="Pa29">
    <w:name w:val="Pa29"/>
    <w:basedOn w:val="a"/>
    <w:next w:val="a"/>
    <w:rsid w:val="00967BDA"/>
    <w:pPr>
      <w:autoSpaceDE w:val="0"/>
      <w:autoSpaceDN w:val="0"/>
      <w:adjustRightInd w:val="0"/>
      <w:spacing w:line="221" w:lineRule="atLeast"/>
    </w:pPr>
    <w:rPr>
      <w:lang w:eastAsia="en-US"/>
    </w:rPr>
  </w:style>
  <w:style w:type="character" w:customStyle="1" w:styleId="A80">
    <w:name w:val="A8"/>
    <w:rsid w:val="00967BDA"/>
    <w:rPr>
      <w:color w:val="000000"/>
      <w:sz w:val="15"/>
    </w:rPr>
  </w:style>
  <w:style w:type="paragraph" w:customStyle="1" w:styleId="Pa12">
    <w:name w:val="Pa12"/>
    <w:basedOn w:val="a"/>
    <w:next w:val="a"/>
    <w:rsid w:val="00967BDA"/>
    <w:pPr>
      <w:autoSpaceDE w:val="0"/>
      <w:autoSpaceDN w:val="0"/>
      <w:adjustRightInd w:val="0"/>
      <w:spacing w:line="221" w:lineRule="atLeast"/>
    </w:pPr>
    <w:rPr>
      <w:lang w:eastAsia="en-US"/>
    </w:rPr>
  </w:style>
  <w:style w:type="character" w:customStyle="1" w:styleId="A24">
    <w:name w:val="A24"/>
    <w:rsid w:val="00967BDA"/>
    <w:rPr>
      <w:color w:val="000000"/>
      <w:sz w:val="15"/>
    </w:rPr>
  </w:style>
  <w:style w:type="character" w:customStyle="1" w:styleId="A18">
    <w:name w:val="A18"/>
    <w:rsid w:val="00967BDA"/>
    <w:rPr>
      <w:b/>
      <w:color w:val="000000"/>
      <w:sz w:val="26"/>
    </w:rPr>
  </w:style>
  <w:style w:type="paragraph" w:customStyle="1" w:styleId="Pa26">
    <w:name w:val="Pa26"/>
    <w:basedOn w:val="a"/>
    <w:next w:val="a"/>
    <w:rsid w:val="00967BDA"/>
    <w:pPr>
      <w:autoSpaceDE w:val="0"/>
      <w:autoSpaceDN w:val="0"/>
      <w:adjustRightInd w:val="0"/>
      <w:spacing w:line="221" w:lineRule="atLeast"/>
    </w:pPr>
    <w:rPr>
      <w:lang w:eastAsia="en-US"/>
    </w:rPr>
  </w:style>
  <w:style w:type="character" w:customStyle="1" w:styleId="A34">
    <w:name w:val="A34"/>
    <w:rsid w:val="00967BDA"/>
    <w:rPr>
      <w:color w:val="000000"/>
      <w:sz w:val="20"/>
    </w:rPr>
  </w:style>
  <w:style w:type="paragraph" w:customStyle="1" w:styleId="Pa37">
    <w:name w:val="Pa37"/>
    <w:basedOn w:val="a"/>
    <w:next w:val="a"/>
    <w:rsid w:val="00967BDA"/>
    <w:pPr>
      <w:autoSpaceDE w:val="0"/>
      <w:autoSpaceDN w:val="0"/>
      <w:adjustRightInd w:val="0"/>
      <w:spacing w:line="221" w:lineRule="atLeast"/>
    </w:pPr>
    <w:rPr>
      <w:lang w:eastAsia="en-US"/>
    </w:rPr>
  </w:style>
  <w:style w:type="paragraph" w:customStyle="1" w:styleId="afa">
    <w:name w:val="Îáû÷íûé"/>
    <w:rsid w:val="00967BDA"/>
    <w:pPr>
      <w:widowControl w:val="0"/>
      <w:spacing w:after="0" w:line="240" w:lineRule="auto"/>
    </w:pPr>
    <w:rPr>
      <w:rFonts w:ascii="Times New Roman" w:eastAsia="Calibri" w:hAnsi="Times New Roman" w:cs="Times New Roman"/>
      <w:sz w:val="28"/>
      <w:szCs w:val="20"/>
      <w:lang w:val="ru-RU" w:eastAsia="ru-RU"/>
    </w:rPr>
  </w:style>
  <w:style w:type="paragraph" w:customStyle="1" w:styleId="info">
    <w:name w:val="info"/>
    <w:basedOn w:val="a"/>
    <w:rsid w:val="00967BDA"/>
    <w:pPr>
      <w:spacing w:before="100" w:beforeAutospacing="1" w:after="100" w:afterAutospacing="1"/>
    </w:pPr>
  </w:style>
  <w:style w:type="table" w:styleId="afb">
    <w:name w:val="Table Grid"/>
    <w:basedOn w:val="a1"/>
    <w:rsid w:val="00967BD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a"/>
    <w:next w:val="a"/>
    <w:rsid w:val="00967BDA"/>
    <w:pPr>
      <w:autoSpaceDE w:val="0"/>
      <w:autoSpaceDN w:val="0"/>
      <w:adjustRightInd w:val="0"/>
      <w:spacing w:line="181" w:lineRule="atLeast"/>
    </w:pPr>
    <w:rPr>
      <w:rFonts w:ascii="Minion Pro" w:hAnsi="Minion Pro"/>
    </w:rPr>
  </w:style>
  <w:style w:type="paragraph" w:customStyle="1" w:styleId="Pa7">
    <w:name w:val="Pa7"/>
    <w:basedOn w:val="a"/>
    <w:next w:val="a"/>
    <w:rsid w:val="00967BDA"/>
    <w:pPr>
      <w:autoSpaceDE w:val="0"/>
      <w:autoSpaceDN w:val="0"/>
      <w:adjustRightInd w:val="0"/>
      <w:spacing w:line="181" w:lineRule="atLeast"/>
    </w:pPr>
    <w:rPr>
      <w:rFonts w:ascii="Minion Pro" w:hAnsi="Minion Pro"/>
    </w:rPr>
  </w:style>
  <w:style w:type="paragraph" w:customStyle="1" w:styleId="Pa17">
    <w:name w:val="Pa17"/>
    <w:basedOn w:val="a"/>
    <w:next w:val="a"/>
    <w:rsid w:val="00967BDA"/>
    <w:pPr>
      <w:autoSpaceDE w:val="0"/>
      <w:autoSpaceDN w:val="0"/>
      <w:adjustRightInd w:val="0"/>
      <w:spacing w:line="181" w:lineRule="atLeast"/>
    </w:pPr>
    <w:rPr>
      <w:rFonts w:ascii="Minion Pro" w:hAnsi="Minion Pro"/>
    </w:rPr>
  </w:style>
  <w:style w:type="character" w:customStyle="1" w:styleId="A90">
    <w:name w:val="A9"/>
    <w:rsid w:val="00967BDA"/>
    <w:rPr>
      <w:rFonts w:cs="Minion Pro"/>
      <w:color w:val="000000"/>
      <w:sz w:val="10"/>
      <w:szCs w:val="10"/>
    </w:rPr>
  </w:style>
  <w:style w:type="character" w:customStyle="1" w:styleId="FontStyle19">
    <w:name w:val="Font Style19"/>
    <w:rsid w:val="00967BDA"/>
    <w:rPr>
      <w:rFonts w:ascii="Times New Roman" w:hAnsi="Times New Roman"/>
      <w:sz w:val="18"/>
    </w:rPr>
  </w:style>
  <w:style w:type="paragraph" w:customStyle="1" w:styleId="120">
    <w:name w:val="12"/>
    <w:basedOn w:val="a"/>
    <w:rsid w:val="00967BDA"/>
    <w:pPr>
      <w:spacing w:before="120" w:after="120" w:line="408" w:lineRule="atLeast"/>
    </w:pPr>
    <w:rPr>
      <w:rFonts w:eastAsia="Calibri"/>
    </w:rPr>
  </w:style>
  <w:style w:type="paragraph" w:customStyle="1" w:styleId="Default">
    <w:name w:val="Default"/>
    <w:rsid w:val="00967BDA"/>
    <w:pPr>
      <w:autoSpaceDE w:val="0"/>
      <w:autoSpaceDN w:val="0"/>
      <w:adjustRightInd w:val="0"/>
      <w:spacing w:after="0" w:line="240" w:lineRule="auto"/>
    </w:pPr>
    <w:rPr>
      <w:rFonts w:ascii="Garamond" w:eastAsia="Times New Roman" w:hAnsi="Garamond" w:cs="Garamond"/>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osvita/zagalno-serednya-osvita-2/navchalni-prohramy-5-9-klasy-naskrizni-zmistovi-liniji/himiya-naskrizni-zmistovi-liniji/" TargetMode="External"/><Relationship Id="rId3" Type="http://schemas.openxmlformats.org/officeDocument/2006/relationships/styles" Target="styles.xml"/><Relationship Id="rId7" Type="http://schemas.openxmlformats.org/officeDocument/2006/relationships/hyperlink" Target="https://goo.gl/fwh2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n.gov.ua/ua/osvita/zagalna-serednya-osvita/navchalni-program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ippo.edu.ua/index.php/46-uncategorised/2358-2017-2018-programno-metodichne-khim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A2050-E6B5-4D17-8EEE-D2847316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Пользователь Windows</cp:lastModifiedBy>
  <cp:revision>5</cp:revision>
  <dcterms:created xsi:type="dcterms:W3CDTF">2018-08-13T05:13:00Z</dcterms:created>
  <dcterms:modified xsi:type="dcterms:W3CDTF">2018-08-21T05:16:00Z</dcterms:modified>
</cp:coreProperties>
</file>