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C" w:rsidRDefault="00C417A8">
      <w:pPr>
        <w:pStyle w:val="a3"/>
        <w:spacing w:before="77"/>
        <w:ind w:left="274"/>
      </w:pPr>
      <w:r>
        <w:t>Науково-педагогічний</w:t>
      </w:r>
      <w:r>
        <w:rPr>
          <w:spacing w:val="-5"/>
        </w:rPr>
        <w:t xml:space="preserve"> </w:t>
      </w:r>
      <w:r>
        <w:t>потенціал</w:t>
      </w:r>
      <w:r>
        <w:rPr>
          <w:spacing w:val="-3"/>
        </w:rPr>
        <w:t xml:space="preserve"> </w:t>
      </w:r>
      <w:r>
        <w:t>КЗ</w:t>
      </w:r>
      <w:r>
        <w:rPr>
          <w:spacing w:val="-3"/>
        </w:rPr>
        <w:t xml:space="preserve"> </w:t>
      </w:r>
      <w:r>
        <w:t>СОІППО</w:t>
      </w:r>
      <w:r>
        <w:rPr>
          <w:spacing w:val="1"/>
        </w:rPr>
        <w:t xml:space="preserve"> </w:t>
      </w:r>
      <w:r>
        <w:t>(станом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433ECD">
        <w:t>10</w:t>
      </w:r>
      <w:r>
        <w:t>.0</w:t>
      </w:r>
      <w:r w:rsidR="00433ECD">
        <w:t>1</w:t>
      </w:r>
      <w:r>
        <w:t>.202</w:t>
      </w:r>
      <w:r w:rsidR="00433ECD">
        <w:t xml:space="preserve">4 </w:t>
      </w:r>
      <w:r>
        <w:t>року)</w:t>
      </w:r>
    </w:p>
    <w:p w:rsidR="00440B9C" w:rsidRDefault="00440B9C">
      <w:pPr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665"/>
        <w:gridCol w:w="5268"/>
      </w:tblGrid>
      <w:tr w:rsidR="00440B9C">
        <w:trPr>
          <w:trHeight w:val="645"/>
        </w:trPr>
        <w:tc>
          <w:tcPr>
            <w:tcW w:w="554" w:type="dxa"/>
          </w:tcPr>
          <w:p w:rsidR="00440B9C" w:rsidRPr="00A75D46" w:rsidRDefault="00C417A8" w:rsidP="00A75D46">
            <w:pPr>
              <w:pStyle w:val="TableParagraph"/>
              <w:spacing w:line="322" w:lineRule="exact"/>
              <w:ind w:left="107" w:right="78"/>
              <w:jc w:val="center"/>
              <w:rPr>
                <w:b/>
                <w:sz w:val="28"/>
              </w:rPr>
            </w:pPr>
            <w:r w:rsidRPr="00A75D46">
              <w:rPr>
                <w:b/>
                <w:sz w:val="28"/>
              </w:rPr>
              <w:t>№</w:t>
            </w:r>
            <w:r w:rsidRPr="00A75D46">
              <w:rPr>
                <w:b/>
                <w:spacing w:val="1"/>
                <w:sz w:val="28"/>
              </w:rPr>
              <w:t xml:space="preserve"> </w:t>
            </w:r>
            <w:r w:rsidRPr="00A75D46">
              <w:rPr>
                <w:b/>
                <w:sz w:val="28"/>
              </w:rPr>
              <w:t>з/п</w:t>
            </w:r>
          </w:p>
        </w:tc>
        <w:tc>
          <w:tcPr>
            <w:tcW w:w="3665" w:type="dxa"/>
          </w:tcPr>
          <w:p w:rsidR="00A75D46" w:rsidRDefault="00C417A8" w:rsidP="00A75D46">
            <w:pPr>
              <w:pStyle w:val="TableParagraph"/>
              <w:spacing w:line="240" w:lineRule="auto"/>
              <w:ind w:right="222"/>
              <w:jc w:val="center"/>
              <w:rPr>
                <w:b/>
                <w:spacing w:val="-2"/>
                <w:sz w:val="28"/>
              </w:rPr>
            </w:pPr>
            <w:r w:rsidRPr="00A75D46">
              <w:rPr>
                <w:b/>
                <w:sz w:val="28"/>
              </w:rPr>
              <w:t>Прізвище,</w:t>
            </w:r>
            <w:r w:rsidRPr="00A75D46">
              <w:rPr>
                <w:b/>
                <w:spacing w:val="-5"/>
                <w:sz w:val="28"/>
              </w:rPr>
              <w:t xml:space="preserve"> </w:t>
            </w:r>
            <w:r w:rsidRPr="00A75D46">
              <w:rPr>
                <w:b/>
                <w:sz w:val="28"/>
              </w:rPr>
              <w:t>ім’я,</w:t>
            </w:r>
            <w:r w:rsidRPr="00A75D46">
              <w:rPr>
                <w:b/>
                <w:spacing w:val="-2"/>
                <w:sz w:val="28"/>
              </w:rPr>
              <w:t xml:space="preserve"> </w:t>
            </w:r>
          </w:p>
          <w:p w:rsidR="00440B9C" w:rsidRPr="00A75D46" w:rsidRDefault="00C417A8" w:rsidP="00A75D46">
            <w:pPr>
              <w:pStyle w:val="TableParagraph"/>
              <w:spacing w:line="240" w:lineRule="auto"/>
              <w:ind w:right="222"/>
              <w:jc w:val="center"/>
              <w:rPr>
                <w:b/>
                <w:sz w:val="28"/>
              </w:rPr>
            </w:pPr>
            <w:r w:rsidRPr="00A75D46">
              <w:rPr>
                <w:b/>
                <w:sz w:val="28"/>
              </w:rPr>
              <w:t>по-батькові</w:t>
            </w:r>
          </w:p>
        </w:tc>
        <w:tc>
          <w:tcPr>
            <w:tcW w:w="5268" w:type="dxa"/>
          </w:tcPr>
          <w:p w:rsidR="00A75D46" w:rsidRDefault="00C417A8" w:rsidP="00A75D46">
            <w:pPr>
              <w:pStyle w:val="TableParagraph"/>
              <w:spacing w:line="240" w:lineRule="auto"/>
              <w:jc w:val="center"/>
              <w:rPr>
                <w:b/>
                <w:spacing w:val="-4"/>
                <w:sz w:val="28"/>
              </w:rPr>
            </w:pPr>
            <w:r w:rsidRPr="00A75D46">
              <w:rPr>
                <w:b/>
                <w:sz w:val="28"/>
              </w:rPr>
              <w:t>Науковий</w:t>
            </w:r>
            <w:r w:rsidRPr="00A75D46">
              <w:rPr>
                <w:b/>
                <w:spacing w:val="-3"/>
                <w:sz w:val="28"/>
              </w:rPr>
              <w:t xml:space="preserve"> </w:t>
            </w:r>
            <w:r w:rsidRPr="00A75D46">
              <w:rPr>
                <w:b/>
                <w:sz w:val="28"/>
              </w:rPr>
              <w:t>ступінь,</w:t>
            </w:r>
            <w:r w:rsidRPr="00A75D46">
              <w:rPr>
                <w:b/>
                <w:spacing w:val="-4"/>
                <w:sz w:val="28"/>
              </w:rPr>
              <w:t xml:space="preserve"> </w:t>
            </w:r>
          </w:p>
          <w:p w:rsidR="00440B9C" w:rsidRPr="00A75D46" w:rsidRDefault="00C417A8" w:rsidP="00A75D4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 w:rsidRPr="00A75D46">
              <w:rPr>
                <w:b/>
                <w:sz w:val="28"/>
              </w:rPr>
              <w:t>вчене</w:t>
            </w:r>
            <w:r w:rsidRPr="00A75D46">
              <w:rPr>
                <w:b/>
                <w:spacing w:val="-3"/>
                <w:sz w:val="28"/>
              </w:rPr>
              <w:t xml:space="preserve"> </w:t>
            </w:r>
            <w:r w:rsidRPr="00A75D46">
              <w:rPr>
                <w:b/>
                <w:sz w:val="28"/>
              </w:rPr>
              <w:t>звання</w:t>
            </w:r>
          </w:p>
        </w:tc>
      </w:tr>
      <w:tr w:rsidR="00440B9C">
        <w:trPr>
          <w:trHeight w:val="289"/>
        </w:trPr>
        <w:tc>
          <w:tcPr>
            <w:tcW w:w="9487" w:type="dxa"/>
            <w:gridSpan w:val="3"/>
            <w:tcBorders>
              <w:bottom w:val="nil"/>
            </w:tcBorders>
          </w:tcPr>
          <w:p w:rsidR="00440B9C" w:rsidRDefault="00C417A8">
            <w:pPr>
              <w:pStyle w:val="TableParagraph"/>
              <w:spacing w:line="269" w:lineRule="exact"/>
              <w:ind w:left="1127" w:right="1120"/>
              <w:jc w:val="center"/>
              <w:rPr>
                <w:b/>
                <w:i/>
                <w:sz w:val="28"/>
              </w:rPr>
            </w:pPr>
            <w:hyperlink r:id="rId5">
              <w:r>
                <w:rPr>
                  <w:b/>
                  <w:i/>
                  <w:color w:val="0000FF"/>
                  <w:sz w:val="28"/>
                </w:rPr>
                <w:t>Кафедра</w:t>
              </w:r>
              <w:r>
                <w:rPr>
                  <w:b/>
                  <w:i/>
                  <w:color w:val="0000FF"/>
                  <w:spacing w:val="-4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педагогіки,</w:t>
              </w:r>
              <w:r>
                <w:rPr>
                  <w:b/>
                  <w:i/>
                  <w:color w:val="0000FF"/>
                  <w:spacing w:val="-5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спеціальної</w:t>
              </w:r>
              <w:r>
                <w:rPr>
                  <w:b/>
                  <w:i/>
                  <w:color w:val="0000FF"/>
                  <w:spacing w:val="-4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освіти</w:t>
              </w:r>
              <w:r>
                <w:rPr>
                  <w:b/>
                  <w:i/>
                  <w:color w:val="0000FF"/>
                  <w:spacing w:val="-4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та</w:t>
              </w:r>
              <w:r>
                <w:rPr>
                  <w:b/>
                  <w:i/>
                  <w:color w:val="0000FF"/>
                  <w:spacing w:val="-5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менеджменту</w:t>
              </w:r>
            </w:hyperlink>
          </w:p>
        </w:tc>
      </w:tr>
      <w:tr w:rsidR="00440B9C">
        <w:trPr>
          <w:trHeight w:val="318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5" w:type="dxa"/>
            <w:tcBorders>
              <w:top w:val="thickThinMediumGap" w:sz="6" w:space="0" w:color="0000FF"/>
            </w:tcBorders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Єфремова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5268" w:type="dxa"/>
            <w:tcBorders>
              <w:top w:val="thickThinMediumGap" w:sz="6" w:space="0" w:color="0000FF"/>
            </w:tcBorders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323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Гиря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321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Грицай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321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Гузенко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bookmarkStart w:id="0" w:name="_GoBack"/>
            <w:bookmarkEnd w:id="0"/>
            <w:r>
              <w:rPr>
                <w:sz w:val="28"/>
              </w:rPr>
              <w:t>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 w:rsidTr="005375C3">
        <w:trPr>
          <w:trHeight w:val="593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Івашина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line="240" w:lineRule="auto"/>
              <w:ind w:right="259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643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Луценко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line="240" w:lineRule="auto"/>
              <w:ind w:right="243"/>
              <w:rPr>
                <w:sz w:val="28"/>
              </w:rPr>
            </w:pPr>
            <w:r>
              <w:rPr>
                <w:sz w:val="28"/>
              </w:rPr>
              <w:t>Кандидат наук з державного управління,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322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before="1"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65" w:type="dxa"/>
          </w:tcPr>
          <w:p w:rsidR="00440B9C" w:rsidRDefault="00C417A8" w:rsidP="005375C3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Прядко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 О.</w:t>
            </w:r>
          </w:p>
        </w:tc>
        <w:tc>
          <w:tcPr>
            <w:tcW w:w="5268" w:type="dxa"/>
          </w:tcPr>
          <w:p w:rsidR="00440B9C" w:rsidRDefault="00C417A8" w:rsidP="005375C3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440B9C">
        <w:trPr>
          <w:trHeight w:val="321"/>
        </w:trPr>
        <w:tc>
          <w:tcPr>
            <w:tcW w:w="554" w:type="dxa"/>
          </w:tcPr>
          <w:p w:rsidR="00440B9C" w:rsidRDefault="00C417A8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65" w:type="dxa"/>
          </w:tcPr>
          <w:p w:rsidR="00440B9C" w:rsidRDefault="005375C3" w:rsidP="005375C3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 w:rsidRPr="005375C3">
              <w:rPr>
                <w:sz w:val="28"/>
              </w:rPr>
              <w:t>Сапіч</w:t>
            </w:r>
            <w:proofErr w:type="spellEnd"/>
            <w:r w:rsidRPr="005375C3">
              <w:rPr>
                <w:sz w:val="28"/>
              </w:rPr>
              <w:t xml:space="preserve"> В.</w:t>
            </w:r>
            <w:r w:rsidR="00433ECD">
              <w:rPr>
                <w:sz w:val="28"/>
              </w:rPr>
              <w:t xml:space="preserve"> </w:t>
            </w:r>
            <w:r w:rsidRPr="005375C3">
              <w:rPr>
                <w:sz w:val="28"/>
              </w:rPr>
              <w:t>І.</w:t>
            </w:r>
          </w:p>
        </w:tc>
        <w:tc>
          <w:tcPr>
            <w:tcW w:w="5268" w:type="dxa"/>
          </w:tcPr>
          <w:p w:rsidR="00440B9C" w:rsidRDefault="005375C3" w:rsidP="005375C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Доктор</w:t>
            </w:r>
            <w:r w:rsidR="00C417A8">
              <w:rPr>
                <w:spacing w:val="-3"/>
                <w:sz w:val="28"/>
              </w:rPr>
              <w:t xml:space="preserve"> </w:t>
            </w:r>
            <w:r w:rsidR="00C417A8">
              <w:rPr>
                <w:sz w:val="28"/>
              </w:rPr>
              <w:t>економічних</w:t>
            </w:r>
            <w:r w:rsidR="00C417A8">
              <w:rPr>
                <w:spacing w:val="-5"/>
                <w:sz w:val="28"/>
              </w:rPr>
              <w:t xml:space="preserve"> </w:t>
            </w:r>
            <w:r w:rsidR="00C417A8">
              <w:rPr>
                <w:sz w:val="28"/>
              </w:rPr>
              <w:t>наук,</w:t>
            </w:r>
            <w:r w:rsidR="00C417A8">
              <w:rPr>
                <w:spacing w:val="-4"/>
                <w:sz w:val="28"/>
              </w:rPr>
              <w:t xml:space="preserve"> </w:t>
            </w:r>
            <w:r w:rsidR="00C417A8"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 w:rsidP="005375C3">
            <w:pPr>
              <w:pStyle w:val="TableParagraph"/>
              <w:spacing w:line="240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65" w:type="dxa"/>
          </w:tcPr>
          <w:p w:rsidR="0022049F" w:rsidRDefault="0022049F" w:rsidP="00D9289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Клочко О. М.</w:t>
            </w:r>
          </w:p>
        </w:tc>
        <w:tc>
          <w:tcPr>
            <w:tcW w:w="5268" w:type="dxa"/>
          </w:tcPr>
          <w:p w:rsidR="0022049F" w:rsidRDefault="0022049F" w:rsidP="00D9289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 w:rsidRPr="00433ECD">
              <w:rPr>
                <w:sz w:val="28"/>
              </w:rPr>
              <w:t>, доцент</w:t>
            </w:r>
          </w:p>
        </w:tc>
      </w:tr>
      <w:tr w:rsidR="0022049F">
        <w:trPr>
          <w:trHeight w:val="323"/>
        </w:trPr>
        <w:tc>
          <w:tcPr>
            <w:tcW w:w="554" w:type="dxa"/>
          </w:tcPr>
          <w:p w:rsidR="0022049F" w:rsidRDefault="0022049F" w:rsidP="005375C3">
            <w:pPr>
              <w:pStyle w:val="TableParagraph"/>
              <w:spacing w:before="2" w:line="240" w:lineRule="auto"/>
              <w:ind w:left="13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65" w:type="dxa"/>
          </w:tcPr>
          <w:p w:rsidR="0022049F" w:rsidRDefault="0022049F" w:rsidP="00D92899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Сидоренко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 В.</w:t>
            </w:r>
          </w:p>
        </w:tc>
        <w:tc>
          <w:tcPr>
            <w:tcW w:w="5268" w:type="dxa"/>
          </w:tcPr>
          <w:p w:rsidR="0022049F" w:rsidRDefault="0022049F" w:rsidP="00D92899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 w:rsidRPr="00433ECD">
              <w:rPr>
                <w:sz w:val="28"/>
              </w:rPr>
              <w:t>, доцент</w:t>
            </w:r>
            <w:r>
              <w:rPr>
                <w:sz w:val="28"/>
              </w:rPr>
              <w:t xml:space="preserve"> 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 w:rsidP="005375C3">
            <w:pPr>
              <w:pStyle w:val="TableParagraph"/>
              <w:spacing w:line="240" w:lineRule="auto"/>
              <w:ind w:left="13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65" w:type="dxa"/>
          </w:tcPr>
          <w:p w:rsidR="0022049F" w:rsidRDefault="0022049F" w:rsidP="008A05F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Золотарьова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 w:rsidP="008A05F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наук 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 w:rsidP="005375C3">
            <w:pPr>
              <w:pStyle w:val="TableParagraph"/>
              <w:spacing w:line="240" w:lineRule="auto"/>
              <w:ind w:left="13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65" w:type="dxa"/>
          </w:tcPr>
          <w:p w:rsidR="0022049F" w:rsidRDefault="0022049F" w:rsidP="008A05F3">
            <w:pPr>
              <w:pStyle w:val="TableParagraph"/>
              <w:spacing w:before="2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Кожемʼякіна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 w:rsidP="008A05F3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</w:tr>
      <w:tr w:rsidR="0022049F">
        <w:trPr>
          <w:trHeight w:val="323"/>
        </w:trPr>
        <w:tc>
          <w:tcPr>
            <w:tcW w:w="554" w:type="dxa"/>
          </w:tcPr>
          <w:p w:rsidR="0022049F" w:rsidRDefault="0022049F" w:rsidP="005375C3">
            <w:pPr>
              <w:pStyle w:val="TableParagraph"/>
              <w:spacing w:before="2" w:line="240" w:lineRule="auto"/>
              <w:ind w:left="13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65" w:type="dxa"/>
          </w:tcPr>
          <w:p w:rsidR="0022049F" w:rsidRDefault="0022049F" w:rsidP="002115F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Литвиненко 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5268" w:type="dxa"/>
          </w:tcPr>
          <w:p w:rsidR="0022049F" w:rsidRDefault="0022049F" w:rsidP="002115F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</w:tr>
      <w:tr w:rsidR="0022049F">
        <w:trPr>
          <w:trHeight w:val="303"/>
        </w:trPr>
        <w:tc>
          <w:tcPr>
            <w:tcW w:w="9487" w:type="dxa"/>
            <w:gridSpan w:val="3"/>
            <w:tcBorders>
              <w:bottom w:val="nil"/>
            </w:tcBorders>
          </w:tcPr>
          <w:p w:rsidR="0022049F" w:rsidRDefault="0022049F">
            <w:pPr>
              <w:pStyle w:val="TableParagraph"/>
              <w:spacing w:line="284" w:lineRule="exact"/>
              <w:ind w:left="1126" w:right="1120"/>
              <w:jc w:val="center"/>
              <w:rPr>
                <w:b/>
                <w:i/>
                <w:sz w:val="28"/>
              </w:rPr>
            </w:pPr>
            <w:hyperlink r:id="rId6">
              <w:r>
                <w:rPr>
                  <w:b/>
                  <w:i/>
                  <w:color w:val="0000FF"/>
                  <w:sz w:val="28"/>
                </w:rPr>
                <w:t>Кафедра</w:t>
              </w:r>
              <w:r>
                <w:rPr>
                  <w:b/>
                  <w:i/>
                  <w:color w:val="0000FF"/>
                  <w:spacing w:val="-6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соціально-гуманітарної</w:t>
              </w:r>
              <w:r>
                <w:rPr>
                  <w:b/>
                  <w:i/>
                  <w:color w:val="0000FF"/>
                  <w:spacing w:val="-6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освіти</w:t>
              </w:r>
            </w:hyperlink>
          </w:p>
        </w:tc>
      </w:tr>
      <w:tr w:rsidR="0022049F">
        <w:trPr>
          <w:trHeight w:val="358"/>
        </w:trPr>
        <w:tc>
          <w:tcPr>
            <w:tcW w:w="554" w:type="dxa"/>
          </w:tcPr>
          <w:p w:rsidR="0022049F" w:rsidRDefault="002204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5" w:type="dxa"/>
            <w:tcBorders>
              <w:top w:val="thickThinMediumGap" w:sz="6" w:space="0" w:color="0000FF"/>
            </w:tcBorders>
          </w:tcPr>
          <w:p w:rsidR="0022049F" w:rsidRDefault="002204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Драновська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  <w:tcBorders>
              <w:top w:val="thickThinMediumGap" w:sz="6" w:space="0" w:color="0000FF"/>
            </w:tcBorders>
          </w:tcPr>
          <w:p w:rsidR="0022049F" w:rsidRDefault="002204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76"/>
        </w:trPr>
        <w:tc>
          <w:tcPr>
            <w:tcW w:w="554" w:type="dxa"/>
          </w:tcPr>
          <w:p w:rsidR="0022049F" w:rsidRDefault="0022049F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Дудко Н. 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 w:rsidTr="0022049F">
        <w:trPr>
          <w:trHeight w:val="405"/>
        </w:trPr>
        <w:tc>
          <w:tcPr>
            <w:tcW w:w="554" w:type="dxa"/>
          </w:tcPr>
          <w:p w:rsidR="0022049F" w:rsidRDefault="0022049F">
            <w:pPr>
              <w:pStyle w:val="TableParagraph"/>
              <w:spacing w:before="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Логвиненко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Мазуренко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3"/>
        </w:trPr>
        <w:tc>
          <w:tcPr>
            <w:tcW w:w="9487" w:type="dxa"/>
            <w:gridSpan w:val="3"/>
          </w:tcPr>
          <w:p w:rsidR="0022049F" w:rsidRDefault="0022049F">
            <w:pPr>
              <w:pStyle w:val="TableParagraph"/>
              <w:spacing w:line="304" w:lineRule="exact"/>
              <w:ind w:left="1127" w:right="1119"/>
              <w:jc w:val="center"/>
              <w:rPr>
                <w:b/>
                <w:i/>
                <w:sz w:val="28"/>
              </w:rPr>
            </w:pPr>
            <w:hyperlink r:id="rId7">
              <w:r>
                <w:rPr>
                  <w:b/>
                  <w:i/>
                  <w:color w:val="0000FF"/>
                  <w:sz w:val="28"/>
                  <w:u w:val="thick" w:color="0000FF"/>
                </w:rPr>
                <w:t>Кафедра</w:t>
              </w:r>
              <w:r>
                <w:rPr>
                  <w:b/>
                  <w:i/>
                  <w:color w:val="0000FF"/>
                  <w:spacing w:val="-2"/>
                  <w:sz w:val="28"/>
                  <w:u w:val="thick" w:color="0000FF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  <w:u w:val="thick" w:color="0000FF"/>
                </w:rPr>
                <w:t>теорії</w:t>
              </w:r>
              <w:r>
                <w:rPr>
                  <w:b/>
                  <w:i/>
                  <w:color w:val="0000FF"/>
                  <w:spacing w:val="-4"/>
                  <w:sz w:val="28"/>
                  <w:u w:val="thick" w:color="0000FF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  <w:u w:val="thick" w:color="0000FF"/>
                </w:rPr>
                <w:t>і</w:t>
              </w:r>
              <w:r>
                <w:rPr>
                  <w:b/>
                  <w:i/>
                  <w:color w:val="0000FF"/>
                  <w:spacing w:val="-2"/>
                  <w:sz w:val="28"/>
                  <w:u w:val="thick" w:color="0000FF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  <w:u w:val="thick" w:color="0000FF"/>
                </w:rPr>
                <w:t>методики</w:t>
              </w:r>
              <w:r>
                <w:rPr>
                  <w:b/>
                  <w:i/>
                  <w:color w:val="0000FF"/>
                  <w:spacing w:val="-2"/>
                  <w:sz w:val="28"/>
                  <w:u w:val="thick" w:color="0000FF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  <w:u w:val="thick" w:color="0000FF"/>
                </w:rPr>
                <w:t>змісту</w:t>
              </w:r>
              <w:r>
                <w:rPr>
                  <w:b/>
                  <w:i/>
                  <w:color w:val="0000FF"/>
                  <w:spacing w:val="-3"/>
                  <w:sz w:val="28"/>
                  <w:u w:val="thick" w:color="0000FF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  <w:u w:val="thick" w:color="0000FF"/>
                </w:rPr>
                <w:t>освіти</w:t>
              </w:r>
            </w:hyperlink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Сєрих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Удовиченко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22049F">
        <w:trPr>
          <w:trHeight w:val="323"/>
        </w:trPr>
        <w:tc>
          <w:tcPr>
            <w:tcW w:w="554" w:type="dxa"/>
          </w:tcPr>
          <w:p w:rsidR="0022049F" w:rsidRDefault="002204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Коростіль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 А.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1"/>
        </w:trPr>
        <w:tc>
          <w:tcPr>
            <w:tcW w:w="554" w:type="dxa"/>
          </w:tcPr>
          <w:p w:rsidR="0022049F" w:rsidRDefault="002204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Успенська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М.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22049F">
        <w:trPr>
          <w:trHeight w:val="323"/>
        </w:trPr>
        <w:tc>
          <w:tcPr>
            <w:tcW w:w="554" w:type="dxa"/>
          </w:tcPr>
          <w:p w:rsidR="0022049F" w:rsidRDefault="0022049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65" w:type="dxa"/>
          </w:tcPr>
          <w:p w:rsidR="0022049F" w:rsidRDefault="002204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Байдак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22049F" w:rsidRDefault="002204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</w:tr>
      <w:tr w:rsidR="0022049F" w:rsidTr="007C4725">
        <w:trPr>
          <w:trHeight w:val="303"/>
        </w:trPr>
        <w:tc>
          <w:tcPr>
            <w:tcW w:w="9487" w:type="dxa"/>
            <w:gridSpan w:val="3"/>
            <w:tcBorders>
              <w:bottom w:val="single" w:sz="4" w:space="0" w:color="auto"/>
            </w:tcBorders>
          </w:tcPr>
          <w:p w:rsidR="0022049F" w:rsidRDefault="0022049F">
            <w:pPr>
              <w:pStyle w:val="TableParagraph"/>
              <w:spacing w:line="284" w:lineRule="exact"/>
              <w:ind w:left="1127" w:right="1118"/>
              <w:jc w:val="center"/>
              <w:rPr>
                <w:b/>
                <w:i/>
                <w:sz w:val="28"/>
              </w:rPr>
            </w:pPr>
            <w:hyperlink r:id="rId8">
              <w:r>
                <w:rPr>
                  <w:b/>
                  <w:i/>
                  <w:color w:val="0000FF"/>
                  <w:sz w:val="28"/>
                </w:rPr>
                <w:t>Кафедра</w:t>
              </w:r>
              <w:r>
                <w:rPr>
                  <w:b/>
                  <w:i/>
                  <w:color w:val="0000FF"/>
                  <w:spacing w:val="-5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психології</w:t>
              </w:r>
            </w:hyperlink>
          </w:p>
        </w:tc>
      </w:tr>
      <w:tr w:rsidR="0022049F">
        <w:trPr>
          <w:trHeight w:val="303"/>
        </w:trPr>
        <w:tc>
          <w:tcPr>
            <w:tcW w:w="554" w:type="dxa"/>
          </w:tcPr>
          <w:p w:rsidR="0022049F" w:rsidRDefault="0022049F">
            <w:pPr>
              <w:pStyle w:val="TableParagraph"/>
              <w:spacing w:line="28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5" w:type="dxa"/>
            <w:tcBorders>
              <w:top w:val="nil"/>
            </w:tcBorders>
          </w:tcPr>
          <w:p w:rsidR="0022049F" w:rsidRDefault="0022049F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Вознюк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В.</w:t>
            </w:r>
          </w:p>
        </w:tc>
        <w:tc>
          <w:tcPr>
            <w:tcW w:w="5268" w:type="dxa"/>
            <w:tcBorders>
              <w:top w:val="thickThinMediumGap" w:sz="6" w:space="0" w:color="0000FF"/>
            </w:tcBorders>
          </w:tcPr>
          <w:p w:rsidR="0022049F" w:rsidRDefault="0022049F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</w:p>
        </w:tc>
      </w:tr>
      <w:tr w:rsidR="00D92CF6" w:rsidTr="00D92CF6">
        <w:trPr>
          <w:trHeight w:val="321"/>
        </w:trPr>
        <w:tc>
          <w:tcPr>
            <w:tcW w:w="554" w:type="dxa"/>
          </w:tcPr>
          <w:p w:rsidR="00D92CF6" w:rsidRDefault="00D92CF6">
            <w:pPr>
              <w:pStyle w:val="TableParagraph"/>
              <w:spacing w:before="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5" w:type="dxa"/>
          </w:tcPr>
          <w:p w:rsidR="00D92CF6" w:rsidRDefault="00D92CF6" w:rsidP="008F0F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Панченко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5268" w:type="dxa"/>
          </w:tcPr>
          <w:p w:rsidR="00D92CF6" w:rsidRDefault="00D92CF6" w:rsidP="008F0F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D92CF6">
        <w:trPr>
          <w:trHeight w:val="323"/>
        </w:trPr>
        <w:tc>
          <w:tcPr>
            <w:tcW w:w="554" w:type="dxa"/>
          </w:tcPr>
          <w:p w:rsidR="00D92CF6" w:rsidRDefault="00D92CF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5" w:type="dxa"/>
          </w:tcPr>
          <w:p w:rsidR="00D92CF6" w:rsidRDefault="00D92C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Гальцова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268" w:type="dxa"/>
          </w:tcPr>
          <w:p w:rsidR="00D92CF6" w:rsidRDefault="00D92C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D92CF6">
        <w:trPr>
          <w:trHeight w:val="321"/>
        </w:trPr>
        <w:tc>
          <w:tcPr>
            <w:tcW w:w="554" w:type="dxa"/>
          </w:tcPr>
          <w:p w:rsidR="00D92CF6" w:rsidRDefault="00D92C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65" w:type="dxa"/>
          </w:tcPr>
          <w:p w:rsidR="00D92CF6" w:rsidRDefault="00D92CF6" w:rsidP="00D92899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Василевська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 І.</w:t>
            </w:r>
          </w:p>
        </w:tc>
        <w:tc>
          <w:tcPr>
            <w:tcW w:w="5268" w:type="dxa"/>
          </w:tcPr>
          <w:p w:rsidR="00D92CF6" w:rsidRDefault="00D92CF6" w:rsidP="00D92899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D92CF6">
        <w:trPr>
          <w:trHeight w:val="321"/>
        </w:trPr>
        <w:tc>
          <w:tcPr>
            <w:tcW w:w="554" w:type="dxa"/>
          </w:tcPr>
          <w:p w:rsidR="00D92CF6" w:rsidRDefault="00D92C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65" w:type="dxa"/>
          </w:tcPr>
          <w:p w:rsidR="00D92CF6" w:rsidRDefault="00D92CF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Чеканська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5268" w:type="dxa"/>
          </w:tcPr>
          <w:p w:rsidR="00D92CF6" w:rsidRDefault="00D92C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7C4725">
        <w:trPr>
          <w:trHeight w:val="321"/>
        </w:trPr>
        <w:tc>
          <w:tcPr>
            <w:tcW w:w="554" w:type="dxa"/>
          </w:tcPr>
          <w:p w:rsidR="007C4725" w:rsidRDefault="007C4725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3665" w:type="dxa"/>
          </w:tcPr>
          <w:p w:rsidR="007C4725" w:rsidRDefault="007C472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Бинда</w:t>
            </w:r>
            <w:proofErr w:type="spellEnd"/>
            <w:r>
              <w:rPr>
                <w:sz w:val="28"/>
              </w:rPr>
              <w:t xml:space="preserve"> Т. П. </w:t>
            </w:r>
          </w:p>
        </w:tc>
        <w:tc>
          <w:tcPr>
            <w:tcW w:w="5268" w:type="dxa"/>
          </w:tcPr>
          <w:p w:rsidR="007C4725" w:rsidRDefault="007C4725" w:rsidP="007C47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доцент </w:t>
            </w:r>
          </w:p>
        </w:tc>
      </w:tr>
    </w:tbl>
    <w:p w:rsidR="00440B9C" w:rsidRDefault="00440B9C">
      <w:pPr>
        <w:rPr>
          <w:sz w:val="28"/>
        </w:rPr>
        <w:sectPr w:rsidR="00440B9C">
          <w:type w:val="continuous"/>
          <w:pgSz w:w="11910" w:h="16840"/>
          <w:pgMar w:top="1040" w:right="70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665"/>
        <w:gridCol w:w="5268"/>
      </w:tblGrid>
      <w:tr w:rsidR="00440B9C">
        <w:trPr>
          <w:trHeight w:val="291"/>
        </w:trPr>
        <w:tc>
          <w:tcPr>
            <w:tcW w:w="9487" w:type="dxa"/>
            <w:gridSpan w:val="3"/>
            <w:tcBorders>
              <w:bottom w:val="nil"/>
            </w:tcBorders>
          </w:tcPr>
          <w:p w:rsidR="00440B9C" w:rsidRDefault="00C417A8">
            <w:pPr>
              <w:pStyle w:val="TableParagraph"/>
              <w:spacing w:line="272" w:lineRule="exact"/>
              <w:ind w:left="1127" w:right="1119"/>
              <w:jc w:val="center"/>
              <w:rPr>
                <w:b/>
                <w:i/>
                <w:sz w:val="28"/>
              </w:rPr>
            </w:pPr>
            <w:hyperlink r:id="rId9">
              <w:r>
                <w:rPr>
                  <w:b/>
                  <w:i/>
                  <w:color w:val="0000FF"/>
                  <w:sz w:val="28"/>
                </w:rPr>
                <w:t>Кафедра</w:t>
              </w:r>
              <w:r>
                <w:rPr>
                  <w:b/>
                  <w:i/>
                  <w:color w:val="0000FF"/>
                  <w:spacing w:val="-4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освітніх</w:t>
              </w:r>
              <w:r>
                <w:rPr>
                  <w:b/>
                  <w:i/>
                  <w:color w:val="0000FF"/>
                  <w:spacing w:val="-3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та</w:t>
              </w:r>
              <w:r>
                <w:rPr>
                  <w:b/>
                  <w:i/>
                  <w:color w:val="0000FF"/>
                  <w:spacing w:val="-5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інформаційних</w:t>
              </w:r>
              <w:r>
                <w:rPr>
                  <w:b/>
                  <w:i/>
                  <w:color w:val="0000FF"/>
                  <w:spacing w:val="-7"/>
                  <w:sz w:val="28"/>
                </w:rPr>
                <w:t xml:space="preserve"> </w:t>
              </w:r>
              <w:r>
                <w:rPr>
                  <w:b/>
                  <w:i/>
                  <w:color w:val="0000FF"/>
                  <w:sz w:val="28"/>
                </w:rPr>
                <w:t>технологій</w:t>
              </w:r>
            </w:hyperlink>
          </w:p>
        </w:tc>
      </w:tr>
      <w:tr w:rsidR="007C4725">
        <w:trPr>
          <w:trHeight w:val="318"/>
        </w:trPr>
        <w:tc>
          <w:tcPr>
            <w:tcW w:w="554" w:type="dxa"/>
          </w:tcPr>
          <w:p w:rsidR="007C4725" w:rsidRDefault="007C472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65" w:type="dxa"/>
            <w:tcBorders>
              <w:top w:val="thickThinMediumGap" w:sz="6" w:space="0" w:color="0000FF"/>
            </w:tcBorders>
          </w:tcPr>
          <w:p w:rsidR="007C4725" w:rsidRDefault="007C4725" w:rsidP="00D9289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Антонченко 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5268" w:type="dxa"/>
            <w:tcBorders>
              <w:top w:val="thickThinMediumGap" w:sz="6" w:space="0" w:color="0000FF"/>
            </w:tcBorders>
          </w:tcPr>
          <w:p w:rsidR="007C4725" w:rsidRDefault="007C4725" w:rsidP="00D9289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доцент </w:t>
            </w:r>
          </w:p>
        </w:tc>
      </w:tr>
      <w:tr w:rsidR="007C4725">
        <w:trPr>
          <w:trHeight w:val="321"/>
        </w:trPr>
        <w:tc>
          <w:tcPr>
            <w:tcW w:w="554" w:type="dxa"/>
          </w:tcPr>
          <w:p w:rsidR="007C4725" w:rsidRDefault="007C472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65" w:type="dxa"/>
          </w:tcPr>
          <w:p w:rsidR="007C4725" w:rsidRDefault="007C4725" w:rsidP="00D032A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Ситник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 Г.</w:t>
            </w:r>
          </w:p>
        </w:tc>
        <w:tc>
          <w:tcPr>
            <w:tcW w:w="5268" w:type="dxa"/>
          </w:tcPr>
          <w:p w:rsidR="007C4725" w:rsidRDefault="007C4725" w:rsidP="00D032A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  <w:tr w:rsidR="007C4725">
        <w:trPr>
          <w:trHeight w:val="323"/>
        </w:trPr>
        <w:tc>
          <w:tcPr>
            <w:tcW w:w="554" w:type="dxa"/>
          </w:tcPr>
          <w:p w:rsidR="007C4725" w:rsidRDefault="007C472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65" w:type="dxa"/>
          </w:tcPr>
          <w:p w:rsidR="007C4725" w:rsidRDefault="007C472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Подліняєва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5268" w:type="dxa"/>
          </w:tcPr>
          <w:p w:rsidR="007C4725" w:rsidRDefault="007C472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педагогічних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</w:p>
        </w:tc>
      </w:tr>
    </w:tbl>
    <w:p w:rsidR="00C417A8" w:rsidRDefault="00C417A8"/>
    <w:sectPr w:rsidR="00C417A8">
      <w:pgSz w:w="11910" w:h="16840"/>
      <w:pgMar w:top="1120" w:right="70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0B9C"/>
    <w:rsid w:val="0022049F"/>
    <w:rsid w:val="00433ECD"/>
    <w:rsid w:val="00440B9C"/>
    <w:rsid w:val="005375C3"/>
    <w:rsid w:val="00634C70"/>
    <w:rsid w:val="007C4725"/>
    <w:rsid w:val="008D564E"/>
    <w:rsid w:val="00A75D46"/>
    <w:rsid w:val="00C417A8"/>
    <w:rsid w:val="00D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ppo.edu.ua/index.php/46-uncategorised/57-kafpsi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ippo.edu.ua/index.php/59-pro-nas/1541-kafedra-doshkilnoji-ta-shkilnoji-osvi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ippo.edu.ua/index.php/59-pro-nas/1548-kafedra-sotsialno-gumanitarnoji-osvi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ippo.edu.ua/index.php/59-pro-nas/1544-kafedra-profesijnoji-osviti-ta-menedzhmen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ippo.edu.ua/index.php/59-pro-nas/1540-kafedra-osvitnikh-ta-informatsijnikh-tekhnologi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User</cp:lastModifiedBy>
  <cp:revision>8</cp:revision>
  <dcterms:created xsi:type="dcterms:W3CDTF">2024-01-10T06:45:00Z</dcterms:created>
  <dcterms:modified xsi:type="dcterms:W3CDTF">2024-01-10T06:56:00Z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